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BB" w:rsidRDefault="00B91EBB" w:rsidP="00B91EBB">
      <w:pPr>
        <w:autoSpaceDE w:val="0"/>
        <w:autoSpaceDN w:val="0"/>
        <w:adjustRightInd w:val="0"/>
        <w:jc w:val="center"/>
        <w:rPr>
          <w:b/>
          <w:bCs/>
          <w:sz w:val="28"/>
          <w:szCs w:val="28"/>
          <w:lang w:val="en-US"/>
        </w:rPr>
      </w:pPr>
    </w:p>
    <w:p w:rsidR="00B91EBB" w:rsidRDefault="00B91EBB" w:rsidP="00B91EBB">
      <w:pPr>
        <w:autoSpaceDE w:val="0"/>
        <w:autoSpaceDN w:val="0"/>
        <w:adjustRightInd w:val="0"/>
        <w:jc w:val="center"/>
        <w:rPr>
          <w:b/>
          <w:bCs/>
          <w:sz w:val="28"/>
          <w:szCs w:val="28"/>
          <w:lang w:val="en-US"/>
        </w:rPr>
      </w:pPr>
    </w:p>
    <w:p w:rsidR="00B91EBB" w:rsidRDefault="00B91EBB" w:rsidP="00B91EBB">
      <w:pPr>
        <w:autoSpaceDE w:val="0"/>
        <w:autoSpaceDN w:val="0"/>
        <w:adjustRightInd w:val="0"/>
        <w:jc w:val="center"/>
        <w:rPr>
          <w:b/>
          <w:bCs/>
          <w:sz w:val="28"/>
          <w:szCs w:val="28"/>
          <w:lang w:val="en-US"/>
        </w:rPr>
      </w:pPr>
    </w:p>
    <w:p w:rsidR="00B91EBB" w:rsidRDefault="00B91EBB" w:rsidP="00B91EBB">
      <w:pPr>
        <w:autoSpaceDE w:val="0"/>
        <w:autoSpaceDN w:val="0"/>
        <w:adjustRightInd w:val="0"/>
        <w:jc w:val="center"/>
        <w:rPr>
          <w:b/>
          <w:bCs/>
          <w:sz w:val="28"/>
          <w:szCs w:val="28"/>
          <w:lang w:val="en-US"/>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Default="00B91EBB" w:rsidP="00B91EBB">
      <w:pPr>
        <w:autoSpaceDE w:val="0"/>
        <w:autoSpaceDN w:val="0"/>
        <w:adjustRightInd w:val="0"/>
        <w:jc w:val="center"/>
        <w:rPr>
          <w:b/>
          <w:bCs/>
          <w:sz w:val="28"/>
          <w:szCs w:val="28"/>
        </w:rPr>
      </w:pPr>
    </w:p>
    <w:p w:rsidR="00B91EBB" w:rsidRPr="002F290B" w:rsidRDefault="00B91EBB" w:rsidP="00B91EBB">
      <w:pPr>
        <w:autoSpaceDE w:val="0"/>
        <w:autoSpaceDN w:val="0"/>
        <w:adjustRightInd w:val="0"/>
        <w:jc w:val="center"/>
        <w:rPr>
          <w:b/>
          <w:bCs/>
          <w:sz w:val="28"/>
          <w:szCs w:val="28"/>
        </w:rPr>
      </w:pPr>
      <w:r>
        <w:rPr>
          <w:b/>
          <w:bCs/>
          <w:sz w:val="28"/>
          <w:szCs w:val="28"/>
        </w:rPr>
        <w:t>О внесении изменений в постановление</w:t>
      </w:r>
      <w:r w:rsidRPr="002F290B">
        <w:rPr>
          <w:b/>
          <w:bCs/>
          <w:sz w:val="28"/>
          <w:szCs w:val="28"/>
        </w:rPr>
        <w:t xml:space="preserve"> Коллегии Администрации Кемеровской области</w:t>
      </w:r>
      <w:r>
        <w:rPr>
          <w:b/>
          <w:bCs/>
          <w:sz w:val="28"/>
          <w:szCs w:val="28"/>
        </w:rPr>
        <w:t xml:space="preserve"> от 26.12.2013 № 602 «Об утверждении комплексной региональной социальной программы «Повышение качества жизни пожилых людей в Кемеровской области» на 2014 - 2021 годы («Кузбасское долголетие»)»</w:t>
      </w:r>
    </w:p>
    <w:p w:rsidR="00B91EBB" w:rsidRPr="00F70D90" w:rsidRDefault="00B91EBB" w:rsidP="00B91EBB">
      <w:pPr>
        <w:autoSpaceDE w:val="0"/>
        <w:autoSpaceDN w:val="0"/>
        <w:adjustRightInd w:val="0"/>
        <w:ind w:firstLine="540"/>
        <w:jc w:val="both"/>
        <w:rPr>
          <w:sz w:val="28"/>
          <w:szCs w:val="28"/>
        </w:rPr>
      </w:pPr>
    </w:p>
    <w:p w:rsidR="00B91EBB" w:rsidRPr="00F70D90" w:rsidRDefault="00B91EBB" w:rsidP="00B91EBB">
      <w:pPr>
        <w:autoSpaceDE w:val="0"/>
        <w:autoSpaceDN w:val="0"/>
        <w:adjustRightInd w:val="0"/>
        <w:ind w:firstLine="540"/>
        <w:jc w:val="both"/>
        <w:rPr>
          <w:sz w:val="28"/>
          <w:szCs w:val="28"/>
        </w:rPr>
      </w:pPr>
    </w:p>
    <w:p w:rsidR="00B91EBB" w:rsidRPr="002F290B" w:rsidRDefault="00B91EBB" w:rsidP="00B91EBB">
      <w:pPr>
        <w:autoSpaceDE w:val="0"/>
        <w:autoSpaceDN w:val="0"/>
        <w:adjustRightInd w:val="0"/>
        <w:ind w:firstLine="720"/>
        <w:jc w:val="both"/>
        <w:rPr>
          <w:bCs/>
          <w:sz w:val="28"/>
          <w:szCs w:val="28"/>
        </w:rPr>
      </w:pPr>
      <w:r>
        <w:rPr>
          <w:bCs/>
          <w:sz w:val="28"/>
          <w:szCs w:val="28"/>
        </w:rPr>
        <w:t>Правительство</w:t>
      </w:r>
      <w:r w:rsidRPr="002F290B">
        <w:rPr>
          <w:bCs/>
          <w:sz w:val="28"/>
          <w:szCs w:val="28"/>
        </w:rPr>
        <w:t xml:space="preserve"> Кемеровской области</w:t>
      </w:r>
      <w:r>
        <w:rPr>
          <w:bCs/>
          <w:sz w:val="28"/>
          <w:szCs w:val="28"/>
        </w:rPr>
        <w:t xml:space="preserve"> – Кузбасса </w:t>
      </w:r>
      <w:r w:rsidRPr="002F290B">
        <w:rPr>
          <w:bCs/>
          <w:sz w:val="28"/>
          <w:szCs w:val="28"/>
        </w:rPr>
        <w:t xml:space="preserve"> </w:t>
      </w:r>
      <w:proofErr w:type="spellStart"/>
      <w:proofErr w:type="gramStart"/>
      <w:r w:rsidRPr="002F290B">
        <w:rPr>
          <w:bCs/>
          <w:sz w:val="28"/>
          <w:szCs w:val="28"/>
        </w:rPr>
        <w:t>п</w:t>
      </w:r>
      <w:proofErr w:type="spellEnd"/>
      <w:proofErr w:type="gramEnd"/>
      <w:r w:rsidRPr="002F290B">
        <w:rPr>
          <w:bCs/>
          <w:sz w:val="28"/>
          <w:szCs w:val="28"/>
        </w:rPr>
        <w:t xml:space="preserve"> о с т а </w:t>
      </w:r>
      <w:proofErr w:type="spellStart"/>
      <w:r w:rsidRPr="002F290B">
        <w:rPr>
          <w:bCs/>
          <w:sz w:val="28"/>
          <w:szCs w:val="28"/>
        </w:rPr>
        <w:t>н</w:t>
      </w:r>
      <w:proofErr w:type="spellEnd"/>
      <w:r w:rsidRPr="002F290B">
        <w:rPr>
          <w:bCs/>
          <w:sz w:val="28"/>
          <w:szCs w:val="28"/>
        </w:rPr>
        <w:t xml:space="preserve"> о в л я е т:</w:t>
      </w:r>
    </w:p>
    <w:p w:rsidR="00B91EBB" w:rsidRDefault="00B91EBB" w:rsidP="00B91EBB">
      <w:pPr>
        <w:autoSpaceDE w:val="0"/>
        <w:autoSpaceDN w:val="0"/>
        <w:adjustRightInd w:val="0"/>
        <w:ind w:firstLine="720"/>
        <w:jc w:val="both"/>
        <w:rPr>
          <w:bCs/>
          <w:sz w:val="28"/>
          <w:szCs w:val="28"/>
        </w:rPr>
      </w:pPr>
      <w:r w:rsidRPr="004B2D6C">
        <w:rPr>
          <w:bCs/>
          <w:sz w:val="28"/>
          <w:szCs w:val="28"/>
        </w:rPr>
        <w:t xml:space="preserve">1. </w:t>
      </w:r>
      <w:proofErr w:type="gramStart"/>
      <w:r>
        <w:rPr>
          <w:bCs/>
          <w:sz w:val="28"/>
          <w:szCs w:val="28"/>
        </w:rPr>
        <w:t>Внести в к</w:t>
      </w:r>
      <w:r w:rsidRPr="00662F97">
        <w:rPr>
          <w:bCs/>
          <w:sz w:val="28"/>
          <w:szCs w:val="28"/>
        </w:rPr>
        <w:t>омплексн</w:t>
      </w:r>
      <w:r>
        <w:rPr>
          <w:bCs/>
          <w:sz w:val="28"/>
          <w:szCs w:val="28"/>
        </w:rPr>
        <w:t>ую</w:t>
      </w:r>
      <w:r w:rsidRPr="00662F97">
        <w:rPr>
          <w:bCs/>
          <w:sz w:val="28"/>
          <w:szCs w:val="28"/>
        </w:rPr>
        <w:t xml:space="preserve"> региональн</w:t>
      </w:r>
      <w:r>
        <w:rPr>
          <w:bCs/>
          <w:sz w:val="28"/>
          <w:szCs w:val="28"/>
        </w:rPr>
        <w:t>ую</w:t>
      </w:r>
      <w:r w:rsidRPr="00662F97">
        <w:rPr>
          <w:bCs/>
          <w:sz w:val="28"/>
          <w:szCs w:val="28"/>
        </w:rPr>
        <w:t xml:space="preserve"> социальн</w:t>
      </w:r>
      <w:r>
        <w:rPr>
          <w:bCs/>
          <w:sz w:val="28"/>
          <w:szCs w:val="28"/>
        </w:rPr>
        <w:t>ую</w:t>
      </w:r>
      <w:r w:rsidRPr="00662F97">
        <w:rPr>
          <w:bCs/>
          <w:sz w:val="28"/>
          <w:szCs w:val="28"/>
        </w:rPr>
        <w:t xml:space="preserve"> программ</w:t>
      </w:r>
      <w:r>
        <w:rPr>
          <w:bCs/>
          <w:sz w:val="28"/>
          <w:szCs w:val="28"/>
        </w:rPr>
        <w:t>у</w:t>
      </w:r>
      <w:r w:rsidRPr="00662F97">
        <w:rPr>
          <w:bCs/>
          <w:sz w:val="28"/>
          <w:szCs w:val="28"/>
        </w:rPr>
        <w:t xml:space="preserve"> «Повышение качества жизни пожилых людей в</w:t>
      </w:r>
      <w:r>
        <w:rPr>
          <w:bCs/>
          <w:sz w:val="28"/>
          <w:szCs w:val="28"/>
        </w:rPr>
        <w:t xml:space="preserve"> Кемеровской области» на 2014 – </w:t>
      </w:r>
      <w:r w:rsidRPr="00662F97">
        <w:rPr>
          <w:bCs/>
          <w:sz w:val="28"/>
          <w:szCs w:val="28"/>
        </w:rPr>
        <w:t>2021 годы («Кузбасское долголетие»)»</w:t>
      </w:r>
      <w:r>
        <w:rPr>
          <w:bCs/>
          <w:sz w:val="28"/>
          <w:szCs w:val="28"/>
        </w:rPr>
        <w:t xml:space="preserve">, утвержденную </w:t>
      </w:r>
      <w:r w:rsidRPr="00662F97">
        <w:rPr>
          <w:bCs/>
          <w:sz w:val="28"/>
          <w:szCs w:val="28"/>
        </w:rPr>
        <w:t>постановление</w:t>
      </w:r>
      <w:r>
        <w:rPr>
          <w:bCs/>
          <w:sz w:val="28"/>
          <w:szCs w:val="28"/>
        </w:rPr>
        <w:t>м</w:t>
      </w:r>
      <w:r w:rsidRPr="00662F97">
        <w:rPr>
          <w:bCs/>
          <w:sz w:val="28"/>
          <w:szCs w:val="28"/>
        </w:rPr>
        <w:t xml:space="preserve"> Коллегии Администрации Кемеровской области </w:t>
      </w:r>
      <w:r>
        <w:rPr>
          <w:bCs/>
          <w:sz w:val="28"/>
          <w:szCs w:val="28"/>
        </w:rPr>
        <w:br/>
      </w:r>
      <w:r w:rsidRPr="00662F97">
        <w:rPr>
          <w:bCs/>
          <w:sz w:val="28"/>
          <w:szCs w:val="28"/>
        </w:rPr>
        <w:t>от 26.12.2013 № 602</w:t>
      </w:r>
      <w:r>
        <w:rPr>
          <w:bCs/>
          <w:sz w:val="28"/>
          <w:szCs w:val="28"/>
        </w:rPr>
        <w:t xml:space="preserve"> «</w:t>
      </w:r>
      <w:r w:rsidRPr="000A30FF">
        <w:rPr>
          <w:bCs/>
          <w:sz w:val="28"/>
          <w:szCs w:val="28"/>
        </w:rPr>
        <w:t xml:space="preserve">Об утверждении комплексной региональной социальной программы «Повышение качества жизни пожилых людей в Кемеровской области» на 2014 </w:t>
      </w:r>
      <w:r>
        <w:rPr>
          <w:bCs/>
          <w:sz w:val="28"/>
          <w:szCs w:val="28"/>
        </w:rPr>
        <w:t xml:space="preserve">– </w:t>
      </w:r>
      <w:r w:rsidRPr="000A30FF">
        <w:rPr>
          <w:bCs/>
          <w:sz w:val="28"/>
          <w:szCs w:val="28"/>
        </w:rPr>
        <w:t>2021 годы («Кузбасское долголетие»)»</w:t>
      </w:r>
      <w:r>
        <w:rPr>
          <w:bCs/>
          <w:sz w:val="28"/>
          <w:szCs w:val="28"/>
        </w:rPr>
        <w:t xml:space="preserve"> </w:t>
      </w:r>
      <w:r>
        <w:rPr>
          <w:bCs/>
          <w:sz w:val="28"/>
          <w:szCs w:val="28"/>
        </w:rPr>
        <w:br/>
        <w:t>(в редакции постановлений Коллегии Администрации Кемеровской области от 29.05.2017 № 235;</w:t>
      </w:r>
      <w:proofErr w:type="gramEnd"/>
      <w:r>
        <w:rPr>
          <w:bCs/>
          <w:sz w:val="28"/>
          <w:szCs w:val="28"/>
        </w:rPr>
        <w:t xml:space="preserve"> от 18.01.2019 № 17), изменения, изложив ее в новой редакции согласно приложению к настоящему постановлению:</w:t>
      </w:r>
    </w:p>
    <w:p w:rsidR="00B91EBB" w:rsidRPr="002F290B" w:rsidRDefault="00B91EBB" w:rsidP="00B91EBB">
      <w:pPr>
        <w:autoSpaceDE w:val="0"/>
        <w:autoSpaceDN w:val="0"/>
        <w:adjustRightInd w:val="0"/>
        <w:ind w:firstLine="720"/>
        <w:jc w:val="both"/>
        <w:rPr>
          <w:sz w:val="28"/>
          <w:szCs w:val="28"/>
        </w:rPr>
      </w:pPr>
      <w:r>
        <w:rPr>
          <w:sz w:val="28"/>
          <w:szCs w:val="28"/>
        </w:rPr>
        <w:t>2</w:t>
      </w:r>
      <w:r w:rsidRPr="002F290B">
        <w:rPr>
          <w:sz w:val="28"/>
          <w:szCs w:val="28"/>
        </w:rPr>
        <w:t>. Настоящее постановление подлежит опубликованию на сайте «Электронный бюллетень Коллегии Администрации Кемеровской области».</w:t>
      </w:r>
    </w:p>
    <w:p w:rsidR="00B91EBB" w:rsidRDefault="00B91EBB" w:rsidP="00B91EBB">
      <w:pPr>
        <w:autoSpaceDE w:val="0"/>
        <w:autoSpaceDN w:val="0"/>
        <w:adjustRightInd w:val="0"/>
        <w:ind w:firstLine="720"/>
        <w:jc w:val="both"/>
        <w:rPr>
          <w:sz w:val="28"/>
          <w:szCs w:val="28"/>
        </w:rPr>
      </w:pPr>
      <w:r>
        <w:rPr>
          <w:sz w:val="28"/>
          <w:szCs w:val="28"/>
        </w:rPr>
        <w:t>3</w:t>
      </w:r>
      <w:r w:rsidRPr="002F290B">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Губернатора Кемеровской области</w:t>
      </w:r>
      <w:r w:rsidRPr="003A37C3">
        <w:rPr>
          <w:sz w:val="28"/>
          <w:szCs w:val="28"/>
        </w:rPr>
        <w:t xml:space="preserve"> </w:t>
      </w:r>
      <w:r>
        <w:rPr>
          <w:sz w:val="28"/>
          <w:szCs w:val="28"/>
        </w:rPr>
        <w:t>– Кузбасса (по вопросам социального развития) Малышеву Е.И.</w:t>
      </w:r>
    </w:p>
    <w:p w:rsidR="00B91EBB" w:rsidRDefault="00B91EBB" w:rsidP="00B91EBB">
      <w:pPr>
        <w:autoSpaceDE w:val="0"/>
        <w:autoSpaceDN w:val="0"/>
        <w:adjustRightInd w:val="0"/>
        <w:ind w:firstLine="720"/>
        <w:jc w:val="both"/>
        <w:rPr>
          <w:sz w:val="28"/>
          <w:szCs w:val="28"/>
        </w:rPr>
      </w:pPr>
    </w:p>
    <w:p w:rsidR="00B91EBB" w:rsidRDefault="00B91EBB" w:rsidP="00B91EBB">
      <w:pPr>
        <w:autoSpaceDE w:val="0"/>
        <w:autoSpaceDN w:val="0"/>
        <w:adjustRightInd w:val="0"/>
        <w:ind w:firstLine="720"/>
        <w:jc w:val="both"/>
        <w:rPr>
          <w:sz w:val="28"/>
          <w:szCs w:val="28"/>
        </w:rPr>
      </w:pPr>
    </w:p>
    <w:p w:rsidR="00B91EBB" w:rsidRDefault="00B91EBB" w:rsidP="00B91EBB">
      <w:pPr>
        <w:autoSpaceDE w:val="0"/>
        <w:autoSpaceDN w:val="0"/>
        <w:adjustRightInd w:val="0"/>
        <w:ind w:firstLine="720"/>
        <w:jc w:val="both"/>
        <w:rPr>
          <w:sz w:val="28"/>
          <w:szCs w:val="28"/>
        </w:rPr>
      </w:pPr>
    </w:p>
    <w:p w:rsidR="00B91EBB" w:rsidRPr="002F290B" w:rsidRDefault="00B91EBB" w:rsidP="00B91EBB">
      <w:pPr>
        <w:jc w:val="both"/>
        <w:rPr>
          <w:sz w:val="28"/>
          <w:szCs w:val="28"/>
        </w:rPr>
      </w:pPr>
      <w:r>
        <w:rPr>
          <w:sz w:val="28"/>
          <w:szCs w:val="28"/>
        </w:rPr>
        <w:t xml:space="preserve">                 </w:t>
      </w:r>
      <w:r w:rsidRPr="002F290B">
        <w:rPr>
          <w:sz w:val="28"/>
          <w:szCs w:val="28"/>
        </w:rPr>
        <w:t>Губернатор</w:t>
      </w:r>
      <w:r>
        <w:rPr>
          <w:sz w:val="28"/>
          <w:szCs w:val="28"/>
        </w:rPr>
        <w:t xml:space="preserve">                 </w:t>
      </w:r>
    </w:p>
    <w:p w:rsidR="00B91EBB" w:rsidRDefault="00B91EBB" w:rsidP="00B91EBB">
      <w:pPr>
        <w:jc w:val="both"/>
        <w:rPr>
          <w:sz w:val="28"/>
          <w:szCs w:val="28"/>
        </w:rPr>
      </w:pPr>
      <w:r w:rsidRPr="002F290B">
        <w:rPr>
          <w:sz w:val="28"/>
          <w:szCs w:val="28"/>
        </w:rPr>
        <w:t>Кемеровской области</w:t>
      </w:r>
      <w:r>
        <w:rPr>
          <w:sz w:val="28"/>
          <w:szCs w:val="28"/>
        </w:rPr>
        <w:t xml:space="preserve"> - Кузбасса              </w:t>
      </w:r>
      <w:r>
        <w:rPr>
          <w:sz w:val="28"/>
          <w:szCs w:val="28"/>
        </w:rPr>
        <w:tab/>
      </w:r>
      <w:r>
        <w:rPr>
          <w:sz w:val="28"/>
          <w:szCs w:val="28"/>
        </w:rPr>
        <w:tab/>
      </w:r>
      <w:r>
        <w:rPr>
          <w:sz w:val="28"/>
          <w:szCs w:val="28"/>
        </w:rPr>
        <w:tab/>
      </w:r>
      <w:r>
        <w:rPr>
          <w:sz w:val="28"/>
          <w:szCs w:val="28"/>
        </w:rPr>
        <w:tab/>
        <w:t xml:space="preserve">         С.Е. </w:t>
      </w:r>
      <w:proofErr w:type="spellStart"/>
      <w:r>
        <w:rPr>
          <w:sz w:val="28"/>
          <w:szCs w:val="28"/>
        </w:rPr>
        <w:t>Цивилев</w:t>
      </w:r>
      <w:proofErr w:type="spellEnd"/>
    </w:p>
    <w:p w:rsidR="005B7B82" w:rsidRDefault="005B7B82" w:rsidP="00B91EBB">
      <w:pPr>
        <w:rPr>
          <w:sz w:val="28"/>
          <w:szCs w:val="28"/>
        </w:rPr>
      </w:pPr>
    </w:p>
    <w:p w:rsidR="00B91EBB" w:rsidRDefault="00B91EBB" w:rsidP="00B91EBB">
      <w:pPr>
        <w:rPr>
          <w:sz w:val="28"/>
          <w:szCs w:val="28"/>
        </w:rPr>
      </w:pPr>
    </w:p>
    <w:p w:rsidR="00527CC4" w:rsidRDefault="00527CC4" w:rsidP="00B91EBB">
      <w:pPr>
        <w:rPr>
          <w:sz w:val="28"/>
          <w:szCs w:val="28"/>
        </w:rPr>
      </w:pPr>
    </w:p>
    <w:p w:rsidR="00B91EBB" w:rsidRDefault="00B91EBB" w:rsidP="00B91EBB">
      <w:pPr>
        <w:autoSpaceDE w:val="0"/>
        <w:autoSpaceDN w:val="0"/>
        <w:adjustRightInd w:val="0"/>
        <w:ind w:left="5103"/>
        <w:jc w:val="center"/>
        <w:rPr>
          <w:bCs/>
          <w:sz w:val="28"/>
          <w:szCs w:val="28"/>
        </w:rPr>
      </w:pPr>
      <w:r>
        <w:rPr>
          <w:bCs/>
          <w:sz w:val="28"/>
          <w:szCs w:val="28"/>
        </w:rPr>
        <w:lastRenderedPageBreak/>
        <w:t>Приложение</w:t>
      </w:r>
    </w:p>
    <w:p w:rsidR="00B91EBB" w:rsidRDefault="00B91EBB" w:rsidP="00B91EBB">
      <w:pPr>
        <w:widowControl w:val="0"/>
        <w:autoSpaceDE w:val="0"/>
        <w:autoSpaceDN w:val="0"/>
        <w:adjustRightInd w:val="0"/>
        <w:ind w:left="5103"/>
        <w:jc w:val="center"/>
        <w:rPr>
          <w:sz w:val="28"/>
          <w:szCs w:val="28"/>
        </w:rPr>
      </w:pPr>
      <w:r>
        <w:rPr>
          <w:sz w:val="28"/>
          <w:szCs w:val="28"/>
        </w:rPr>
        <w:t xml:space="preserve">к постановлению Правительства Кемеровской области – Кузбасса </w:t>
      </w:r>
    </w:p>
    <w:p w:rsidR="00B91EBB" w:rsidRPr="0025471B" w:rsidRDefault="00B91EBB" w:rsidP="00B91EBB">
      <w:pPr>
        <w:widowControl w:val="0"/>
        <w:autoSpaceDE w:val="0"/>
        <w:autoSpaceDN w:val="0"/>
        <w:adjustRightInd w:val="0"/>
        <w:ind w:left="5103"/>
        <w:jc w:val="center"/>
        <w:rPr>
          <w:sz w:val="28"/>
          <w:szCs w:val="28"/>
        </w:rPr>
      </w:pPr>
    </w:p>
    <w:p w:rsidR="00B91EBB" w:rsidRPr="0025471B" w:rsidRDefault="00B91EBB" w:rsidP="00B91EBB">
      <w:pPr>
        <w:widowControl w:val="0"/>
        <w:autoSpaceDE w:val="0"/>
        <w:autoSpaceDN w:val="0"/>
        <w:adjustRightInd w:val="0"/>
        <w:ind w:left="5103"/>
        <w:jc w:val="center"/>
        <w:rPr>
          <w:sz w:val="28"/>
          <w:szCs w:val="28"/>
        </w:rPr>
      </w:pPr>
    </w:p>
    <w:p w:rsidR="00B91EBB" w:rsidRPr="006735C3" w:rsidRDefault="00B91EBB" w:rsidP="00B91EBB">
      <w:pPr>
        <w:widowControl w:val="0"/>
        <w:autoSpaceDE w:val="0"/>
        <w:autoSpaceDN w:val="0"/>
        <w:adjustRightInd w:val="0"/>
        <w:jc w:val="center"/>
        <w:rPr>
          <w:bCs/>
          <w:sz w:val="28"/>
          <w:szCs w:val="28"/>
        </w:rPr>
      </w:pPr>
      <w:r w:rsidRPr="006735C3">
        <w:rPr>
          <w:bCs/>
          <w:sz w:val="28"/>
          <w:szCs w:val="28"/>
        </w:rPr>
        <w:t>Комплексная региональная социальная программа «Повышение качества жизни пожилых людей в Кемеровской области» на 2014 – 2021 годы («Кузбасское долголетие»)»</w:t>
      </w:r>
    </w:p>
    <w:p w:rsidR="00B91EBB" w:rsidRPr="006735C3" w:rsidRDefault="00B91EBB" w:rsidP="00B91EBB">
      <w:pPr>
        <w:widowControl w:val="0"/>
        <w:autoSpaceDE w:val="0"/>
        <w:autoSpaceDN w:val="0"/>
        <w:adjustRightInd w:val="0"/>
        <w:jc w:val="center"/>
        <w:rPr>
          <w:bCs/>
          <w:sz w:val="28"/>
          <w:szCs w:val="28"/>
        </w:rPr>
      </w:pPr>
    </w:p>
    <w:p w:rsidR="00B91EBB" w:rsidRPr="006735C3" w:rsidRDefault="00B91EBB" w:rsidP="00B91EBB">
      <w:pPr>
        <w:widowControl w:val="0"/>
        <w:autoSpaceDE w:val="0"/>
        <w:autoSpaceDN w:val="0"/>
        <w:adjustRightInd w:val="0"/>
        <w:jc w:val="center"/>
        <w:rPr>
          <w:bCs/>
          <w:sz w:val="28"/>
          <w:szCs w:val="28"/>
        </w:rPr>
      </w:pPr>
    </w:p>
    <w:p w:rsidR="00B91EBB" w:rsidRPr="006735C3" w:rsidRDefault="00B91EBB" w:rsidP="00B91EBB">
      <w:pPr>
        <w:widowControl w:val="0"/>
        <w:autoSpaceDE w:val="0"/>
        <w:autoSpaceDN w:val="0"/>
        <w:adjustRightInd w:val="0"/>
        <w:jc w:val="center"/>
        <w:rPr>
          <w:bCs/>
          <w:sz w:val="28"/>
          <w:szCs w:val="28"/>
        </w:rPr>
      </w:pPr>
      <w:r w:rsidRPr="006735C3">
        <w:rPr>
          <w:bCs/>
          <w:sz w:val="28"/>
          <w:szCs w:val="28"/>
        </w:rPr>
        <w:t>Паспорт комплексной региональной социальной программы «Повышение качества жизни пожилых людей в Кемеровской области» на 2014 - 2021 годы («Кузбасское долголетие»)</w:t>
      </w:r>
    </w:p>
    <w:p w:rsidR="00B91EBB" w:rsidRDefault="00B91EBB" w:rsidP="00B91EBB">
      <w:pP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088"/>
      </w:tblGrid>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Наименование программы</w:t>
            </w:r>
          </w:p>
        </w:tc>
        <w:tc>
          <w:tcPr>
            <w:tcW w:w="708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Комплексная региональная социальная программа «Повышение качества жизни пожилых людей в Кемеровской области» на 2014 - 2021 годы («Кузбасское долголетие») (далее - Программа)</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Государственный заказчик Программы</w:t>
            </w:r>
          </w:p>
        </w:tc>
        <w:tc>
          <w:tcPr>
            <w:tcW w:w="708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Правительство Кемеровской области</w:t>
            </w:r>
            <w:r w:rsidR="00527CC4">
              <w:rPr>
                <w:rFonts w:ascii="Times New Roman" w:hAnsi="Times New Roman" w:cs="Times New Roman"/>
                <w:sz w:val="28"/>
                <w:szCs w:val="28"/>
              </w:rPr>
              <w:t xml:space="preserve"> – Кузбасса </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Директор Программы</w:t>
            </w:r>
          </w:p>
        </w:tc>
        <w:tc>
          <w:tcPr>
            <w:tcW w:w="7088" w:type="dxa"/>
          </w:tcPr>
          <w:p w:rsidR="00B91EBB" w:rsidRPr="006735C3" w:rsidRDefault="00B91EBB" w:rsidP="00B91EBB">
            <w:pPr>
              <w:pStyle w:val="ConsPlusNormal"/>
              <w:ind w:firstLine="0"/>
              <w:jc w:val="both"/>
              <w:rPr>
                <w:rFonts w:ascii="Times New Roman" w:hAnsi="Times New Roman" w:cs="Times New Roman"/>
                <w:sz w:val="28"/>
                <w:szCs w:val="28"/>
              </w:rPr>
            </w:pPr>
            <w:r w:rsidRPr="006735C3">
              <w:rPr>
                <w:rFonts w:ascii="Times New Roman" w:hAnsi="Times New Roman" w:cs="Times New Roman"/>
                <w:sz w:val="28"/>
                <w:szCs w:val="28"/>
              </w:rPr>
              <w:t>Заместитель Губернатора Кемеровской области</w:t>
            </w:r>
            <w:r>
              <w:rPr>
                <w:rFonts w:ascii="Times New Roman" w:hAnsi="Times New Roman" w:cs="Times New Roman"/>
                <w:sz w:val="28"/>
                <w:szCs w:val="28"/>
              </w:rPr>
              <w:t xml:space="preserve"> </w:t>
            </w:r>
            <w:r w:rsidRPr="003A37C3">
              <w:rPr>
                <w:rFonts w:ascii="Times New Roman" w:hAnsi="Times New Roman" w:cs="Times New Roman"/>
                <w:sz w:val="28"/>
                <w:szCs w:val="28"/>
              </w:rPr>
              <w:t>– Кузбасса</w:t>
            </w:r>
            <w:r w:rsidRPr="006735C3">
              <w:rPr>
                <w:rFonts w:ascii="Times New Roman" w:hAnsi="Times New Roman" w:cs="Times New Roman"/>
                <w:sz w:val="28"/>
                <w:szCs w:val="28"/>
              </w:rPr>
              <w:t xml:space="preserve"> (по вопросам социального развития)</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Основной разработчик Программы</w:t>
            </w:r>
          </w:p>
        </w:tc>
        <w:tc>
          <w:tcPr>
            <w:tcW w:w="708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Департамент социальной защиты населения Кемеровской области</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Цели Программы</w:t>
            </w:r>
          </w:p>
        </w:tc>
        <w:tc>
          <w:tcPr>
            <w:tcW w:w="708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Повышение качества жизни пожилых людей, их социальной защищенности на основе совершенствования социального обслуживания, медицинской помощи, включая лекарственное обеспечение, а также содействия активному участию пожилых людей в жизни общества.</w:t>
            </w:r>
          </w:p>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 xml:space="preserve">Обеспечение доступности социальных, образовательных, </w:t>
            </w:r>
            <w:proofErr w:type="spellStart"/>
            <w:r w:rsidRPr="005609F2">
              <w:rPr>
                <w:rFonts w:ascii="Times New Roman" w:hAnsi="Times New Roman" w:cs="Times New Roman"/>
                <w:sz w:val="28"/>
                <w:szCs w:val="28"/>
              </w:rPr>
              <w:t>культурно-досуговых</w:t>
            </w:r>
            <w:proofErr w:type="spellEnd"/>
            <w:r w:rsidRPr="005609F2">
              <w:rPr>
                <w:rFonts w:ascii="Times New Roman" w:hAnsi="Times New Roman" w:cs="Times New Roman"/>
                <w:sz w:val="28"/>
                <w:szCs w:val="28"/>
              </w:rPr>
              <w:t xml:space="preserve"> и иных услуг для граждан старшего поколения</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Задачи Программы</w:t>
            </w:r>
          </w:p>
        </w:tc>
        <w:tc>
          <w:tcPr>
            <w:tcW w:w="708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 xml:space="preserve">Совершенствование деятельности учреждений и служб, предоставляющих пожилым людям комплекс жизненно важных социально ориентированных услуг (геронтологические отделения, мобильные социальные бригады, больницы медико-социальной помощи, клубы для пожилых людей, дома-интернаты, </w:t>
            </w:r>
            <w:r w:rsidRPr="005609F2">
              <w:rPr>
                <w:rFonts w:ascii="Times New Roman" w:hAnsi="Times New Roman" w:cs="Times New Roman"/>
                <w:sz w:val="28"/>
                <w:szCs w:val="28"/>
              </w:rPr>
              <w:lastRenderedPageBreak/>
              <w:t>психоневрологические интернаты и другие);</w:t>
            </w:r>
          </w:p>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внедрение новых форм социального обслуживания пожилых людей, создание условий и внедрение экономически обоснованных моделей обслуживания, приближение уровня социального обслуживания к потребностям общества;</w:t>
            </w:r>
          </w:p>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реализация, расширение при необходимости, совершенствование мер социальной поддержки граждан пожилого возраста;</w:t>
            </w:r>
          </w:p>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повышение уровня социальной адаптации пожилых людей;</w:t>
            </w:r>
          </w:p>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поддержание жизненной активности пожилых людей мерами реабилитационного и оздоровительного характера;</w:t>
            </w:r>
          </w:p>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содействие процессу социальной интеграции пожилых людей с привлечением общественных организаций путем продолжения обучения в университетах «третьего возраста»;</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увеличение периода активного долголетия  и продолжительности здоровой жизни</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lastRenderedPageBreak/>
              <w:t>Сроки реализации Программы</w:t>
            </w:r>
          </w:p>
        </w:tc>
        <w:tc>
          <w:tcPr>
            <w:tcW w:w="708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2014 - 2021 годы</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t>Основные мероприятия Программы</w:t>
            </w:r>
          </w:p>
        </w:tc>
        <w:tc>
          <w:tcPr>
            <w:tcW w:w="7088" w:type="dxa"/>
          </w:tcPr>
          <w:p w:rsidR="00B91EBB" w:rsidRPr="00362547" w:rsidRDefault="008A4476" w:rsidP="00B91EBB">
            <w:pPr>
              <w:pStyle w:val="ConsPlusNormal"/>
              <w:ind w:firstLine="0"/>
              <w:jc w:val="both"/>
              <w:rPr>
                <w:rFonts w:ascii="Times New Roman" w:hAnsi="Times New Roman" w:cs="Times New Roman"/>
                <w:sz w:val="28"/>
                <w:szCs w:val="28"/>
              </w:rPr>
            </w:pPr>
            <w:hyperlink w:anchor="P398" w:history="1">
              <w:r w:rsidR="00B91EBB" w:rsidRPr="00362547">
                <w:rPr>
                  <w:rFonts w:ascii="Times New Roman" w:hAnsi="Times New Roman" w:cs="Times New Roman"/>
                  <w:sz w:val="28"/>
                  <w:szCs w:val="28"/>
                </w:rPr>
                <w:t>Нормативное правовое обеспечение социальной защищенности</w:t>
              </w:r>
            </w:hyperlink>
            <w:r w:rsidR="00B91EBB" w:rsidRPr="00362547">
              <w:rPr>
                <w:rFonts w:ascii="Times New Roman" w:hAnsi="Times New Roman" w:cs="Times New Roman"/>
                <w:sz w:val="28"/>
                <w:szCs w:val="28"/>
              </w:rPr>
              <w:t xml:space="preserve"> пожилых людей.</w:t>
            </w:r>
          </w:p>
          <w:p w:rsidR="00B91EBB" w:rsidRPr="00362547" w:rsidRDefault="008A4476" w:rsidP="00B91EBB">
            <w:pPr>
              <w:pStyle w:val="ConsPlusNormal"/>
              <w:ind w:firstLine="0"/>
              <w:jc w:val="both"/>
              <w:rPr>
                <w:rFonts w:ascii="Times New Roman" w:hAnsi="Times New Roman" w:cs="Times New Roman"/>
                <w:sz w:val="28"/>
                <w:szCs w:val="28"/>
              </w:rPr>
            </w:pPr>
            <w:hyperlink w:anchor="P456" w:history="1">
              <w:r w:rsidR="00B91EBB" w:rsidRPr="00362547">
                <w:rPr>
                  <w:rFonts w:ascii="Times New Roman" w:hAnsi="Times New Roman" w:cs="Times New Roman"/>
                  <w:sz w:val="28"/>
                  <w:szCs w:val="28"/>
                </w:rPr>
                <w:t>Обеспечение социальной защищенности пожилых людей</w:t>
              </w:r>
            </w:hyperlink>
            <w:r w:rsidR="00B91EBB" w:rsidRPr="00362547">
              <w:rPr>
                <w:rFonts w:ascii="Times New Roman" w:hAnsi="Times New Roman" w:cs="Times New Roman"/>
                <w:sz w:val="28"/>
                <w:szCs w:val="28"/>
              </w:rPr>
              <w:t>.</w:t>
            </w:r>
          </w:p>
          <w:p w:rsidR="00B91EBB" w:rsidRPr="00362547" w:rsidRDefault="008A4476" w:rsidP="00B91EBB">
            <w:pPr>
              <w:pStyle w:val="ConsPlusNormal"/>
              <w:ind w:firstLine="0"/>
              <w:jc w:val="both"/>
              <w:rPr>
                <w:rFonts w:ascii="Times New Roman" w:hAnsi="Times New Roman" w:cs="Times New Roman"/>
                <w:sz w:val="28"/>
                <w:szCs w:val="28"/>
              </w:rPr>
            </w:pPr>
            <w:hyperlink w:anchor="P1053" w:history="1">
              <w:r w:rsidR="00B91EBB" w:rsidRPr="00362547">
                <w:rPr>
                  <w:rFonts w:ascii="Times New Roman" w:hAnsi="Times New Roman" w:cs="Times New Roman"/>
                  <w:sz w:val="28"/>
                  <w:szCs w:val="28"/>
                </w:rPr>
                <w:t>Укрепление здоровья пожилых людей</w:t>
              </w:r>
            </w:hyperlink>
            <w:r w:rsidR="00B91EBB" w:rsidRPr="00362547">
              <w:rPr>
                <w:rFonts w:ascii="Times New Roman" w:hAnsi="Times New Roman" w:cs="Times New Roman"/>
                <w:sz w:val="28"/>
                <w:szCs w:val="28"/>
              </w:rPr>
              <w:t>.</w:t>
            </w:r>
          </w:p>
          <w:p w:rsidR="00B91EBB" w:rsidRPr="00362547" w:rsidRDefault="008A4476" w:rsidP="00B91EBB">
            <w:pPr>
              <w:pStyle w:val="ConsPlusNormal"/>
              <w:ind w:firstLine="0"/>
              <w:jc w:val="both"/>
              <w:rPr>
                <w:rFonts w:ascii="Times New Roman" w:hAnsi="Times New Roman" w:cs="Times New Roman"/>
                <w:sz w:val="28"/>
                <w:szCs w:val="28"/>
              </w:rPr>
            </w:pPr>
            <w:hyperlink w:anchor="P1896" w:history="1">
              <w:r w:rsidR="00B91EBB" w:rsidRPr="00362547">
                <w:rPr>
                  <w:rFonts w:ascii="Times New Roman" w:hAnsi="Times New Roman" w:cs="Times New Roman"/>
                  <w:sz w:val="28"/>
                  <w:szCs w:val="28"/>
                </w:rPr>
                <w:t>Меры по оптимизации среды жизнедеятельности</w:t>
              </w:r>
            </w:hyperlink>
            <w:r w:rsidR="00B91EBB" w:rsidRPr="00362547">
              <w:rPr>
                <w:rFonts w:ascii="Times New Roman" w:hAnsi="Times New Roman" w:cs="Times New Roman"/>
                <w:sz w:val="28"/>
                <w:szCs w:val="28"/>
              </w:rPr>
              <w:t xml:space="preserve"> пожилых людей.</w:t>
            </w:r>
          </w:p>
          <w:p w:rsidR="00B91EBB" w:rsidRPr="00362547" w:rsidRDefault="008A4476" w:rsidP="00B91EBB">
            <w:pPr>
              <w:pStyle w:val="ConsPlusNormal"/>
              <w:ind w:firstLine="0"/>
              <w:jc w:val="both"/>
              <w:rPr>
                <w:rFonts w:ascii="Times New Roman" w:hAnsi="Times New Roman" w:cs="Times New Roman"/>
                <w:sz w:val="28"/>
                <w:szCs w:val="28"/>
              </w:rPr>
            </w:pPr>
            <w:hyperlink w:anchor="P1954" w:history="1">
              <w:r w:rsidR="00B91EBB" w:rsidRPr="00362547">
                <w:rPr>
                  <w:rFonts w:ascii="Times New Roman" w:hAnsi="Times New Roman" w:cs="Times New Roman"/>
                  <w:sz w:val="28"/>
                  <w:szCs w:val="28"/>
                </w:rPr>
                <w:t>Совершенствование социального и медицинского обслуживания</w:t>
              </w:r>
            </w:hyperlink>
            <w:r w:rsidR="00B91EBB" w:rsidRPr="00362547">
              <w:rPr>
                <w:rFonts w:ascii="Times New Roman" w:hAnsi="Times New Roman" w:cs="Times New Roman"/>
                <w:sz w:val="28"/>
                <w:szCs w:val="28"/>
              </w:rPr>
              <w:t xml:space="preserve"> пожилых жителей в сельской местности.</w:t>
            </w:r>
          </w:p>
          <w:p w:rsidR="00B91EBB" w:rsidRPr="00362547" w:rsidRDefault="008A4476" w:rsidP="00B91EBB">
            <w:pPr>
              <w:pStyle w:val="ConsPlusNormal"/>
              <w:ind w:firstLine="0"/>
              <w:jc w:val="both"/>
              <w:rPr>
                <w:rFonts w:ascii="Times New Roman" w:hAnsi="Times New Roman" w:cs="Times New Roman"/>
                <w:sz w:val="28"/>
                <w:szCs w:val="28"/>
              </w:rPr>
            </w:pPr>
            <w:hyperlink w:anchor="P2110" w:history="1">
              <w:r w:rsidR="00B91EBB" w:rsidRPr="00362547">
                <w:rPr>
                  <w:rFonts w:ascii="Times New Roman" w:hAnsi="Times New Roman" w:cs="Times New Roman"/>
                  <w:sz w:val="28"/>
                  <w:szCs w:val="28"/>
                </w:rPr>
                <w:t>Развитие коммуникационных возможностей</w:t>
              </w:r>
            </w:hyperlink>
            <w:r w:rsidR="00B91EBB" w:rsidRPr="00362547">
              <w:rPr>
                <w:rFonts w:ascii="Times New Roman" w:hAnsi="Times New Roman" w:cs="Times New Roman"/>
                <w:sz w:val="28"/>
                <w:szCs w:val="28"/>
              </w:rPr>
              <w:t xml:space="preserve"> и интеллектуального потенциала пожилых людей.</w:t>
            </w:r>
          </w:p>
          <w:p w:rsidR="00B91EBB" w:rsidRPr="00362547" w:rsidRDefault="008A4476" w:rsidP="00B91EBB">
            <w:pPr>
              <w:pStyle w:val="ConsPlusNormal"/>
              <w:ind w:firstLine="0"/>
              <w:jc w:val="both"/>
              <w:rPr>
                <w:rFonts w:ascii="Times New Roman" w:hAnsi="Times New Roman" w:cs="Times New Roman"/>
                <w:sz w:val="28"/>
                <w:szCs w:val="28"/>
              </w:rPr>
            </w:pPr>
            <w:hyperlink w:anchor="P2716" w:history="1">
              <w:r w:rsidR="00B91EBB" w:rsidRPr="00362547">
                <w:rPr>
                  <w:rFonts w:ascii="Times New Roman" w:hAnsi="Times New Roman" w:cs="Times New Roman"/>
                  <w:sz w:val="28"/>
                  <w:szCs w:val="28"/>
                </w:rPr>
                <w:t>Организация свободного времени</w:t>
              </w:r>
            </w:hyperlink>
            <w:r w:rsidR="00B91EBB" w:rsidRPr="00362547">
              <w:rPr>
                <w:rFonts w:ascii="Times New Roman" w:hAnsi="Times New Roman" w:cs="Times New Roman"/>
                <w:sz w:val="28"/>
                <w:szCs w:val="28"/>
              </w:rPr>
              <w:t xml:space="preserve"> и культурного досуга пожилых людей.</w:t>
            </w:r>
          </w:p>
          <w:p w:rsidR="00B91EBB" w:rsidRPr="00362547" w:rsidRDefault="008A4476" w:rsidP="00B91EBB">
            <w:pPr>
              <w:pStyle w:val="ConsPlusNormal"/>
              <w:ind w:firstLine="0"/>
              <w:jc w:val="both"/>
              <w:rPr>
                <w:rFonts w:ascii="Times New Roman" w:hAnsi="Times New Roman" w:cs="Times New Roman"/>
                <w:sz w:val="28"/>
                <w:szCs w:val="28"/>
              </w:rPr>
            </w:pPr>
            <w:hyperlink w:anchor="P3314" w:history="1">
              <w:r w:rsidR="00B91EBB" w:rsidRPr="00362547">
                <w:rPr>
                  <w:rFonts w:ascii="Times New Roman" w:hAnsi="Times New Roman" w:cs="Times New Roman"/>
                  <w:sz w:val="28"/>
                  <w:szCs w:val="28"/>
                </w:rPr>
                <w:t>Кадровое обеспечение деятельности</w:t>
              </w:r>
            </w:hyperlink>
            <w:r w:rsidR="00B91EBB" w:rsidRPr="00362547">
              <w:rPr>
                <w:rFonts w:ascii="Times New Roman" w:hAnsi="Times New Roman" w:cs="Times New Roman"/>
                <w:sz w:val="28"/>
                <w:szCs w:val="28"/>
              </w:rPr>
              <w:t xml:space="preserve"> по социальному обслуживанию пожилых людей.</w:t>
            </w:r>
          </w:p>
          <w:p w:rsidR="00B91EBB" w:rsidRPr="00362547" w:rsidRDefault="008A4476" w:rsidP="00B91EBB">
            <w:pPr>
              <w:pStyle w:val="ConsPlusNormal"/>
              <w:ind w:firstLine="0"/>
              <w:jc w:val="both"/>
              <w:rPr>
                <w:rFonts w:ascii="Times New Roman" w:hAnsi="Times New Roman" w:cs="Times New Roman"/>
                <w:sz w:val="28"/>
                <w:szCs w:val="28"/>
              </w:rPr>
            </w:pPr>
            <w:hyperlink w:anchor="P3470" w:history="1">
              <w:r w:rsidR="00B91EBB" w:rsidRPr="00362547">
                <w:rPr>
                  <w:rFonts w:ascii="Times New Roman" w:hAnsi="Times New Roman" w:cs="Times New Roman"/>
                  <w:sz w:val="28"/>
                  <w:szCs w:val="28"/>
                </w:rPr>
                <w:t>Стимулирование занятости пожилых людей</w:t>
              </w:r>
            </w:hyperlink>
            <w:r w:rsidR="00B91EBB" w:rsidRPr="00362547">
              <w:rPr>
                <w:rFonts w:ascii="Times New Roman" w:hAnsi="Times New Roman" w:cs="Times New Roman"/>
                <w:sz w:val="28"/>
                <w:szCs w:val="28"/>
              </w:rPr>
              <w:t>.</w:t>
            </w:r>
          </w:p>
          <w:p w:rsidR="00B91EBB" w:rsidRPr="00362547" w:rsidRDefault="008A4476" w:rsidP="00B91EBB">
            <w:pPr>
              <w:pStyle w:val="ConsPlusNormal"/>
              <w:ind w:firstLine="0"/>
              <w:jc w:val="both"/>
              <w:rPr>
                <w:rFonts w:ascii="Times New Roman" w:hAnsi="Times New Roman" w:cs="Times New Roman"/>
                <w:sz w:val="28"/>
                <w:szCs w:val="28"/>
              </w:rPr>
            </w:pPr>
            <w:hyperlink w:anchor="P3626" w:history="1">
              <w:r w:rsidR="00B91EBB" w:rsidRPr="00362547">
                <w:rPr>
                  <w:rFonts w:ascii="Times New Roman" w:hAnsi="Times New Roman" w:cs="Times New Roman"/>
                  <w:sz w:val="28"/>
                  <w:szCs w:val="28"/>
                </w:rPr>
                <w:t>Развитие современных форм социального обслуживания</w:t>
              </w:r>
            </w:hyperlink>
            <w:r w:rsidR="00B91EBB" w:rsidRPr="00362547">
              <w:rPr>
                <w:rFonts w:ascii="Times New Roman" w:hAnsi="Times New Roman" w:cs="Times New Roman"/>
                <w:sz w:val="28"/>
                <w:szCs w:val="28"/>
              </w:rPr>
              <w:t>, рынка социальных услуг</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 xml:space="preserve">Проведение профилактических осмотров и диспансеризации не менее 27 процентов населения </w:t>
            </w:r>
            <w:r w:rsidRPr="00362547">
              <w:rPr>
                <w:rFonts w:ascii="Times New Roman" w:hAnsi="Times New Roman" w:cs="Times New Roman"/>
                <w:sz w:val="28"/>
                <w:szCs w:val="28"/>
              </w:rPr>
              <w:lastRenderedPageBreak/>
              <w:t>старше трудоспособного возраста к 2022 году.</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Проведение диспансерного наблюдения по поводу заболеваний и патологических состояний не менее чем  64,7  процентов лиц старше трудоспособного возраста, у которых выявлены заболевания и патологические состояния.</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 xml:space="preserve">Создание регионального </w:t>
            </w:r>
            <w:proofErr w:type="spellStart"/>
            <w:r w:rsidRPr="00362547">
              <w:rPr>
                <w:rFonts w:ascii="Times New Roman" w:hAnsi="Times New Roman" w:cs="Times New Roman"/>
                <w:sz w:val="28"/>
                <w:szCs w:val="28"/>
              </w:rPr>
              <w:t>гериатрического</w:t>
            </w:r>
            <w:proofErr w:type="spellEnd"/>
            <w:r w:rsidRPr="00362547">
              <w:rPr>
                <w:rFonts w:ascii="Times New Roman" w:hAnsi="Times New Roman" w:cs="Times New Roman"/>
                <w:sz w:val="28"/>
                <w:szCs w:val="28"/>
              </w:rPr>
              <w:t xml:space="preserve"> центра в 2019 году.</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 xml:space="preserve">Дополнительное открытие не менее 120 </w:t>
            </w:r>
            <w:proofErr w:type="spellStart"/>
            <w:r w:rsidRPr="00362547">
              <w:rPr>
                <w:rFonts w:ascii="Times New Roman" w:hAnsi="Times New Roman" w:cs="Times New Roman"/>
                <w:sz w:val="28"/>
                <w:szCs w:val="28"/>
              </w:rPr>
              <w:t>гериатрических</w:t>
            </w:r>
            <w:proofErr w:type="spellEnd"/>
            <w:r w:rsidRPr="00362547">
              <w:rPr>
                <w:rFonts w:ascii="Times New Roman" w:hAnsi="Times New Roman" w:cs="Times New Roman"/>
                <w:sz w:val="28"/>
                <w:szCs w:val="28"/>
              </w:rPr>
              <w:t xml:space="preserve"> коек в соответствии с расчетным нормативом 1 койка на 2000 населения в возрасте 70 лет и старше,</w:t>
            </w:r>
            <w:r w:rsidR="00527CC4">
              <w:rPr>
                <w:rFonts w:ascii="Times New Roman" w:hAnsi="Times New Roman" w:cs="Times New Roman"/>
                <w:sz w:val="28"/>
                <w:szCs w:val="28"/>
              </w:rPr>
              <w:t xml:space="preserve"> </w:t>
            </w:r>
            <w:r w:rsidRPr="00362547">
              <w:rPr>
                <w:rFonts w:ascii="Times New Roman" w:hAnsi="Times New Roman" w:cs="Times New Roman"/>
                <w:sz w:val="28"/>
                <w:szCs w:val="28"/>
              </w:rPr>
              <w:t xml:space="preserve">и 22 кабинетов </w:t>
            </w:r>
            <w:proofErr w:type="spellStart"/>
            <w:r w:rsidRPr="00362547">
              <w:rPr>
                <w:rFonts w:ascii="Times New Roman" w:hAnsi="Times New Roman" w:cs="Times New Roman"/>
                <w:sz w:val="28"/>
                <w:szCs w:val="28"/>
              </w:rPr>
              <w:t>гериатрического</w:t>
            </w:r>
            <w:proofErr w:type="spellEnd"/>
            <w:r w:rsidRPr="00362547">
              <w:rPr>
                <w:rFonts w:ascii="Times New Roman" w:hAnsi="Times New Roman" w:cs="Times New Roman"/>
                <w:sz w:val="28"/>
                <w:szCs w:val="28"/>
              </w:rPr>
              <w:t xml:space="preserve"> приема в соответствии с расчетным нормативом 1 кабинет на 20000 населения старше 60 лет.</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Профессиональная переподготовка врачей-специалистов по специальности «Гериатрия» в рамках реализации регионального проекта «Обеспечение медицинских организаций системы здравоохранения Кемеровской области квалифицированными кадрами».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Внедрение комплекса мер, направленных на профилактику и раннее выявление когнитивных нарушений у лиц пожилого и старческого возраста, профилактику падений и переломов.</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Проведение вакцинации лиц старше трудоспособного возраста из групп риска, проживающих в организациях социального обслуживания не менее 95 процентов</w:t>
            </w:r>
            <w:r w:rsidR="00527CC4">
              <w:rPr>
                <w:rFonts w:ascii="Times New Roman" w:hAnsi="Times New Roman" w:cs="Times New Roman"/>
                <w:sz w:val="28"/>
                <w:szCs w:val="28"/>
              </w:rPr>
              <w:t>.</w:t>
            </w:r>
            <w:r w:rsidRPr="00362547">
              <w:rPr>
                <w:rFonts w:ascii="Times New Roman" w:hAnsi="Times New Roman" w:cs="Times New Roman"/>
                <w:sz w:val="28"/>
                <w:szCs w:val="28"/>
              </w:rPr>
              <w:t xml:space="preserve"> Проведение дополнительных </w:t>
            </w:r>
            <w:proofErr w:type="spellStart"/>
            <w:r w:rsidRPr="00362547">
              <w:rPr>
                <w:rFonts w:ascii="Times New Roman" w:hAnsi="Times New Roman" w:cs="Times New Roman"/>
                <w:sz w:val="28"/>
                <w:szCs w:val="28"/>
              </w:rPr>
              <w:t>скринингов</w:t>
            </w:r>
            <w:proofErr w:type="spellEnd"/>
            <w:r w:rsidRPr="00362547">
              <w:rPr>
                <w:rFonts w:ascii="Times New Roman" w:hAnsi="Times New Roman" w:cs="Times New Roman"/>
                <w:sz w:val="28"/>
                <w:szCs w:val="28"/>
              </w:rPr>
              <w:t xml:space="preserve"> лиц старше 65 лет, проживающих в сельской местности, на выявление отдельных социально-значимых неинфекционных заболеваний</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lastRenderedPageBreak/>
              <w:t>Основные исполнители Программы</w:t>
            </w:r>
          </w:p>
        </w:tc>
        <w:tc>
          <w:tcPr>
            <w:tcW w:w="7088" w:type="dxa"/>
          </w:tcPr>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социальной защиты населения Кемеровской области;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охраны здоровья населения Кемеровской области;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молодежной политики и спорта Кемеровской области;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культуры и национальной политики Кемеровской области;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труда и занятости населения Кемеровской области;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информационных технологий Кемеровской области;</w:t>
            </w:r>
          </w:p>
          <w:p w:rsidR="00B91EBB" w:rsidRPr="00362547" w:rsidRDefault="00B91EBB" w:rsidP="00B91EBB">
            <w:pPr>
              <w:pStyle w:val="ConsPlusNormal"/>
              <w:ind w:firstLine="0"/>
              <w:jc w:val="both"/>
              <w:rPr>
                <w:rFonts w:ascii="Times New Roman" w:hAnsi="Times New Roman" w:cs="Times New Roman"/>
                <w:sz w:val="28"/>
                <w:szCs w:val="28"/>
              </w:rPr>
            </w:pPr>
            <w:r w:rsidRPr="00362547">
              <w:rPr>
                <w:rFonts w:ascii="Times New Roman" w:hAnsi="Times New Roman" w:cs="Times New Roman"/>
                <w:sz w:val="28"/>
                <w:szCs w:val="28"/>
              </w:rPr>
              <w:t>департамент образования и науки Кемеровской области</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lastRenderedPageBreak/>
              <w:t>Объемы финансовых затрат и источники финансирования Программы</w:t>
            </w:r>
          </w:p>
        </w:tc>
        <w:tc>
          <w:tcPr>
            <w:tcW w:w="7088" w:type="dxa"/>
          </w:tcPr>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 xml:space="preserve">Общий объем финансирования программных мероприятий в период с 2014 по 2021 год составит </w:t>
            </w:r>
          </w:p>
          <w:p w:rsidR="00B91EBB" w:rsidRPr="0090341C" w:rsidRDefault="00062E61" w:rsidP="00B91EBB">
            <w:pPr>
              <w:pStyle w:val="ConsPlusNormal"/>
              <w:ind w:firstLine="0"/>
              <w:jc w:val="both"/>
              <w:rPr>
                <w:rFonts w:ascii="Times New Roman" w:hAnsi="Times New Roman" w:cs="Times New Roman"/>
                <w:sz w:val="28"/>
                <w:szCs w:val="28"/>
              </w:rPr>
            </w:pPr>
            <w:r w:rsidRPr="00D46CA0">
              <w:rPr>
                <w:rFonts w:ascii="Times New Roman" w:hAnsi="Times New Roman" w:cs="Times New Roman"/>
                <w:sz w:val="28"/>
                <w:szCs w:val="28"/>
              </w:rPr>
              <w:t>376262</w:t>
            </w:r>
            <w:r w:rsidR="00D46CA0" w:rsidRPr="00D46CA0">
              <w:rPr>
                <w:rFonts w:ascii="Times New Roman" w:hAnsi="Times New Roman" w:cs="Times New Roman"/>
                <w:sz w:val="28"/>
                <w:szCs w:val="28"/>
              </w:rPr>
              <w:t>0</w:t>
            </w:r>
            <w:r w:rsidRPr="00D46CA0">
              <w:rPr>
                <w:rFonts w:ascii="Times New Roman" w:hAnsi="Times New Roman" w:cs="Times New Roman"/>
                <w:sz w:val="28"/>
                <w:szCs w:val="28"/>
              </w:rPr>
              <w:t>0</w:t>
            </w:r>
            <w:r w:rsidR="00B91EBB"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в том числе по годам реализации:</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2014 год - 4429961,5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2015 год - 4375706,5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2016 год - 4322182,5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2017 год - 4535795,9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2018 год - 4817483,3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2019 год –</w:t>
            </w:r>
            <w:r w:rsidR="00D46CA0" w:rsidRPr="00D46CA0">
              <w:rPr>
                <w:rFonts w:ascii="Times New Roman" w:hAnsi="Times New Roman" w:cs="Times New Roman"/>
                <w:sz w:val="28"/>
                <w:szCs w:val="28"/>
              </w:rPr>
              <w:t>516901</w:t>
            </w:r>
            <w:r w:rsidR="00062E61" w:rsidRPr="00D46CA0">
              <w:rPr>
                <w:rFonts w:ascii="Times New Roman" w:hAnsi="Times New Roman" w:cs="Times New Roman"/>
                <w:sz w:val="28"/>
                <w:szCs w:val="28"/>
              </w:rPr>
              <w:t>9,9</w:t>
            </w:r>
            <w:r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2020 год –5000847,5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2021 год –</w:t>
            </w:r>
            <w:r w:rsidRPr="00693423">
              <w:rPr>
                <w:rFonts w:ascii="Times New Roman" w:hAnsi="Times New Roman" w:cs="Times New Roman"/>
                <w:sz w:val="28"/>
                <w:szCs w:val="28"/>
              </w:rPr>
              <w:t>497520</w:t>
            </w:r>
            <w:r w:rsidR="00693423">
              <w:rPr>
                <w:rFonts w:ascii="Times New Roman" w:hAnsi="Times New Roman" w:cs="Times New Roman"/>
                <w:sz w:val="28"/>
                <w:szCs w:val="28"/>
              </w:rPr>
              <w:t>2,9</w:t>
            </w:r>
            <w:r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из них:</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 xml:space="preserve">средства областного бюджета </w:t>
            </w:r>
            <w:r w:rsidR="00062E61">
              <w:rPr>
                <w:rFonts w:ascii="Times New Roman" w:hAnsi="Times New Roman" w:cs="Times New Roman"/>
                <w:sz w:val="28"/>
                <w:szCs w:val="28"/>
              </w:rPr>
              <w:t>–</w:t>
            </w:r>
            <w:r w:rsidRPr="0090341C">
              <w:rPr>
                <w:rFonts w:ascii="Times New Roman" w:hAnsi="Times New Roman" w:cs="Times New Roman"/>
                <w:sz w:val="28"/>
                <w:szCs w:val="28"/>
              </w:rPr>
              <w:t xml:space="preserve"> </w:t>
            </w:r>
            <w:r w:rsidR="00D46CA0" w:rsidRPr="00D46CA0">
              <w:rPr>
                <w:rFonts w:ascii="Times New Roman" w:hAnsi="Times New Roman" w:cs="Times New Roman"/>
                <w:sz w:val="28"/>
                <w:szCs w:val="28"/>
              </w:rPr>
              <w:t>3752360</w:t>
            </w:r>
            <w:r w:rsidR="00062E61" w:rsidRPr="00D46CA0">
              <w:rPr>
                <w:rFonts w:ascii="Times New Roman" w:hAnsi="Times New Roman" w:cs="Times New Roman"/>
                <w:sz w:val="28"/>
                <w:szCs w:val="28"/>
              </w:rPr>
              <w:t>8,3</w:t>
            </w:r>
            <w:r w:rsidRPr="0090341C">
              <w:rPr>
                <w:rFonts w:ascii="Times New Roman" w:hAnsi="Times New Roman" w:cs="Times New Roman"/>
                <w:sz w:val="28"/>
                <w:szCs w:val="28"/>
              </w:rPr>
              <w:t xml:space="preserve"> тыс. руб., в том числе по годам:</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2014 год - 4428131,5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2015 год - 4374188,5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2016 год - 4320664,5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2017 год - 4535795,9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2018 год - 4816480,6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 xml:space="preserve">2019 год </w:t>
            </w:r>
            <w:r w:rsidR="00062E61">
              <w:rPr>
                <w:rFonts w:ascii="Times New Roman" w:hAnsi="Times New Roman" w:cs="Times New Roman"/>
                <w:sz w:val="28"/>
                <w:szCs w:val="28"/>
              </w:rPr>
              <w:t>–</w:t>
            </w:r>
            <w:r w:rsidRPr="0090341C">
              <w:rPr>
                <w:rFonts w:ascii="Times New Roman" w:hAnsi="Times New Roman" w:cs="Times New Roman"/>
                <w:sz w:val="28"/>
                <w:szCs w:val="28"/>
              </w:rPr>
              <w:t xml:space="preserve"> </w:t>
            </w:r>
            <w:r w:rsidR="00062E61" w:rsidRPr="00D46CA0">
              <w:rPr>
                <w:rFonts w:ascii="Times New Roman" w:hAnsi="Times New Roman" w:cs="Times New Roman"/>
                <w:sz w:val="28"/>
                <w:szCs w:val="28"/>
              </w:rPr>
              <w:t>51171</w:t>
            </w:r>
            <w:r w:rsidR="00D46CA0" w:rsidRPr="00D46CA0">
              <w:rPr>
                <w:rFonts w:ascii="Times New Roman" w:hAnsi="Times New Roman" w:cs="Times New Roman"/>
                <w:sz w:val="28"/>
                <w:szCs w:val="28"/>
              </w:rPr>
              <w:t>1</w:t>
            </w:r>
            <w:r w:rsidR="00062E61" w:rsidRPr="00D46CA0">
              <w:rPr>
                <w:rFonts w:ascii="Times New Roman" w:hAnsi="Times New Roman" w:cs="Times New Roman"/>
                <w:sz w:val="28"/>
                <w:szCs w:val="28"/>
              </w:rPr>
              <w:t>7,7</w:t>
            </w:r>
            <w:r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2020 год - 4965614,8 тыс. руб.;</w:t>
            </w:r>
          </w:p>
          <w:p w:rsidR="00B91EBB" w:rsidRPr="0090341C" w:rsidRDefault="00062E61" w:rsidP="00B91E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693423">
              <w:rPr>
                <w:rFonts w:ascii="Times New Roman" w:hAnsi="Times New Roman" w:cs="Times New Roman"/>
                <w:sz w:val="28"/>
                <w:szCs w:val="28"/>
              </w:rPr>
              <w:t>–</w:t>
            </w:r>
            <w:r>
              <w:rPr>
                <w:rFonts w:ascii="Times New Roman" w:hAnsi="Times New Roman" w:cs="Times New Roman"/>
                <w:sz w:val="28"/>
                <w:szCs w:val="28"/>
              </w:rPr>
              <w:t xml:space="preserve"> </w:t>
            </w:r>
            <w:r w:rsidR="00693423">
              <w:rPr>
                <w:rFonts w:ascii="Times New Roman" w:hAnsi="Times New Roman" w:cs="Times New Roman"/>
                <w:sz w:val="28"/>
                <w:szCs w:val="28"/>
              </w:rPr>
              <w:t>4965614,8</w:t>
            </w:r>
            <w:r w:rsidR="00B91EBB"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Иные не запрещенные законодательством источники:</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 xml:space="preserve">средства федерального бюджета – </w:t>
            </w:r>
            <w:r w:rsidR="00062E61" w:rsidRPr="00D46CA0">
              <w:rPr>
                <w:rFonts w:ascii="Times New Roman" w:hAnsi="Times New Roman" w:cs="Times New Roman"/>
                <w:sz w:val="28"/>
                <w:szCs w:val="28"/>
              </w:rPr>
              <w:t>96723</w:t>
            </w:r>
            <w:r w:rsidRPr="0090341C">
              <w:rPr>
                <w:rFonts w:ascii="Times New Roman" w:hAnsi="Times New Roman" w:cs="Times New Roman"/>
                <w:sz w:val="28"/>
                <w:szCs w:val="28"/>
              </w:rPr>
              <w:t xml:space="preserve"> тыс. руб., в том числе по годам:</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2014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2015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2016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2017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2018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 xml:space="preserve">2019 год – </w:t>
            </w:r>
            <w:r w:rsidR="00062E61" w:rsidRPr="00D46CA0">
              <w:rPr>
                <w:rFonts w:ascii="Times New Roman" w:hAnsi="Times New Roman" w:cs="Times New Roman"/>
                <w:sz w:val="28"/>
                <w:szCs w:val="28"/>
              </w:rPr>
              <w:t>51902,2</w:t>
            </w:r>
            <w:r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2020 год – 35232,7 тыс. руб.;</w:t>
            </w:r>
          </w:p>
          <w:p w:rsidR="00B91EBB" w:rsidRPr="0090341C" w:rsidRDefault="00062E61" w:rsidP="00B91E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693423">
              <w:rPr>
                <w:rFonts w:ascii="Times New Roman" w:hAnsi="Times New Roman" w:cs="Times New Roman"/>
                <w:sz w:val="28"/>
                <w:szCs w:val="28"/>
              </w:rPr>
              <w:t>9588</w:t>
            </w:r>
            <w:r w:rsidR="00693423">
              <w:rPr>
                <w:rFonts w:ascii="Times New Roman" w:hAnsi="Times New Roman" w:cs="Times New Roman"/>
                <w:sz w:val="28"/>
                <w:szCs w:val="28"/>
              </w:rPr>
              <w:t>,1</w:t>
            </w:r>
            <w:r w:rsidR="00B91EBB" w:rsidRPr="0090341C">
              <w:rPr>
                <w:rFonts w:ascii="Times New Roman" w:hAnsi="Times New Roman" w:cs="Times New Roman"/>
                <w:sz w:val="28"/>
                <w:szCs w:val="28"/>
              </w:rPr>
              <w:t xml:space="preserve">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средства местных бюджетов - 3816,0 тыс. руб., в том числе по годам:</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2014 год - 1480,0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2015 год - 1168,0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2016 год - 1168,0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2017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2018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2019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2020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lastRenderedPageBreak/>
              <w:t>2021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внебюджетные источники - 2052,7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в том числе по годам:</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2014 год - 350,0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2015 год - 350,0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2016 год - 350,0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2017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2018 год - 1002,7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2019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2020 год - 0,0 тыс. руб.;</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2021 год - 0,0 тыс. руб.</w:t>
            </w:r>
          </w:p>
        </w:tc>
      </w:tr>
      <w:tr w:rsidR="00B91EBB" w:rsidRPr="005609F2" w:rsidTr="00B91EBB">
        <w:tc>
          <w:tcPr>
            <w:tcW w:w="2268" w:type="dxa"/>
          </w:tcPr>
          <w:p w:rsidR="00B91EBB" w:rsidRPr="005609F2" w:rsidRDefault="00B91EBB" w:rsidP="00B91EBB">
            <w:pPr>
              <w:pStyle w:val="ConsPlusNormal"/>
              <w:ind w:firstLine="0"/>
              <w:jc w:val="both"/>
              <w:rPr>
                <w:rFonts w:ascii="Times New Roman" w:hAnsi="Times New Roman" w:cs="Times New Roman"/>
                <w:sz w:val="28"/>
                <w:szCs w:val="28"/>
              </w:rPr>
            </w:pPr>
            <w:r w:rsidRPr="005609F2">
              <w:rPr>
                <w:rFonts w:ascii="Times New Roman" w:hAnsi="Times New Roman" w:cs="Times New Roman"/>
                <w:sz w:val="28"/>
                <w:szCs w:val="28"/>
              </w:rPr>
              <w:lastRenderedPageBreak/>
              <w:t>Ожидаемые результаты Программы</w:t>
            </w:r>
          </w:p>
        </w:tc>
        <w:tc>
          <w:tcPr>
            <w:tcW w:w="7088" w:type="dxa"/>
          </w:tcPr>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Реализация мероприятий Программы позволит:</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способствовать повышению качества жизни пожилых людей - 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совершенствовать систему защиты прав и законных интересов граждан старшего поколения;</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улучшить материальное положение более 202 тыс. пожилых людей в год путем оказания адресной социальной помощи и выплаты пенсии Кузбасса;</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ежегодно предоставлять областные меры социальной поддержки более 300 тыс. ветеранов;</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w:t>
            </w:r>
          </w:p>
          <w:p w:rsidR="00B91EBB" w:rsidRDefault="00B91EBB" w:rsidP="00B91EBB">
            <w:pPr>
              <w:pStyle w:val="ConsPlusNormal"/>
              <w:ind w:firstLine="0"/>
              <w:jc w:val="both"/>
              <w:rPr>
                <w:rFonts w:ascii="Times New Roman" w:hAnsi="Times New Roman" w:cs="Times New Roman"/>
                <w:color w:val="FF0000"/>
                <w:sz w:val="28"/>
                <w:szCs w:val="28"/>
              </w:rPr>
            </w:pPr>
            <w:r w:rsidRPr="00610EB0">
              <w:rPr>
                <w:rFonts w:ascii="Times New Roman" w:hAnsi="Times New Roman" w:cs="Times New Roman"/>
                <w:sz w:val="28"/>
                <w:szCs w:val="28"/>
              </w:rPr>
              <w:t>повысить социальную</w:t>
            </w:r>
            <w:r w:rsidR="00527CC4">
              <w:rPr>
                <w:rFonts w:ascii="Times New Roman" w:hAnsi="Times New Roman" w:cs="Times New Roman"/>
                <w:sz w:val="28"/>
                <w:szCs w:val="28"/>
              </w:rPr>
              <w:t xml:space="preserve"> активность и значимость пожилых людей путем их привлечения к участию в добровольческой деятельности, реализации социально-значимых проектов, мероприятиях к социально-значимым датам</w:t>
            </w:r>
            <w:r w:rsidRPr="00527CC4">
              <w:rPr>
                <w:rFonts w:ascii="Times New Roman" w:hAnsi="Times New Roman" w:cs="Times New Roman"/>
                <w:sz w:val="28"/>
                <w:szCs w:val="28"/>
              </w:rPr>
              <w:t>;</w:t>
            </w:r>
            <w:r w:rsidRPr="005609F2">
              <w:rPr>
                <w:rFonts w:ascii="Times New Roman" w:hAnsi="Times New Roman" w:cs="Times New Roman"/>
                <w:color w:val="FF0000"/>
                <w:sz w:val="28"/>
                <w:szCs w:val="28"/>
              </w:rPr>
              <w:t xml:space="preserve"> </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поддерживать и стимулировать активную жизненную позицию пожилых людей в целях их интеграции в современное общество, улучшения семейных отношений, участия в общественных объединениях и посильной трудовой деятельности;</w:t>
            </w:r>
          </w:p>
          <w:p w:rsidR="00B91EBB" w:rsidRPr="00610EB0"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развивать сеть учреждений социальной сферы, в том числе специализированных учреждений, в целях повышения качества обслуживания пожилых людей;</w:t>
            </w:r>
          </w:p>
          <w:p w:rsidR="00B91EBB" w:rsidRPr="0090341C" w:rsidRDefault="00B91EBB" w:rsidP="00B91EBB">
            <w:pPr>
              <w:pStyle w:val="ConsPlusNormal"/>
              <w:ind w:firstLine="0"/>
              <w:jc w:val="both"/>
              <w:rPr>
                <w:rFonts w:ascii="Times New Roman" w:hAnsi="Times New Roman" w:cs="Times New Roman"/>
                <w:sz w:val="28"/>
                <w:szCs w:val="28"/>
              </w:rPr>
            </w:pPr>
            <w:r w:rsidRPr="00610EB0">
              <w:rPr>
                <w:rFonts w:ascii="Times New Roman" w:hAnsi="Times New Roman" w:cs="Times New Roman"/>
                <w:sz w:val="28"/>
                <w:szCs w:val="28"/>
              </w:rPr>
              <w:t xml:space="preserve">повысить качество обслуживания и безопасность </w:t>
            </w:r>
            <w:r w:rsidRPr="00610EB0">
              <w:rPr>
                <w:rFonts w:ascii="Times New Roman" w:hAnsi="Times New Roman" w:cs="Times New Roman"/>
                <w:sz w:val="28"/>
                <w:szCs w:val="28"/>
              </w:rPr>
              <w:lastRenderedPageBreak/>
              <w:t>проживания в 24 стационарных учреждениях социального обслуживания пожилых людей и инвалидов</w:t>
            </w:r>
            <w:r>
              <w:rPr>
                <w:rFonts w:ascii="Times New Roman" w:hAnsi="Times New Roman" w:cs="Times New Roman"/>
                <w:sz w:val="28"/>
                <w:szCs w:val="28"/>
              </w:rPr>
              <w:t xml:space="preserve">; </w:t>
            </w:r>
            <w:r w:rsidRPr="0090341C">
              <w:rPr>
                <w:rFonts w:ascii="Times New Roman" w:hAnsi="Times New Roman" w:cs="Times New Roman"/>
                <w:sz w:val="28"/>
                <w:szCs w:val="28"/>
              </w:rPr>
              <w:t>увеличить уровень госпитализации на геронтологических койках лиц старше 60 лет до 51,7 на 10 тыс. населения соответствующего возраста к 2024 году;</w:t>
            </w:r>
          </w:p>
          <w:p w:rsidR="00B91EBB" w:rsidRPr="0090341C" w:rsidRDefault="00B91EBB" w:rsidP="00B91EBB">
            <w:pPr>
              <w:pStyle w:val="ConsPlusNormal"/>
              <w:ind w:firstLine="0"/>
              <w:jc w:val="both"/>
              <w:rPr>
                <w:rFonts w:ascii="Times New Roman" w:hAnsi="Times New Roman" w:cs="Times New Roman"/>
                <w:sz w:val="28"/>
                <w:szCs w:val="28"/>
              </w:rPr>
            </w:pPr>
            <w:r w:rsidRPr="0090341C">
              <w:rPr>
                <w:rFonts w:ascii="Times New Roman" w:hAnsi="Times New Roman" w:cs="Times New Roman"/>
                <w:sz w:val="28"/>
                <w:szCs w:val="28"/>
              </w:rPr>
              <w:t>охватить граждан старше трудоспособного возраста профилактическими осмотрами, включая диспансеризацию к 2024 году до 70 процентов;</w:t>
            </w:r>
          </w:p>
          <w:p w:rsidR="00B91EBB" w:rsidRPr="005609F2" w:rsidRDefault="00B91EBB" w:rsidP="00B91EBB">
            <w:pPr>
              <w:pStyle w:val="ConsPlusNormal"/>
              <w:ind w:firstLine="0"/>
              <w:jc w:val="both"/>
              <w:rPr>
                <w:rFonts w:ascii="Times New Roman" w:hAnsi="Times New Roman" w:cs="Times New Roman"/>
                <w:color w:val="FF0000"/>
                <w:sz w:val="28"/>
                <w:szCs w:val="28"/>
              </w:rPr>
            </w:pPr>
            <w:r w:rsidRPr="0090341C">
              <w:rPr>
                <w:rFonts w:ascii="Times New Roman" w:hAnsi="Times New Roman" w:cs="Times New Roman"/>
                <w:sz w:val="28"/>
                <w:szCs w:val="28"/>
              </w:rPr>
              <w:t>увеличить долю лиц старше трудоспособного возраста, у которых выявлены заболевания и патологические состояния, находящихся под диспансерным наблюдением к 2024 году не менее чем на 90 процентов</w:t>
            </w:r>
          </w:p>
        </w:tc>
      </w:tr>
    </w:tbl>
    <w:p w:rsidR="00B91EBB" w:rsidRPr="00BA21C7" w:rsidRDefault="00B91EBB" w:rsidP="00B91EBB">
      <w:pPr>
        <w:pStyle w:val="ConsPlusNormal"/>
        <w:ind w:firstLine="709"/>
        <w:jc w:val="both"/>
        <w:rPr>
          <w:rFonts w:ascii="Times New Roman" w:hAnsi="Times New Roman" w:cs="Times New Roman"/>
          <w:sz w:val="28"/>
          <w:szCs w:val="28"/>
        </w:rPr>
      </w:pPr>
      <w:proofErr w:type="gramStart"/>
      <w:r w:rsidRPr="00BA21C7">
        <w:rPr>
          <w:rFonts w:ascii="Times New Roman" w:hAnsi="Times New Roman" w:cs="Times New Roman"/>
          <w:sz w:val="28"/>
          <w:szCs w:val="28"/>
        </w:rPr>
        <w:lastRenderedPageBreak/>
        <w:t>Комплексная региональная социальная программа «Повышение качества жизни пожилых людей в Кемеровской области» на 2014 - 2021 годы («Кузбасское долголетие») разработана во исполнение поручений Председателя Правительства Российской Федерации Д.А.</w:t>
      </w:r>
      <w:r>
        <w:rPr>
          <w:rFonts w:ascii="Times New Roman" w:hAnsi="Times New Roman" w:cs="Times New Roman"/>
          <w:sz w:val="28"/>
          <w:szCs w:val="28"/>
        </w:rPr>
        <w:t xml:space="preserve"> </w:t>
      </w:r>
      <w:r w:rsidRPr="00BA21C7">
        <w:rPr>
          <w:rFonts w:ascii="Times New Roman" w:hAnsi="Times New Roman" w:cs="Times New Roman"/>
          <w:sz w:val="28"/>
          <w:szCs w:val="28"/>
        </w:rPr>
        <w:t>Медведева (протокол совещания от 18.12.2012 № ДМ-П12-51пр) и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Pr>
          <w:rFonts w:ascii="Times New Roman" w:hAnsi="Times New Roman" w:cs="Times New Roman"/>
          <w:sz w:val="28"/>
          <w:szCs w:val="28"/>
        </w:rPr>
        <w:t>»).</w:t>
      </w:r>
      <w:proofErr w:type="gramEnd"/>
    </w:p>
    <w:p w:rsidR="00B91EBB" w:rsidRPr="00BA21C7" w:rsidRDefault="00B91EBB" w:rsidP="00B91EBB">
      <w:pPr>
        <w:pStyle w:val="ConsPlusNormal"/>
        <w:ind w:firstLine="709"/>
        <w:jc w:val="both"/>
        <w:rPr>
          <w:rFonts w:ascii="Times New Roman" w:hAnsi="Times New Roman" w:cs="Times New Roman"/>
          <w:sz w:val="28"/>
          <w:szCs w:val="28"/>
        </w:rPr>
      </w:pPr>
    </w:p>
    <w:p w:rsidR="00B91EBB" w:rsidRPr="00BB6F5D" w:rsidRDefault="00B91EBB" w:rsidP="00B91EBB">
      <w:pPr>
        <w:pStyle w:val="ConsPlusTitle"/>
        <w:jc w:val="center"/>
        <w:outlineLvl w:val="1"/>
        <w:rPr>
          <w:rFonts w:ascii="Times New Roman" w:hAnsi="Times New Roman" w:cs="Times New Roman"/>
          <w:b w:val="0"/>
          <w:sz w:val="28"/>
          <w:szCs w:val="28"/>
        </w:rPr>
      </w:pPr>
      <w:r w:rsidRPr="00BB6F5D">
        <w:rPr>
          <w:rFonts w:ascii="Times New Roman" w:hAnsi="Times New Roman" w:cs="Times New Roman"/>
          <w:b w:val="0"/>
          <w:sz w:val="28"/>
          <w:szCs w:val="28"/>
        </w:rPr>
        <w:t>1. Содержание проблемы и обоснование необходимости</w:t>
      </w:r>
    </w:p>
    <w:p w:rsidR="00B91EBB" w:rsidRPr="00BB6F5D" w:rsidRDefault="00B91EBB" w:rsidP="00B91EBB">
      <w:pPr>
        <w:pStyle w:val="ConsPlusTitle"/>
        <w:jc w:val="center"/>
        <w:rPr>
          <w:rFonts w:ascii="Times New Roman" w:hAnsi="Times New Roman" w:cs="Times New Roman"/>
          <w:b w:val="0"/>
          <w:sz w:val="28"/>
          <w:szCs w:val="28"/>
        </w:rPr>
      </w:pPr>
      <w:r w:rsidRPr="00BB6F5D">
        <w:rPr>
          <w:rFonts w:ascii="Times New Roman" w:hAnsi="Times New Roman" w:cs="Times New Roman"/>
          <w:b w:val="0"/>
          <w:sz w:val="28"/>
          <w:szCs w:val="28"/>
        </w:rPr>
        <w:t>ее решения программными методами</w:t>
      </w:r>
    </w:p>
    <w:p w:rsidR="00B91EBB" w:rsidRPr="0025471B" w:rsidRDefault="00B91EBB" w:rsidP="00B91EBB">
      <w:pPr>
        <w:pStyle w:val="ConsPlusTitle"/>
        <w:jc w:val="center"/>
        <w:rPr>
          <w:rFonts w:ascii="Times New Roman" w:hAnsi="Times New Roman" w:cs="Times New Roman"/>
          <w:b w:val="0"/>
          <w:sz w:val="28"/>
          <w:szCs w:val="28"/>
        </w:rPr>
      </w:pPr>
    </w:p>
    <w:p w:rsidR="00B91EBB" w:rsidRPr="00BA21C7" w:rsidRDefault="00B91EBB" w:rsidP="00B91EBB">
      <w:pPr>
        <w:autoSpaceDE w:val="0"/>
        <w:autoSpaceDN w:val="0"/>
        <w:adjustRightInd w:val="0"/>
        <w:ind w:firstLine="709"/>
        <w:jc w:val="both"/>
        <w:rPr>
          <w:sz w:val="28"/>
          <w:szCs w:val="28"/>
        </w:rPr>
      </w:pPr>
      <w:r w:rsidRPr="00E30359">
        <w:rPr>
          <w:sz w:val="28"/>
          <w:szCs w:val="28"/>
        </w:rPr>
        <w:t xml:space="preserve">Впервые в истории большинство людей могут рассчитывать на то, что доживут до 60 лет и более. </w:t>
      </w:r>
      <w:r w:rsidRPr="00BA21C7">
        <w:rPr>
          <w:color w:val="000000"/>
          <w:sz w:val="28"/>
          <w:szCs w:val="28"/>
        </w:rPr>
        <w:t xml:space="preserve">В сочетании с наблюдаемым практически во всех странах заметным снижением уровня фертильности такие тенденции оказывают не менее значительное воздействие на структуру населения. Дополнительные годы жизни и демографические изменения имеют далеко идущие последствия для общества. </w:t>
      </w:r>
      <w:r w:rsidRPr="00BA21C7">
        <w:rPr>
          <w:sz w:val="28"/>
          <w:szCs w:val="28"/>
        </w:rPr>
        <w:t xml:space="preserve">Большая часть проблем со здоровьем в пожилом возрасте является следствием хронических заболеваний. Многие из них могут быть предотвращены или отложены благодаря здоровому образу жизни. Даже в весьма преклонном возрасте физическая активность и хорошее питание способны принести ощутимую пользу для здоровья и благополучия. Можно эффективно преодолеть и другие проблемы со здоровьем, особенно если они выявляются на достаточно ранней стадии. Даже если люди испытывают снижение жизнеспособности, благоприятная среда может способствовать тому, чтобы они по-прежнему перемещались, куда пожелают, и делали то, что им нужно сделать. Долгосрочная помощь и поддержка могут обеспечить им достойную жизнь, полную возможностей для продолжения личностного роста. </w:t>
      </w:r>
      <w:proofErr w:type="gramStart"/>
      <w:r w:rsidRPr="00BA21C7">
        <w:rPr>
          <w:sz w:val="28"/>
          <w:szCs w:val="28"/>
        </w:rPr>
        <w:t xml:space="preserve">Однако нездоровый образ жизни остается распространенным явлением среди пожилых людей, системы здравоохранения слабо приспособлены к потребностям населения пожилого </w:t>
      </w:r>
      <w:r w:rsidRPr="00BA21C7">
        <w:rPr>
          <w:sz w:val="28"/>
          <w:szCs w:val="28"/>
        </w:rPr>
        <w:lastRenderedPageBreak/>
        <w:t xml:space="preserve">возраста, которое они теперь обслуживают, зачастую человеку пожилого возраста небезопасно и неудобно покидать свой дом, лица, осуществляющие уход, зачастую не имеют надлежащей подготовки, и минимум один из десяти пожилых людей является жертвой одной из форм злоупотреблений в отношении людей пожилого возраста. </w:t>
      </w:r>
      <w:proofErr w:type="gramEnd"/>
    </w:p>
    <w:p w:rsidR="00B91EBB" w:rsidRPr="00BA21C7" w:rsidRDefault="00B91EBB" w:rsidP="00B91EBB">
      <w:pPr>
        <w:autoSpaceDE w:val="0"/>
        <w:autoSpaceDN w:val="0"/>
        <w:adjustRightInd w:val="0"/>
        <w:ind w:firstLine="709"/>
        <w:jc w:val="both"/>
        <w:rPr>
          <w:sz w:val="28"/>
          <w:szCs w:val="28"/>
          <w:highlight w:val="yellow"/>
        </w:rPr>
      </w:pPr>
      <w:r w:rsidRPr="00BA21C7">
        <w:rPr>
          <w:color w:val="000000"/>
          <w:sz w:val="28"/>
          <w:szCs w:val="28"/>
        </w:rPr>
        <w:t>Существующие подходы общественного здравоохранения и социальной защиты к вопросам старения населения недостаточно эффективны. Здоровье пожилых людей отстает о</w:t>
      </w:r>
      <w:r w:rsidR="003009A1">
        <w:rPr>
          <w:color w:val="000000"/>
          <w:sz w:val="28"/>
          <w:szCs w:val="28"/>
        </w:rPr>
        <w:t xml:space="preserve">т роста продолжительности жизни. </w:t>
      </w:r>
      <w:proofErr w:type="gramStart"/>
      <w:r w:rsidR="003009A1">
        <w:rPr>
          <w:color w:val="000000"/>
          <w:sz w:val="28"/>
          <w:szCs w:val="28"/>
        </w:rPr>
        <w:t>Ч</w:t>
      </w:r>
      <w:r w:rsidRPr="00BA21C7">
        <w:rPr>
          <w:color w:val="000000"/>
          <w:sz w:val="28"/>
          <w:szCs w:val="28"/>
        </w:rPr>
        <w:t>то касается состояния здоровья пожилых людей, то здесь отмечается значительная несправедливость в отношении здоровья</w:t>
      </w:r>
      <w:r w:rsidR="003009A1">
        <w:rPr>
          <w:color w:val="000000"/>
          <w:sz w:val="28"/>
          <w:szCs w:val="28"/>
        </w:rPr>
        <w:t>,</w:t>
      </w:r>
      <w:r w:rsidRPr="00BA21C7">
        <w:rPr>
          <w:color w:val="000000"/>
          <w:sz w:val="28"/>
          <w:szCs w:val="28"/>
        </w:rPr>
        <w:t xml:space="preserve"> действующие системы здравоохранения слабо ориентированы на оказание той помощи, которая необходима пожилым людям</w:t>
      </w:r>
      <w:r w:rsidR="003009A1">
        <w:rPr>
          <w:color w:val="000000"/>
          <w:sz w:val="28"/>
          <w:szCs w:val="28"/>
        </w:rPr>
        <w:t>,</w:t>
      </w:r>
      <w:r w:rsidRPr="00BA21C7">
        <w:rPr>
          <w:color w:val="000000"/>
          <w:sz w:val="28"/>
          <w:szCs w:val="28"/>
        </w:rPr>
        <w:t xml:space="preserve"> модели обеспечения долгосрочной помощи являются недостаточными и неустойчивыми</w:t>
      </w:r>
      <w:r w:rsidR="003009A1">
        <w:rPr>
          <w:color w:val="000000"/>
          <w:sz w:val="28"/>
          <w:szCs w:val="28"/>
        </w:rPr>
        <w:t>,</w:t>
      </w:r>
      <w:r w:rsidRPr="00BA21C7">
        <w:rPr>
          <w:color w:val="000000"/>
          <w:sz w:val="28"/>
          <w:szCs w:val="28"/>
        </w:rPr>
        <w:t xml:space="preserve"> а физические и социальные условия сопряжены с множеством барьеров и сдерживающих факторов, препятствующих как сохранению здоровья, так и участию пожилых людей в жизни общества.</w:t>
      </w:r>
      <w:proofErr w:type="gramEnd"/>
      <w:r w:rsidRPr="00BA21C7">
        <w:rPr>
          <w:sz w:val="28"/>
          <w:szCs w:val="28"/>
        </w:rPr>
        <w:t xml:space="preserve"> Проблемы, возникающие в связи со старением населения, требуют комплексных ответных мер со стороны общественного здравоохранения и органов социальной защиты.</w:t>
      </w:r>
    </w:p>
    <w:p w:rsidR="00B91EBB" w:rsidRPr="00BA21C7" w:rsidRDefault="00B91EBB" w:rsidP="00B91EBB">
      <w:pPr>
        <w:autoSpaceDE w:val="0"/>
        <w:autoSpaceDN w:val="0"/>
        <w:adjustRightInd w:val="0"/>
        <w:ind w:firstLine="709"/>
        <w:jc w:val="both"/>
        <w:rPr>
          <w:sz w:val="28"/>
          <w:szCs w:val="28"/>
          <w:highlight w:val="yellow"/>
        </w:rPr>
      </w:pPr>
      <w:r w:rsidRPr="00BA21C7">
        <w:rPr>
          <w:color w:val="000000"/>
          <w:sz w:val="28"/>
          <w:szCs w:val="28"/>
        </w:rPr>
        <w:t>По данным В</w:t>
      </w:r>
      <w:r>
        <w:rPr>
          <w:color w:val="000000"/>
          <w:sz w:val="28"/>
          <w:szCs w:val="28"/>
        </w:rPr>
        <w:t>семирной организации здравоохранения</w:t>
      </w:r>
      <w:r w:rsidRPr="00BA21C7">
        <w:rPr>
          <w:color w:val="000000"/>
          <w:sz w:val="28"/>
          <w:szCs w:val="28"/>
        </w:rPr>
        <w:t xml:space="preserve"> с</w:t>
      </w:r>
      <w:r>
        <w:rPr>
          <w:color w:val="000000"/>
          <w:sz w:val="28"/>
          <w:szCs w:val="28"/>
        </w:rPr>
        <w:t xml:space="preserve"> </w:t>
      </w:r>
      <w:r w:rsidRPr="00BA21C7">
        <w:rPr>
          <w:color w:val="000000"/>
          <w:sz w:val="28"/>
          <w:szCs w:val="28"/>
        </w:rPr>
        <w:t>2000 по 2050</w:t>
      </w:r>
      <w:r>
        <w:rPr>
          <w:color w:val="000000"/>
          <w:sz w:val="28"/>
          <w:szCs w:val="28"/>
        </w:rPr>
        <w:t xml:space="preserve"> год </w:t>
      </w:r>
      <w:r w:rsidRPr="00BA21C7">
        <w:rPr>
          <w:color w:val="000000"/>
          <w:sz w:val="28"/>
          <w:szCs w:val="28"/>
        </w:rPr>
        <w:t xml:space="preserve"> доля населения 60 лет и старше удвоится с</w:t>
      </w:r>
      <w:r>
        <w:rPr>
          <w:color w:val="000000"/>
          <w:sz w:val="28"/>
          <w:szCs w:val="28"/>
        </w:rPr>
        <w:t xml:space="preserve"> </w:t>
      </w:r>
      <w:r w:rsidRPr="00BA21C7">
        <w:rPr>
          <w:color w:val="000000"/>
          <w:sz w:val="28"/>
          <w:szCs w:val="28"/>
        </w:rPr>
        <w:t>11% до 22%. Число людей 60 лет и старше возрастет</w:t>
      </w:r>
      <w:r>
        <w:rPr>
          <w:color w:val="000000"/>
          <w:sz w:val="28"/>
          <w:szCs w:val="28"/>
        </w:rPr>
        <w:t xml:space="preserve"> </w:t>
      </w:r>
      <w:r w:rsidRPr="00BA21C7">
        <w:rPr>
          <w:color w:val="000000"/>
          <w:sz w:val="28"/>
          <w:szCs w:val="28"/>
        </w:rPr>
        <w:t>с</w:t>
      </w:r>
      <w:r>
        <w:rPr>
          <w:color w:val="000000"/>
          <w:sz w:val="28"/>
          <w:szCs w:val="28"/>
        </w:rPr>
        <w:t xml:space="preserve"> </w:t>
      </w:r>
      <w:r w:rsidRPr="00BA21C7">
        <w:rPr>
          <w:color w:val="000000"/>
          <w:sz w:val="28"/>
          <w:szCs w:val="28"/>
        </w:rPr>
        <w:t>605 миллионов до 2 миллиардов человек.</w:t>
      </w:r>
      <w:r>
        <w:rPr>
          <w:color w:val="000000"/>
          <w:sz w:val="28"/>
          <w:szCs w:val="28"/>
        </w:rPr>
        <w:t xml:space="preserve"> </w:t>
      </w:r>
      <w:r w:rsidRPr="00BA21C7">
        <w:rPr>
          <w:color w:val="000000"/>
          <w:sz w:val="28"/>
          <w:szCs w:val="28"/>
        </w:rPr>
        <w:t xml:space="preserve">К 2020 году впервые в истории численность людей в возрасте 60 лет и старше превысит численность детей младше 5 лет. Однако если системы здравоохранения не выработают эффективных стратегий решения проблем, встающих перед стареющим мировым населением, то растущее бремя хронических заболеваний окажет глубокое воздействие на качество жизни пожилых людей. В России доля лиц старше 60 лет на </w:t>
      </w:r>
      <w:r>
        <w:rPr>
          <w:color w:val="000000"/>
          <w:sz w:val="28"/>
          <w:szCs w:val="28"/>
        </w:rPr>
        <w:t>0</w:t>
      </w:r>
      <w:r w:rsidRPr="00BA21C7">
        <w:rPr>
          <w:color w:val="000000"/>
          <w:sz w:val="28"/>
          <w:szCs w:val="28"/>
        </w:rPr>
        <w:t>1</w:t>
      </w:r>
      <w:r>
        <w:rPr>
          <w:color w:val="000000"/>
          <w:sz w:val="28"/>
          <w:szCs w:val="28"/>
        </w:rPr>
        <w:t>.01.</w:t>
      </w:r>
      <w:r w:rsidRPr="00BA21C7">
        <w:rPr>
          <w:color w:val="000000"/>
          <w:sz w:val="28"/>
          <w:szCs w:val="28"/>
        </w:rPr>
        <w:t>2016 составила 20,3%, к 2025</w:t>
      </w:r>
      <w:r>
        <w:rPr>
          <w:color w:val="000000"/>
          <w:sz w:val="28"/>
          <w:szCs w:val="28"/>
        </w:rPr>
        <w:t xml:space="preserve"> </w:t>
      </w:r>
      <w:r w:rsidRPr="00BA21C7">
        <w:rPr>
          <w:color w:val="000000"/>
          <w:sz w:val="28"/>
          <w:szCs w:val="28"/>
        </w:rPr>
        <w:t>году ожидается рост до 23,9 %, к 2050 – до 28,8%. Кемеровская область повторяет общероссийские тенденции.</w:t>
      </w:r>
    </w:p>
    <w:p w:rsidR="00B91EBB" w:rsidRDefault="00B91EBB" w:rsidP="00B91EBB">
      <w:pPr>
        <w:ind w:firstLine="709"/>
        <w:jc w:val="both"/>
        <w:rPr>
          <w:sz w:val="28"/>
          <w:szCs w:val="28"/>
        </w:rPr>
      </w:pPr>
      <w:r w:rsidRPr="00BA21C7">
        <w:rPr>
          <w:sz w:val="28"/>
          <w:szCs w:val="28"/>
        </w:rPr>
        <w:t>Общая численность населения Кемеровской области по состоянию на 01.01.2018 (</w:t>
      </w:r>
      <w:r>
        <w:rPr>
          <w:sz w:val="28"/>
          <w:szCs w:val="28"/>
        </w:rPr>
        <w:t xml:space="preserve">по </w:t>
      </w:r>
      <w:r w:rsidRPr="00BA21C7">
        <w:rPr>
          <w:sz w:val="28"/>
          <w:szCs w:val="28"/>
        </w:rPr>
        <w:t>данны</w:t>
      </w:r>
      <w:r>
        <w:rPr>
          <w:sz w:val="28"/>
          <w:szCs w:val="28"/>
        </w:rPr>
        <w:t>м</w:t>
      </w:r>
      <w:r w:rsidRPr="00BA21C7">
        <w:rPr>
          <w:sz w:val="28"/>
          <w:szCs w:val="28"/>
        </w:rPr>
        <w:t xml:space="preserve"> </w:t>
      </w:r>
      <w:proofErr w:type="spellStart"/>
      <w:r w:rsidRPr="00BA21C7">
        <w:rPr>
          <w:sz w:val="28"/>
          <w:szCs w:val="28"/>
        </w:rPr>
        <w:t>Кемеровостата</w:t>
      </w:r>
      <w:proofErr w:type="spellEnd"/>
      <w:r w:rsidRPr="00BA21C7">
        <w:rPr>
          <w:sz w:val="28"/>
          <w:szCs w:val="28"/>
        </w:rPr>
        <w:t>) с</w:t>
      </w:r>
      <w:r w:rsidR="003009A1">
        <w:rPr>
          <w:sz w:val="28"/>
          <w:szCs w:val="28"/>
        </w:rPr>
        <w:t>оставляет 2694</w:t>
      </w:r>
      <w:r>
        <w:rPr>
          <w:sz w:val="28"/>
          <w:szCs w:val="28"/>
        </w:rPr>
        <w:t>77 человек, в том числе 2</w:t>
      </w:r>
      <w:r w:rsidRPr="00BA21C7">
        <w:rPr>
          <w:sz w:val="28"/>
          <w:szCs w:val="28"/>
        </w:rPr>
        <w:t>316 тыс. человек (86,0%) – городское население, 378 тыс. человек (14,0%) – население, про</w:t>
      </w:r>
      <w:r>
        <w:rPr>
          <w:sz w:val="28"/>
          <w:szCs w:val="28"/>
        </w:rPr>
        <w:t>живающее в сельской местности (т</w:t>
      </w:r>
      <w:r w:rsidRPr="00BA21C7">
        <w:rPr>
          <w:sz w:val="28"/>
          <w:szCs w:val="28"/>
        </w:rPr>
        <w:t>аблица 1).  Насел</w:t>
      </w:r>
      <w:r>
        <w:rPr>
          <w:sz w:val="28"/>
          <w:szCs w:val="28"/>
        </w:rPr>
        <w:t>ение трудоспособного возраста 1</w:t>
      </w:r>
      <w:r w:rsidRPr="00BA21C7">
        <w:rPr>
          <w:sz w:val="28"/>
          <w:szCs w:val="28"/>
        </w:rPr>
        <w:t>475515 чел</w:t>
      </w:r>
      <w:r w:rsidR="003009A1">
        <w:rPr>
          <w:sz w:val="28"/>
          <w:szCs w:val="28"/>
        </w:rPr>
        <w:t>овек (54,8% от общего населения,</w:t>
      </w:r>
      <w:r w:rsidRPr="00BA21C7">
        <w:rPr>
          <w:sz w:val="28"/>
          <w:szCs w:val="28"/>
        </w:rPr>
        <w:t xml:space="preserve"> 69,8% от взрослого). Плотность населения 27,9 человек на </w:t>
      </w:r>
      <w:r>
        <w:rPr>
          <w:sz w:val="28"/>
          <w:szCs w:val="28"/>
        </w:rPr>
        <w:br/>
      </w:r>
      <w:r w:rsidRPr="00BA21C7">
        <w:rPr>
          <w:sz w:val="28"/>
          <w:szCs w:val="28"/>
        </w:rPr>
        <w:t xml:space="preserve">1 кв. км. В области насчитывается 4 города с численностью населения свыше 100 тыс. жителей (Кемерово, Новокузнецк, Прокопьевск, Белово). </w:t>
      </w:r>
    </w:p>
    <w:p w:rsidR="00A82224" w:rsidRDefault="00A82224" w:rsidP="00B91EBB">
      <w:pPr>
        <w:ind w:firstLine="709"/>
        <w:jc w:val="both"/>
        <w:rPr>
          <w:sz w:val="28"/>
          <w:szCs w:val="28"/>
        </w:rPr>
      </w:pPr>
    </w:p>
    <w:p w:rsidR="00A82224" w:rsidRDefault="00A82224" w:rsidP="00B91EBB">
      <w:pPr>
        <w:ind w:firstLine="709"/>
        <w:jc w:val="both"/>
        <w:rPr>
          <w:sz w:val="28"/>
          <w:szCs w:val="28"/>
        </w:rPr>
      </w:pPr>
    </w:p>
    <w:p w:rsidR="00A82224" w:rsidRDefault="00A82224" w:rsidP="00B91EBB">
      <w:pPr>
        <w:ind w:firstLine="709"/>
        <w:jc w:val="both"/>
        <w:rPr>
          <w:sz w:val="28"/>
          <w:szCs w:val="28"/>
        </w:rPr>
      </w:pPr>
    </w:p>
    <w:p w:rsidR="00A82224" w:rsidRDefault="00A82224" w:rsidP="00B91EBB">
      <w:pPr>
        <w:ind w:firstLine="709"/>
        <w:jc w:val="both"/>
        <w:rPr>
          <w:sz w:val="28"/>
          <w:szCs w:val="28"/>
        </w:rPr>
      </w:pPr>
    </w:p>
    <w:p w:rsidR="00A82224" w:rsidRDefault="00A82224" w:rsidP="00B91EBB">
      <w:pPr>
        <w:ind w:firstLine="709"/>
        <w:jc w:val="both"/>
        <w:rPr>
          <w:sz w:val="28"/>
          <w:szCs w:val="28"/>
        </w:rPr>
      </w:pPr>
    </w:p>
    <w:p w:rsidR="00A82224" w:rsidRDefault="00A82224" w:rsidP="00B91EBB">
      <w:pPr>
        <w:ind w:firstLine="709"/>
        <w:jc w:val="both"/>
        <w:rPr>
          <w:sz w:val="28"/>
          <w:szCs w:val="28"/>
        </w:rPr>
      </w:pPr>
    </w:p>
    <w:p w:rsidR="00527CC4" w:rsidRDefault="00527CC4" w:rsidP="00B91EBB">
      <w:pPr>
        <w:ind w:firstLine="709"/>
        <w:jc w:val="both"/>
        <w:rPr>
          <w:sz w:val="28"/>
          <w:szCs w:val="28"/>
        </w:rPr>
      </w:pPr>
    </w:p>
    <w:p w:rsidR="00A82224" w:rsidRDefault="00A82224" w:rsidP="00A82224">
      <w:pPr>
        <w:jc w:val="right"/>
        <w:rPr>
          <w:sz w:val="28"/>
          <w:szCs w:val="28"/>
        </w:rPr>
      </w:pPr>
      <w:r w:rsidRPr="00777A22">
        <w:rPr>
          <w:sz w:val="28"/>
          <w:szCs w:val="28"/>
        </w:rPr>
        <w:lastRenderedPageBreak/>
        <w:t>Таблица 1</w:t>
      </w:r>
    </w:p>
    <w:p w:rsidR="00A82224" w:rsidRDefault="00A82224" w:rsidP="00A82224">
      <w:pPr>
        <w:jc w:val="right"/>
        <w:rPr>
          <w:sz w:val="28"/>
          <w:szCs w:val="28"/>
        </w:rPr>
      </w:pPr>
    </w:p>
    <w:p w:rsidR="00A82224" w:rsidRDefault="00A82224" w:rsidP="00A82224">
      <w:pPr>
        <w:jc w:val="center"/>
        <w:rPr>
          <w:sz w:val="28"/>
          <w:szCs w:val="28"/>
        </w:rPr>
      </w:pPr>
      <w:r>
        <w:rPr>
          <w:sz w:val="28"/>
          <w:szCs w:val="28"/>
        </w:rPr>
        <w:t>Возрастно-половая структура населения Кемеровской области</w:t>
      </w:r>
    </w:p>
    <w:p w:rsidR="00A82224" w:rsidRPr="00D70676" w:rsidRDefault="00A82224" w:rsidP="00A82224">
      <w:pPr>
        <w:rPr>
          <w:sz w:val="28"/>
          <w:szCs w:val="28"/>
        </w:rPr>
      </w:pPr>
    </w:p>
    <w:tbl>
      <w:tblPr>
        <w:tblW w:w="5000" w:type="pct"/>
        <w:tblLayout w:type="fixed"/>
        <w:tblLook w:val="04A0"/>
      </w:tblPr>
      <w:tblGrid>
        <w:gridCol w:w="791"/>
        <w:gridCol w:w="15"/>
        <w:gridCol w:w="940"/>
        <w:gridCol w:w="11"/>
        <w:gridCol w:w="27"/>
        <w:gridCol w:w="957"/>
        <w:gridCol w:w="11"/>
        <w:gridCol w:w="13"/>
        <w:gridCol w:w="1068"/>
        <w:gridCol w:w="1007"/>
        <w:gridCol w:w="946"/>
        <w:gridCol w:w="19"/>
        <w:gridCol w:w="957"/>
        <w:gridCol w:w="936"/>
        <w:gridCol w:w="936"/>
        <w:gridCol w:w="936"/>
      </w:tblGrid>
      <w:tr w:rsidR="00A82224" w:rsidRPr="00A93CFA" w:rsidTr="003009A1">
        <w:trPr>
          <w:trHeight w:val="438"/>
          <w:tblHeader/>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224" w:rsidRPr="005F4EAB" w:rsidRDefault="00A82224" w:rsidP="003009A1">
            <w:pPr>
              <w:ind w:left="-28" w:right="-77"/>
              <w:jc w:val="center"/>
            </w:pPr>
          </w:p>
          <w:p w:rsidR="00A82224" w:rsidRPr="005F4EAB" w:rsidRDefault="00A82224" w:rsidP="003009A1">
            <w:pPr>
              <w:ind w:left="-28" w:right="-77"/>
              <w:jc w:val="center"/>
            </w:pPr>
          </w:p>
        </w:tc>
        <w:tc>
          <w:tcPr>
            <w:tcW w:w="1589" w:type="pct"/>
            <w:gridSpan w:val="8"/>
            <w:tcBorders>
              <w:top w:val="single" w:sz="4" w:space="0" w:color="auto"/>
              <w:left w:val="nil"/>
              <w:bottom w:val="single" w:sz="4" w:space="0" w:color="auto"/>
              <w:right w:val="single" w:sz="4" w:space="0" w:color="auto"/>
            </w:tcBorders>
            <w:shd w:val="clear" w:color="auto" w:fill="auto"/>
            <w:noWrap/>
            <w:vAlign w:val="center"/>
            <w:hideMark/>
          </w:tcPr>
          <w:p w:rsidR="00A82224" w:rsidRPr="005F4EAB" w:rsidRDefault="00A82224" w:rsidP="003009A1">
            <w:pPr>
              <w:jc w:val="center"/>
            </w:pPr>
            <w:r w:rsidRPr="005F4EAB">
              <w:t>Все население</w:t>
            </w:r>
          </w:p>
        </w:tc>
        <w:tc>
          <w:tcPr>
            <w:tcW w:w="1530" w:type="pct"/>
            <w:gridSpan w:val="4"/>
            <w:tcBorders>
              <w:top w:val="single" w:sz="4" w:space="0" w:color="auto"/>
              <w:left w:val="nil"/>
              <w:bottom w:val="single" w:sz="4" w:space="0" w:color="auto"/>
              <w:right w:val="single" w:sz="4" w:space="0" w:color="auto"/>
            </w:tcBorders>
            <w:shd w:val="clear" w:color="auto" w:fill="auto"/>
            <w:noWrap/>
            <w:vAlign w:val="center"/>
            <w:hideMark/>
          </w:tcPr>
          <w:p w:rsidR="00A82224" w:rsidRPr="005F4EAB" w:rsidRDefault="00A82224" w:rsidP="003009A1">
            <w:pPr>
              <w:jc w:val="center"/>
            </w:pPr>
            <w:r w:rsidRPr="005F4EAB">
              <w:t>Городское население</w:t>
            </w:r>
          </w:p>
        </w:tc>
        <w:tc>
          <w:tcPr>
            <w:tcW w:w="1467" w:type="pct"/>
            <w:gridSpan w:val="3"/>
            <w:tcBorders>
              <w:top w:val="single" w:sz="4" w:space="0" w:color="auto"/>
              <w:left w:val="nil"/>
              <w:bottom w:val="single" w:sz="4" w:space="0" w:color="auto"/>
              <w:right w:val="single" w:sz="4" w:space="0" w:color="auto"/>
            </w:tcBorders>
            <w:shd w:val="clear" w:color="auto" w:fill="auto"/>
            <w:noWrap/>
            <w:vAlign w:val="center"/>
            <w:hideMark/>
          </w:tcPr>
          <w:p w:rsidR="00A82224" w:rsidRPr="005F4EAB" w:rsidRDefault="00A82224" w:rsidP="003009A1">
            <w:pPr>
              <w:jc w:val="center"/>
            </w:pPr>
            <w:r w:rsidRPr="005F4EAB">
              <w:t>Сельское население</w:t>
            </w:r>
          </w:p>
        </w:tc>
      </w:tr>
      <w:tr w:rsidR="00A82224" w:rsidRPr="00A93CFA" w:rsidTr="003009A1">
        <w:trPr>
          <w:trHeight w:val="413"/>
          <w:tblHeader/>
        </w:trPr>
        <w:tc>
          <w:tcPr>
            <w:tcW w:w="413" w:type="pct"/>
            <w:vMerge/>
            <w:tcBorders>
              <w:top w:val="single" w:sz="4" w:space="0" w:color="auto"/>
              <w:left w:val="single" w:sz="4" w:space="0" w:color="auto"/>
              <w:bottom w:val="single" w:sz="4" w:space="0" w:color="auto"/>
              <w:right w:val="single" w:sz="4" w:space="0" w:color="auto"/>
            </w:tcBorders>
            <w:vAlign w:val="center"/>
            <w:hideMark/>
          </w:tcPr>
          <w:p w:rsidR="00A82224" w:rsidRPr="005F4EAB" w:rsidRDefault="00A82224" w:rsidP="003009A1">
            <w:pPr>
              <w:ind w:left="-28" w:right="-77"/>
              <w:jc w:val="center"/>
            </w:pPr>
          </w:p>
        </w:tc>
        <w:tc>
          <w:tcPr>
            <w:tcW w:w="519" w:type="pct"/>
            <w:gridSpan w:val="4"/>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r w:rsidRPr="005F4EAB">
              <w:t>оба пола</w:t>
            </w:r>
          </w:p>
        </w:tc>
        <w:tc>
          <w:tcPr>
            <w:tcW w:w="513" w:type="pct"/>
            <w:gridSpan w:val="3"/>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proofErr w:type="spellStart"/>
            <w:proofErr w:type="gramStart"/>
            <w:r w:rsidRPr="005F4EAB">
              <w:t>мужчи-ны</w:t>
            </w:r>
            <w:proofErr w:type="spellEnd"/>
            <w:proofErr w:type="gramEnd"/>
          </w:p>
        </w:tc>
        <w:tc>
          <w:tcPr>
            <w:tcW w:w="558" w:type="pct"/>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proofErr w:type="spellStart"/>
            <w:proofErr w:type="gramStart"/>
            <w:r w:rsidRPr="005F4EAB">
              <w:t>женщи-ны</w:t>
            </w:r>
            <w:proofErr w:type="spellEnd"/>
            <w:proofErr w:type="gramEnd"/>
          </w:p>
        </w:tc>
        <w:tc>
          <w:tcPr>
            <w:tcW w:w="526" w:type="pct"/>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r w:rsidRPr="005F4EAB">
              <w:t>оба пола</w:t>
            </w:r>
          </w:p>
        </w:tc>
        <w:tc>
          <w:tcPr>
            <w:tcW w:w="494" w:type="pct"/>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proofErr w:type="spellStart"/>
            <w:proofErr w:type="gramStart"/>
            <w:r w:rsidRPr="005F4EAB">
              <w:t>мужчи-ны</w:t>
            </w:r>
            <w:proofErr w:type="spellEnd"/>
            <w:proofErr w:type="gramEnd"/>
          </w:p>
        </w:tc>
        <w:tc>
          <w:tcPr>
            <w:tcW w:w="510" w:type="pct"/>
            <w:gridSpan w:val="2"/>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proofErr w:type="spellStart"/>
            <w:proofErr w:type="gramStart"/>
            <w:r w:rsidRPr="005F4EAB">
              <w:t>женщи-ны</w:t>
            </w:r>
            <w:proofErr w:type="spellEnd"/>
            <w:proofErr w:type="gramEnd"/>
          </w:p>
        </w:tc>
        <w:tc>
          <w:tcPr>
            <w:tcW w:w="489" w:type="pct"/>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97" w:right="-107"/>
              <w:jc w:val="center"/>
            </w:pPr>
            <w:r w:rsidRPr="005F4EAB">
              <w:t>оба пола</w:t>
            </w:r>
          </w:p>
        </w:tc>
        <w:tc>
          <w:tcPr>
            <w:tcW w:w="489" w:type="pct"/>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proofErr w:type="spellStart"/>
            <w:proofErr w:type="gramStart"/>
            <w:r w:rsidRPr="005F4EAB">
              <w:t>мужчи-ны</w:t>
            </w:r>
            <w:proofErr w:type="spellEnd"/>
            <w:proofErr w:type="gramEnd"/>
          </w:p>
        </w:tc>
        <w:tc>
          <w:tcPr>
            <w:tcW w:w="489" w:type="pct"/>
            <w:tcBorders>
              <w:top w:val="nil"/>
              <w:left w:val="nil"/>
              <w:bottom w:val="single" w:sz="4" w:space="0" w:color="auto"/>
              <w:right w:val="single" w:sz="4" w:space="0" w:color="auto"/>
            </w:tcBorders>
            <w:shd w:val="clear" w:color="auto" w:fill="auto"/>
            <w:vAlign w:val="center"/>
            <w:hideMark/>
          </w:tcPr>
          <w:p w:rsidR="00A82224" w:rsidRPr="005F4EAB" w:rsidRDefault="00A82224" w:rsidP="003009A1">
            <w:pPr>
              <w:ind w:left="-57" w:right="-57"/>
              <w:jc w:val="center"/>
            </w:pPr>
            <w:proofErr w:type="spellStart"/>
            <w:proofErr w:type="gramStart"/>
            <w:r w:rsidRPr="005F4EAB">
              <w:t>женщи-ны</w:t>
            </w:r>
            <w:proofErr w:type="spellEnd"/>
            <w:proofErr w:type="gramEnd"/>
          </w:p>
        </w:tc>
      </w:tr>
      <w:tr w:rsidR="00A82224" w:rsidRPr="00A93CFA" w:rsidTr="003009A1">
        <w:trPr>
          <w:trHeight w:val="312"/>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2224" w:rsidRPr="005F4EAB" w:rsidRDefault="00A82224" w:rsidP="003009A1">
            <w:pPr>
              <w:ind w:left="-28" w:right="-77"/>
              <w:jc w:val="center"/>
            </w:pPr>
            <w:r w:rsidRPr="005F4EAB">
              <w:t>2018 год</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56" w:right="-77"/>
            </w:pPr>
            <w:r w:rsidRPr="005F4EAB">
              <w:t xml:space="preserve">Всего </w:t>
            </w:r>
          </w:p>
        </w:tc>
        <w:tc>
          <w:tcPr>
            <w:tcW w:w="497"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6" w:right="-88"/>
              <w:jc w:val="center"/>
            </w:pPr>
            <w:r w:rsidRPr="005F4EAB">
              <w:t>2694877</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7" w:right="-92"/>
              <w:jc w:val="center"/>
            </w:pPr>
            <w:r w:rsidRPr="005F4EAB">
              <w:t>1237413</w:t>
            </w:r>
          </w:p>
        </w:tc>
        <w:tc>
          <w:tcPr>
            <w:tcW w:w="565"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jc w:val="center"/>
            </w:pPr>
            <w:r w:rsidRPr="005F4EAB">
              <w:t>1457464</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93" w:right="-110"/>
              <w:jc w:val="center"/>
            </w:pPr>
            <w:r w:rsidRPr="005F4EAB">
              <w:t>2316706</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66" w:right="-96"/>
              <w:jc w:val="center"/>
            </w:pPr>
            <w:r w:rsidRPr="005F4EAB">
              <w:t>1052004</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64" w:right="-91"/>
              <w:jc w:val="center"/>
            </w:pPr>
            <w:r w:rsidRPr="005F4EAB">
              <w:t>1264702</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378171</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185409</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192762</w:t>
            </w:r>
          </w:p>
        </w:tc>
      </w:tr>
      <w:tr w:rsidR="00A82224" w:rsidRPr="00A93CFA" w:rsidTr="003009A1">
        <w:trPr>
          <w:trHeight w:val="193"/>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56" w:right="-77"/>
            </w:pPr>
            <w:r w:rsidRPr="005F4EAB">
              <w:t>0 – 4</w:t>
            </w:r>
          </w:p>
        </w:tc>
        <w:tc>
          <w:tcPr>
            <w:tcW w:w="497"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6" w:right="-88"/>
              <w:jc w:val="center"/>
            </w:pPr>
            <w:r w:rsidRPr="005F4EAB">
              <w:t>166700</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7" w:right="-92"/>
              <w:jc w:val="center"/>
            </w:pPr>
            <w:r w:rsidRPr="005F4EAB">
              <w:t>85538</w:t>
            </w:r>
          </w:p>
        </w:tc>
        <w:tc>
          <w:tcPr>
            <w:tcW w:w="565"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jc w:val="center"/>
            </w:pPr>
            <w:r w:rsidRPr="005F4EAB">
              <w:t>81162</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143537</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73511</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70026</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23163</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12027</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11136</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56" w:right="-77"/>
            </w:pPr>
            <w:r w:rsidRPr="005F4EAB">
              <w:t>5 – 14</w:t>
            </w:r>
          </w:p>
        </w:tc>
        <w:tc>
          <w:tcPr>
            <w:tcW w:w="497"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6" w:right="-88"/>
              <w:jc w:val="center"/>
            </w:pPr>
            <w:r w:rsidRPr="005F4EAB">
              <w:t>333791</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7" w:right="-92"/>
              <w:jc w:val="center"/>
            </w:pPr>
            <w:r w:rsidRPr="005F4EAB">
              <w:t>170966</w:t>
            </w:r>
          </w:p>
        </w:tc>
        <w:tc>
          <w:tcPr>
            <w:tcW w:w="565"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jc w:val="center"/>
            </w:pPr>
            <w:r w:rsidRPr="005F4EAB">
              <w:t>162825</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284262</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145634</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138628</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49529</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25332</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20147</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56" w:right="-77"/>
            </w:pPr>
            <w:r w:rsidRPr="005F4EAB">
              <w:t>15 – 44</w:t>
            </w:r>
          </w:p>
        </w:tc>
        <w:tc>
          <w:tcPr>
            <w:tcW w:w="497"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6" w:right="-88"/>
              <w:jc w:val="center"/>
            </w:pPr>
            <w:r w:rsidRPr="005F4EAB">
              <w:t>1089756</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7" w:right="-92"/>
              <w:jc w:val="center"/>
            </w:pPr>
            <w:r w:rsidRPr="005F4EAB">
              <w:t>538524</w:t>
            </w:r>
          </w:p>
        </w:tc>
        <w:tc>
          <w:tcPr>
            <w:tcW w:w="565"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jc w:val="center"/>
            </w:pPr>
            <w:r w:rsidRPr="005F4EAB">
              <w:t>551232</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950164</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464379</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485785</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139592</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74145</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65447</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56" w:right="-77"/>
            </w:pPr>
            <w:r w:rsidRPr="005F4EAB">
              <w:t>45 – 65</w:t>
            </w:r>
          </w:p>
        </w:tc>
        <w:tc>
          <w:tcPr>
            <w:tcW w:w="497"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6" w:right="-88"/>
              <w:jc w:val="center"/>
            </w:pPr>
            <w:r w:rsidRPr="005F4EAB">
              <w:t>756578</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77" w:right="-92"/>
              <w:jc w:val="center"/>
            </w:pPr>
            <w:r w:rsidRPr="005F4EAB">
              <w:t>332821</w:t>
            </w:r>
          </w:p>
        </w:tc>
        <w:tc>
          <w:tcPr>
            <w:tcW w:w="565"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jc w:val="center"/>
            </w:pPr>
            <w:r w:rsidRPr="005F4EAB">
              <w:t>423757</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640829</w:t>
            </w:r>
          </w:p>
        </w:tc>
        <w:tc>
          <w:tcPr>
            <w:tcW w:w="504" w:type="pct"/>
            <w:gridSpan w:val="2"/>
            <w:tcBorders>
              <w:top w:val="nil"/>
              <w:left w:val="nil"/>
              <w:bottom w:val="single" w:sz="4" w:space="0" w:color="auto"/>
              <w:right w:val="single" w:sz="4" w:space="0" w:color="auto"/>
            </w:tcBorders>
            <w:shd w:val="clear" w:color="auto" w:fill="auto"/>
            <w:vAlign w:val="bottom"/>
          </w:tcPr>
          <w:p w:rsidR="00A82224" w:rsidRPr="005F4EAB" w:rsidRDefault="00A82224" w:rsidP="003009A1">
            <w:pPr>
              <w:jc w:val="center"/>
            </w:pPr>
            <w:r w:rsidRPr="005F4EAB">
              <w:t>276989</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363840</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115749</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55832</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jc w:val="center"/>
            </w:pPr>
            <w:r w:rsidRPr="005F4EAB">
              <w:t>59917</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56" w:right="-109"/>
            </w:pPr>
            <w:r w:rsidRPr="005F4EAB">
              <w:t xml:space="preserve">старше </w:t>
            </w:r>
            <w:r w:rsidRPr="005F4EAB">
              <w:br/>
              <w:t>65 лет</w:t>
            </w:r>
          </w:p>
        </w:tc>
        <w:tc>
          <w:tcPr>
            <w:tcW w:w="497" w:type="pct"/>
            <w:gridSpan w:val="2"/>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76" w:right="-88"/>
              <w:jc w:val="center"/>
            </w:pPr>
            <w:r w:rsidRPr="005F4EAB">
              <w:t>348052</w:t>
            </w:r>
          </w:p>
        </w:tc>
        <w:tc>
          <w:tcPr>
            <w:tcW w:w="520" w:type="pct"/>
            <w:gridSpan w:val="3"/>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77" w:right="-92"/>
              <w:jc w:val="center"/>
            </w:pPr>
            <w:r w:rsidRPr="005F4EAB">
              <w:t>109564</w:t>
            </w:r>
          </w:p>
        </w:tc>
        <w:tc>
          <w:tcPr>
            <w:tcW w:w="565" w:type="pct"/>
            <w:gridSpan w:val="2"/>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jc w:val="center"/>
            </w:pPr>
            <w:r w:rsidRPr="005F4EAB">
              <w:t>238488</w:t>
            </w:r>
          </w:p>
        </w:tc>
        <w:tc>
          <w:tcPr>
            <w:tcW w:w="526"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jc w:val="center"/>
            </w:pPr>
            <w:r w:rsidRPr="005F4EAB">
              <w:t>297914</w:t>
            </w:r>
          </w:p>
        </w:tc>
        <w:tc>
          <w:tcPr>
            <w:tcW w:w="504" w:type="pct"/>
            <w:gridSpan w:val="2"/>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jc w:val="center"/>
            </w:pPr>
            <w:r w:rsidRPr="005F4EAB">
              <w:t>91491</w:t>
            </w:r>
          </w:p>
        </w:tc>
        <w:tc>
          <w:tcPr>
            <w:tcW w:w="500"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jc w:val="center"/>
            </w:pPr>
            <w:r w:rsidRPr="005F4EAB">
              <w:t>206423</w:t>
            </w:r>
          </w:p>
        </w:tc>
        <w:tc>
          <w:tcPr>
            <w:tcW w:w="489"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jc w:val="center"/>
            </w:pPr>
            <w:r w:rsidRPr="005F4EAB">
              <w:t>50138</w:t>
            </w:r>
          </w:p>
        </w:tc>
        <w:tc>
          <w:tcPr>
            <w:tcW w:w="489"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jc w:val="center"/>
            </w:pPr>
            <w:r w:rsidRPr="005F4EAB">
              <w:t>18073</w:t>
            </w:r>
          </w:p>
        </w:tc>
        <w:tc>
          <w:tcPr>
            <w:tcW w:w="489"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jc w:val="center"/>
            </w:pPr>
            <w:r w:rsidRPr="005F4EAB">
              <w:t>32065</w:t>
            </w:r>
          </w:p>
        </w:tc>
      </w:tr>
      <w:tr w:rsidR="00A82224" w:rsidRPr="00A93CFA" w:rsidTr="003009A1">
        <w:trPr>
          <w:trHeight w:val="312"/>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2224" w:rsidRPr="005F4EAB" w:rsidRDefault="00A82224" w:rsidP="003009A1">
            <w:pPr>
              <w:ind w:left="-28" w:right="-77"/>
              <w:jc w:val="center"/>
            </w:pPr>
            <w:r w:rsidRPr="005F4EAB">
              <w:t>2014 год</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84" w:right="-77"/>
            </w:pPr>
            <w:r w:rsidRPr="005F4EAB">
              <w:t xml:space="preserve">Всего </w:t>
            </w:r>
          </w:p>
        </w:tc>
        <w:tc>
          <w:tcPr>
            <w:tcW w:w="491"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64" w:right="-57"/>
              <w:jc w:val="center"/>
            </w:pPr>
            <w:r w:rsidRPr="005F4EAB">
              <w:t>2734075</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1253946</w:t>
            </w:r>
          </w:p>
        </w:tc>
        <w:tc>
          <w:tcPr>
            <w:tcW w:w="571"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1480129</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2339804</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1062851</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1276953</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394271</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191095</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203176</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84" w:right="-77"/>
            </w:pPr>
            <w:r w:rsidRPr="005F4EAB">
              <w:t>0 – 4</w:t>
            </w:r>
          </w:p>
        </w:tc>
        <w:tc>
          <w:tcPr>
            <w:tcW w:w="491"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180904</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92833</w:t>
            </w:r>
          </w:p>
        </w:tc>
        <w:tc>
          <w:tcPr>
            <w:tcW w:w="571"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88071</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152235</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78228</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74007</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28669</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14605</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14064</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84" w:right="-77"/>
            </w:pPr>
            <w:r w:rsidRPr="005F4EAB">
              <w:t>5 – 14</w:t>
            </w:r>
          </w:p>
        </w:tc>
        <w:tc>
          <w:tcPr>
            <w:tcW w:w="491"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299499</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153415</w:t>
            </w:r>
          </w:p>
        </w:tc>
        <w:tc>
          <w:tcPr>
            <w:tcW w:w="571"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146084</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252806</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129570</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123236</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46693</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23845</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22848</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84" w:right="-77"/>
            </w:pPr>
            <w:r w:rsidRPr="005F4EAB">
              <w:t>15 – 44</w:t>
            </w:r>
          </w:p>
        </w:tc>
        <w:tc>
          <w:tcPr>
            <w:tcW w:w="491"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94"/>
              <w:jc w:val="center"/>
            </w:pPr>
            <w:r w:rsidRPr="005F4EAB">
              <w:t>1152795</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566007</w:t>
            </w:r>
          </w:p>
        </w:tc>
        <w:tc>
          <w:tcPr>
            <w:tcW w:w="571"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586788</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1000385</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486906</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513479</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152410</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79101</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73309</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84" w:right="-77"/>
            </w:pPr>
            <w:r w:rsidRPr="005F4EAB">
              <w:t>45 – 65</w:t>
            </w:r>
          </w:p>
        </w:tc>
        <w:tc>
          <w:tcPr>
            <w:tcW w:w="491"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792297</w:t>
            </w:r>
          </w:p>
        </w:tc>
        <w:tc>
          <w:tcPr>
            <w:tcW w:w="520"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347730</w:t>
            </w:r>
          </w:p>
        </w:tc>
        <w:tc>
          <w:tcPr>
            <w:tcW w:w="571" w:type="pct"/>
            <w:gridSpan w:val="3"/>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444567</w:t>
            </w:r>
          </w:p>
        </w:tc>
        <w:tc>
          <w:tcPr>
            <w:tcW w:w="526"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669983</w:t>
            </w:r>
          </w:p>
        </w:tc>
        <w:tc>
          <w:tcPr>
            <w:tcW w:w="504" w:type="pct"/>
            <w:gridSpan w:val="2"/>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289029</w:t>
            </w:r>
          </w:p>
        </w:tc>
        <w:tc>
          <w:tcPr>
            <w:tcW w:w="500"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380954</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122314</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58701</w:t>
            </w:r>
          </w:p>
        </w:tc>
        <w:tc>
          <w:tcPr>
            <w:tcW w:w="489" w:type="pct"/>
            <w:tcBorders>
              <w:top w:val="nil"/>
              <w:left w:val="nil"/>
              <w:bottom w:val="single" w:sz="4" w:space="0" w:color="auto"/>
              <w:right w:val="single" w:sz="4" w:space="0" w:color="auto"/>
            </w:tcBorders>
            <w:shd w:val="clear" w:color="auto" w:fill="auto"/>
            <w:noWrap/>
            <w:vAlign w:val="bottom"/>
          </w:tcPr>
          <w:p w:rsidR="00A82224" w:rsidRPr="005F4EAB" w:rsidRDefault="00A82224" w:rsidP="003009A1">
            <w:pPr>
              <w:ind w:left="-57" w:right="-57"/>
              <w:jc w:val="center"/>
            </w:pPr>
            <w:r w:rsidRPr="005F4EAB">
              <w:t>63613</w:t>
            </w:r>
          </w:p>
        </w:tc>
      </w:tr>
      <w:tr w:rsidR="00A82224" w:rsidRPr="00A93CFA" w:rsidTr="003009A1">
        <w:trPr>
          <w:trHeight w:val="312"/>
        </w:trPr>
        <w:tc>
          <w:tcPr>
            <w:tcW w:w="421" w:type="pct"/>
            <w:gridSpan w:val="2"/>
            <w:tcBorders>
              <w:top w:val="nil"/>
              <w:left w:val="single" w:sz="4" w:space="0" w:color="auto"/>
              <w:bottom w:val="single" w:sz="4" w:space="0" w:color="auto"/>
              <w:right w:val="single" w:sz="4" w:space="0" w:color="auto"/>
            </w:tcBorders>
            <w:shd w:val="clear" w:color="auto" w:fill="auto"/>
            <w:vAlign w:val="bottom"/>
            <w:hideMark/>
          </w:tcPr>
          <w:p w:rsidR="00A82224" w:rsidRPr="005F4EAB" w:rsidRDefault="00A82224" w:rsidP="003009A1">
            <w:pPr>
              <w:ind w:left="-84" w:right="-77"/>
            </w:pPr>
            <w:r w:rsidRPr="005F4EAB">
              <w:t>старше</w:t>
            </w:r>
            <w:r w:rsidRPr="005F4EAB">
              <w:br/>
              <w:t>65 лет</w:t>
            </w:r>
          </w:p>
        </w:tc>
        <w:tc>
          <w:tcPr>
            <w:tcW w:w="491"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389868</w:t>
            </w:r>
          </w:p>
        </w:tc>
        <w:tc>
          <w:tcPr>
            <w:tcW w:w="520" w:type="pct"/>
            <w:gridSpan w:val="3"/>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93961</w:t>
            </w:r>
          </w:p>
        </w:tc>
        <w:tc>
          <w:tcPr>
            <w:tcW w:w="571" w:type="pct"/>
            <w:gridSpan w:val="3"/>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214619</w:t>
            </w:r>
          </w:p>
        </w:tc>
        <w:tc>
          <w:tcPr>
            <w:tcW w:w="526"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264395</w:t>
            </w:r>
          </w:p>
        </w:tc>
        <w:tc>
          <w:tcPr>
            <w:tcW w:w="504" w:type="pct"/>
            <w:gridSpan w:val="2"/>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79118</w:t>
            </w:r>
          </w:p>
        </w:tc>
        <w:tc>
          <w:tcPr>
            <w:tcW w:w="500"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185277</w:t>
            </w:r>
          </w:p>
        </w:tc>
        <w:tc>
          <w:tcPr>
            <w:tcW w:w="489"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44185</w:t>
            </w:r>
          </w:p>
        </w:tc>
        <w:tc>
          <w:tcPr>
            <w:tcW w:w="489"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14843</w:t>
            </w:r>
          </w:p>
        </w:tc>
        <w:tc>
          <w:tcPr>
            <w:tcW w:w="489" w:type="pct"/>
            <w:tcBorders>
              <w:top w:val="nil"/>
              <w:left w:val="nil"/>
              <w:bottom w:val="single" w:sz="4" w:space="0" w:color="auto"/>
              <w:right w:val="single" w:sz="4" w:space="0" w:color="auto"/>
            </w:tcBorders>
            <w:shd w:val="clear" w:color="auto" w:fill="auto"/>
            <w:noWrap/>
            <w:vAlign w:val="center"/>
          </w:tcPr>
          <w:p w:rsidR="00A82224" w:rsidRPr="005F4EAB" w:rsidRDefault="00A82224" w:rsidP="003009A1">
            <w:pPr>
              <w:ind w:left="-57" w:right="-57"/>
              <w:jc w:val="center"/>
            </w:pPr>
            <w:r w:rsidRPr="005F4EAB">
              <w:t>29342</w:t>
            </w:r>
          </w:p>
        </w:tc>
      </w:tr>
    </w:tbl>
    <w:p w:rsidR="00B91EBB" w:rsidRPr="00BA21C7" w:rsidRDefault="00B91EBB" w:rsidP="00B91EBB">
      <w:pPr>
        <w:ind w:firstLine="709"/>
        <w:jc w:val="both"/>
        <w:rPr>
          <w:sz w:val="28"/>
          <w:szCs w:val="28"/>
        </w:rPr>
      </w:pPr>
      <w:r w:rsidRPr="00BA21C7">
        <w:rPr>
          <w:sz w:val="28"/>
          <w:szCs w:val="28"/>
        </w:rPr>
        <w:t xml:space="preserve">Демографическая ситуация в Кемеровской области характеризуется ежегодным снижением численности населения. За последние 6 лет население области сократилось на 42,0 тыс. человек (1,5%). </w:t>
      </w:r>
      <w:proofErr w:type="gramStart"/>
      <w:r w:rsidRPr="00BA21C7">
        <w:rPr>
          <w:sz w:val="28"/>
          <w:szCs w:val="28"/>
        </w:rPr>
        <w:t xml:space="preserve">При этом с 2017 года – на 14,0 тыс. человек (0,5%), численность сельского населения уменьшилась на 1,4%, городского – на 0,4%. </w:t>
      </w:r>
      <w:r w:rsidRPr="00BA21C7">
        <w:rPr>
          <w:rFonts w:eastAsia="Arial"/>
          <w:sz w:val="28"/>
          <w:szCs w:val="28"/>
        </w:rPr>
        <w:t>Показатель естественной убыли населения на 1000 населения в 2018 году имеет</w:t>
      </w:r>
      <w:r w:rsidRPr="00BA21C7">
        <w:rPr>
          <w:sz w:val="28"/>
          <w:szCs w:val="28"/>
        </w:rPr>
        <w:t xml:space="preserve"> отрицательную динамику по сравнению с 2014 годом (–1,4), составил – 4,5 и отличается от пока</w:t>
      </w:r>
      <w:r>
        <w:rPr>
          <w:sz w:val="28"/>
          <w:szCs w:val="28"/>
        </w:rPr>
        <w:t>зателей Российской Федерации (–1,5) и Сибирского</w:t>
      </w:r>
      <w:r w:rsidRPr="00BA21C7">
        <w:rPr>
          <w:sz w:val="28"/>
          <w:szCs w:val="28"/>
        </w:rPr>
        <w:t xml:space="preserve"> федеральн</w:t>
      </w:r>
      <w:r>
        <w:rPr>
          <w:sz w:val="28"/>
          <w:szCs w:val="28"/>
        </w:rPr>
        <w:t>ого</w:t>
      </w:r>
      <w:r w:rsidRPr="00BA21C7">
        <w:rPr>
          <w:sz w:val="28"/>
          <w:szCs w:val="28"/>
        </w:rPr>
        <w:t xml:space="preserve"> округ</w:t>
      </w:r>
      <w:r>
        <w:rPr>
          <w:sz w:val="28"/>
          <w:szCs w:val="28"/>
        </w:rPr>
        <w:t>а</w:t>
      </w:r>
      <w:r w:rsidRPr="00BA21C7">
        <w:rPr>
          <w:sz w:val="28"/>
          <w:szCs w:val="28"/>
        </w:rPr>
        <w:t xml:space="preserve"> (–1,5).</w:t>
      </w:r>
      <w:proofErr w:type="gramEnd"/>
      <w:r>
        <w:rPr>
          <w:sz w:val="28"/>
          <w:szCs w:val="28"/>
        </w:rPr>
        <w:t xml:space="preserve"> </w:t>
      </w:r>
      <w:r w:rsidRPr="00BA21C7">
        <w:rPr>
          <w:sz w:val="28"/>
          <w:szCs w:val="28"/>
        </w:rPr>
        <w:t xml:space="preserve">Сокращение численности населения области происходило, в основном, из-за естественной убыли населения (превышение числа умерших над </w:t>
      </w:r>
      <w:proofErr w:type="gramStart"/>
      <w:r w:rsidRPr="00BA21C7">
        <w:rPr>
          <w:sz w:val="28"/>
          <w:szCs w:val="28"/>
        </w:rPr>
        <w:t>числом</w:t>
      </w:r>
      <w:proofErr w:type="gramEnd"/>
      <w:r w:rsidRPr="00BA21C7">
        <w:rPr>
          <w:sz w:val="28"/>
          <w:szCs w:val="28"/>
        </w:rPr>
        <w:t xml:space="preserve"> родивших) при усугублении ситуации миграционным оттоком жителей области</w:t>
      </w:r>
      <w:r w:rsidR="00A82224">
        <w:rPr>
          <w:sz w:val="28"/>
          <w:szCs w:val="28"/>
        </w:rPr>
        <w:t xml:space="preserve"> </w:t>
      </w:r>
      <w:r w:rsidR="00A82224">
        <w:rPr>
          <w:sz w:val="28"/>
          <w:szCs w:val="28"/>
        </w:rPr>
        <w:br/>
        <w:t>(диаграмма 1)</w:t>
      </w:r>
      <w:r w:rsidRPr="00BA21C7">
        <w:rPr>
          <w:sz w:val="28"/>
          <w:szCs w:val="28"/>
        </w:rPr>
        <w:t xml:space="preserve">. </w:t>
      </w:r>
    </w:p>
    <w:p w:rsidR="00B91EBB" w:rsidRDefault="00B91EBB"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B91EBB">
      <w:pPr>
        <w:widowControl w:val="0"/>
        <w:autoSpaceDE w:val="0"/>
        <w:autoSpaceDN w:val="0"/>
        <w:adjustRightInd w:val="0"/>
        <w:jc w:val="center"/>
        <w:rPr>
          <w:sz w:val="28"/>
          <w:szCs w:val="28"/>
        </w:rPr>
      </w:pPr>
    </w:p>
    <w:p w:rsidR="00A82224" w:rsidRDefault="00A82224" w:rsidP="00A82224">
      <w:pPr>
        <w:jc w:val="right"/>
        <w:rPr>
          <w:sz w:val="28"/>
          <w:szCs w:val="28"/>
        </w:rPr>
      </w:pPr>
      <w:r>
        <w:rPr>
          <w:sz w:val="28"/>
          <w:szCs w:val="28"/>
        </w:rPr>
        <w:lastRenderedPageBreak/>
        <w:t>Диаграмма 1</w:t>
      </w:r>
    </w:p>
    <w:p w:rsidR="00A82224" w:rsidRDefault="00A82224" w:rsidP="00A82224">
      <w:pPr>
        <w:jc w:val="right"/>
        <w:rPr>
          <w:sz w:val="28"/>
          <w:szCs w:val="28"/>
        </w:rPr>
      </w:pPr>
    </w:p>
    <w:p w:rsidR="00A82224" w:rsidRDefault="00A82224" w:rsidP="00A82224">
      <w:pPr>
        <w:jc w:val="center"/>
        <w:rPr>
          <w:rStyle w:val="10"/>
          <w:rFonts w:ascii="Times New Roman" w:hAnsi="Times New Roman"/>
          <w:color w:val="auto"/>
          <w:sz w:val="28"/>
          <w:szCs w:val="28"/>
        </w:rPr>
      </w:pPr>
      <w:r>
        <w:rPr>
          <w:rStyle w:val="10"/>
          <w:rFonts w:ascii="Times New Roman" w:hAnsi="Times New Roman"/>
          <w:color w:val="auto"/>
          <w:sz w:val="28"/>
          <w:szCs w:val="28"/>
        </w:rPr>
        <w:t xml:space="preserve">Структура </w:t>
      </w:r>
      <w:r w:rsidRPr="0066389E">
        <w:rPr>
          <w:rStyle w:val="10"/>
          <w:rFonts w:ascii="Times New Roman" w:hAnsi="Times New Roman"/>
          <w:color w:val="auto"/>
          <w:sz w:val="28"/>
          <w:szCs w:val="28"/>
        </w:rPr>
        <w:t xml:space="preserve">населения Кемеровской области в сравнении с Сибирским </w:t>
      </w:r>
      <w:r>
        <w:rPr>
          <w:rStyle w:val="10"/>
          <w:rFonts w:ascii="Times New Roman" w:hAnsi="Times New Roman"/>
          <w:color w:val="auto"/>
          <w:sz w:val="28"/>
          <w:szCs w:val="28"/>
        </w:rPr>
        <w:t>ф</w:t>
      </w:r>
      <w:r w:rsidRPr="0066389E">
        <w:rPr>
          <w:rStyle w:val="10"/>
          <w:rFonts w:ascii="Times New Roman" w:hAnsi="Times New Roman"/>
          <w:color w:val="auto"/>
          <w:sz w:val="28"/>
          <w:szCs w:val="28"/>
        </w:rPr>
        <w:t>едеральным округом в 2018 году</w:t>
      </w:r>
    </w:p>
    <w:p w:rsidR="00A82224" w:rsidRDefault="00A82224" w:rsidP="00A82224">
      <w:pPr>
        <w:jc w:val="center"/>
        <w:rPr>
          <w:rStyle w:val="10"/>
          <w:rFonts w:ascii="Times New Roman" w:hAnsi="Times New Roman"/>
          <w:color w:val="auto"/>
          <w:sz w:val="28"/>
          <w:szCs w:val="28"/>
        </w:rPr>
      </w:pPr>
    </w:p>
    <w:p w:rsidR="00A82224" w:rsidRPr="00777A22" w:rsidRDefault="00A82224" w:rsidP="00A82224">
      <w:pPr>
        <w:widowControl w:val="0"/>
        <w:jc w:val="center"/>
        <w:rPr>
          <w:b/>
        </w:rPr>
      </w:pPr>
      <w:r>
        <w:rPr>
          <w:b/>
          <w:noProof/>
        </w:rPr>
        <w:drawing>
          <wp:inline distT="0" distB="0" distL="0" distR="0">
            <wp:extent cx="6048375" cy="2990850"/>
            <wp:effectExtent l="19050" t="0" r="9525"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2224" w:rsidRDefault="00A82224" w:rsidP="00B91EBB">
      <w:pPr>
        <w:widowControl w:val="0"/>
        <w:autoSpaceDE w:val="0"/>
        <w:autoSpaceDN w:val="0"/>
        <w:adjustRightInd w:val="0"/>
        <w:jc w:val="center"/>
        <w:rPr>
          <w:sz w:val="28"/>
          <w:szCs w:val="28"/>
        </w:rPr>
      </w:pPr>
    </w:p>
    <w:p w:rsidR="00B91EBB" w:rsidRPr="00777A22" w:rsidRDefault="00B91EBB" w:rsidP="00D70676">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В Кемеровской области доля пожилых людей (женщин в возрасте старше 55 лет, мужчин старше </w:t>
      </w:r>
      <w:r>
        <w:rPr>
          <w:rFonts w:ascii="Times New Roman" w:hAnsi="Times New Roman" w:cs="Times New Roman"/>
          <w:sz w:val="28"/>
          <w:szCs w:val="28"/>
        </w:rPr>
        <w:t>60 лет) составляет 25,6%</w:t>
      </w:r>
      <w:r w:rsidRPr="00777A22">
        <w:rPr>
          <w:rFonts w:ascii="Times New Roman" w:hAnsi="Times New Roman" w:cs="Times New Roman"/>
          <w:sz w:val="28"/>
          <w:szCs w:val="28"/>
        </w:rPr>
        <w:t xml:space="preserve"> (690389 чел.) </w:t>
      </w:r>
      <w:r>
        <w:rPr>
          <w:rFonts w:ascii="Times New Roman" w:hAnsi="Times New Roman" w:cs="Times New Roman"/>
          <w:sz w:val="28"/>
          <w:szCs w:val="28"/>
        </w:rPr>
        <w:br/>
      </w:r>
      <w:r w:rsidRPr="00777A22">
        <w:rPr>
          <w:rFonts w:ascii="Times New Roman" w:hAnsi="Times New Roman" w:cs="Times New Roman"/>
          <w:sz w:val="28"/>
          <w:szCs w:val="28"/>
        </w:rPr>
        <w:t>от общей численности населения Кузбасса, в том числе:</w:t>
      </w:r>
    </w:p>
    <w:p w:rsidR="00B91EBB" w:rsidRPr="00777A22" w:rsidRDefault="00B91EBB" w:rsidP="00D70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 75 лет - 76,6%</w:t>
      </w:r>
      <w:r w:rsidRPr="00777A22">
        <w:rPr>
          <w:rFonts w:ascii="Times New Roman" w:hAnsi="Times New Roman" w:cs="Times New Roman"/>
          <w:sz w:val="28"/>
          <w:szCs w:val="28"/>
        </w:rPr>
        <w:t xml:space="preserve"> (529390 чел.);</w:t>
      </w:r>
    </w:p>
    <w:p w:rsidR="00B91EBB" w:rsidRPr="00777A22" w:rsidRDefault="00B91EBB" w:rsidP="0025471B">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от 75 лет до 9</w:t>
      </w:r>
      <w:r>
        <w:rPr>
          <w:rFonts w:ascii="Times New Roman" w:hAnsi="Times New Roman" w:cs="Times New Roman"/>
          <w:sz w:val="28"/>
          <w:szCs w:val="28"/>
        </w:rPr>
        <w:t>0 - 23,3%</w:t>
      </w:r>
      <w:r w:rsidRPr="00777A22">
        <w:rPr>
          <w:rFonts w:ascii="Times New Roman" w:hAnsi="Times New Roman" w:cs="Times New Roman"/>
          <w:sz w:val="28"/>
          <w:szCs w:val="28"/>
        </w:rPr>
        <w:t xml:space="preserve"> (160999 чел.);</w:t>
      </w:r>
    </w:p>
    <w:p w:rsidR="00B91EBB" w:rsidRPr="00777A22" w:rsidRDefault="00B91EBB" w:rsidP="0025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90 лет </w:t>
      </w:r>
      <w:r w:rsidR="00527CC4">
        <w:rPr>
          <w:rFonts w:ascii="Times New Roman" w:hAnsi="Times New Roman" w:cs="Times New Roman"/>
          <w:sz w:val="28"/>
          <w:szCs w:val="28"/>
        </w:rPr>
        <w:t xml:space="preserve">и старше </w:t>
      </w:r>
      <w:r>
        <w:rPr>
          <w:rFonts w:ascii="Times New Roman" w:hAnsi="Times New Roman" w:cs="Times New Roman"/>
          <w:sz w:val="28"/>
          <w:szCs w:val="28"/>
        </w:rPr>
        <w:t>- 1,6%</w:t>
      </w:r>
      <w:r w:rsidRPr="00777A22">
        <w:rPr>
          <w:rFonts w:ascii="Times New Roman" w:hAnsi="Times New Roman" w:cs="Times New Roman"/>
          <w:sz w:val="28"/>
          <w:szCs w:val="28"/>
        </w:rPr>
        <w:t xml:space="preserve"> (10784 чел.);</w:t>
      </w:r>
    </w:p>
    <w:p w:rsidR="00B91EBB" w:rsidRPr="00777A22" w:rsidRDefault="00527CC4" w:rsidP="0025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старше</w:t>
      </w:r>
      <w:r w:rsidR="00B91EBB" w:rsidRPr="00777A22">
        <w:rPr>
          <w:rFonts w:ascii="Times New Roman" w:hAnsi="Times New Roman" w:cs="Times New Roman"/>
          <w:sz w:val="28"/>
          <w:szCs w:val="28"/>
        </w:rPr>
        <w:t xml:space="preserve"> 100</w:t>
      </w:r>
      <w:r>
        <w:rPr>
          <w:rFonts w:ascii="Times New Roman" w:hAnsi="Times New Roman" w:cs="Times New Roman"/>
          <w:sz w:val="28"/>
          <w:szCs w:val="28"/>
        </w:rPr>
        <w:t xml:space="preserve"> </w:t>
      </w:r>
      <w:r w:rsidR="00B91EBB" w:rsidRPr="00777A22">
        <w:rPr>
          <w:rFonts w:ascii="Times New Roman" w:hAnsi="Times New Roman" w:cs="Times New Roman"/>
          <w:sz w:val="28"/>
          <w:szCs w:val="28"/>
        </w:rPr>
        <w:t>лет - 71 человек.</w:t>
      </w:r>
    </w:p>
    <w:p w:rsidR="00B91EBB" w:rsidRPr="00777A22" w:rsidRDefault="00B91EBB" w:rsidP="0025471B">
      <w:pPr>
        <w:ind w:firstLine="709"/>
        <w:jc w:val="both"/>
        <w:rPr>
          <w:sz w:val="28"/>
          <w:szCs w:val="28"/>
        </w:rPr>
      </w:pPr>
      <w:r w:rsidRPr="00777A22">
        <w:rPr>
          <w:sz w:val="28"/>
          <w:szCs w:val="28"/>
        </w:rPr>
        <w:t>За пять лет ожидаемая продолжительность жизни жителей Кемеровской области увеличилась на 1,6 года и составила 69,35 года, в том числе у мужчин – 63,68 года, у женщин – 74,9 года. По сравнению с Российской Федерацией эти показатели ниже в среднем на 3,0 года</w:t>
      </w:r>
      <w:r w:rsidR="00527CC4">
        <w:rPr>
          <w:sz w:val="28"/>
          <w:szCs w:val="28"/>
        </w:rPr>
        <w:t xml:space="preserve"> </w:t>
      </w:r>
      <w:r w:rsidR="00527CC4">
        <w:rPr>
          <w:sz w:val="28"/>
          <w:szCs w:val="28"/>
        </w:rPr>
        <w:br/>
        <w:t>(</w:t>
      </w:r>
      <w:r w:rsidRPr="00777A22">
        <w:rPr>
          <w:sz w:val="28"/>
          <w:szCs w:val="28"/>
        </w:rPr>
        <w:t>у мужчин – на 3,6 года, у женщин – на 2,4 года</w:t>
      </w:r>
      <w:r w:rsidR="00527CC4">
        <w:rPr>
          <w:sz w:val="28"/>
          <w:szCs w:val="28"/>
        </w:rPr>
        <w:t>)</w:t>
      </w:r>
      <w:r w:rsidRPr="00777A22">
        <w:rPr>
          <w:sz w:val="28"/>
          <w:szCs w:val="28"/>
        </w:rPr>
        <w:t>.</w:t>
      </w:r>
    </w:p>
    <w:p w:rsidR="00B91EBB" w:rsidRPr="00777A22" w:rsidRDefault="00B91EBB" w:rsidP="0025471B">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Средняя продолжительность жизни жителей</w:t>
      </w:r>
      <w:r w:rsidR="00527CC4">
        <w:rPr>
          <w:rFonts w:ascii="Times New Roman" w:hAnsi="Times New Roman" w:cs="Times New Roman"/>
          <w:sz w:val="28"/>
          <w:szCs w:val="28"/>
        </w:rPr>
        <w:t xml:space="preserve"> Кузбасса составляет 71,87 года</w:t>
      </w:r>
      <w:r w:rsidRPr="00777A22">
        <w:rPr>
          <w:rFonts w:ascii="Times New Roman" w:hAnsi="Times New Roman" w:cs="Times New Roman"/>
          <w:sz w:val="28"/>
          <w:szCs w:val="28"/>
        </w:rPr>
        <w:t xml:space="preserve"> </w:t>
      </w:r>
      <w:r w:rsidR="00527CC4">
        <w:rPr>
          <w:rFonts w:ascii="Times New Roman" w:hAnsi="Times New Roman" w:cs="Times New Roman"/>
          <w:sz w:val="28"/>
          <w:szCs w:val="28"/>
        </w:rPr>
        <w:t>(</w:t>
      </w:r>
      <w:r w:rsidRPr="00777A22">
        <w:rPr>
          <w:rFonts w:ascii="Times New Roman" w:hAnsi="Times New Roman" w:cs="Times New Roman"/>
          <w:sz w:val="28"/>
          <w:szCs w:val="28"/>
        </w:rPr>
        <w:t>у мужчин - 66,5 года, у женщин - 77,06 года</w:t>
      </w:r>
      <w:r w:rsidR="00527CC4">
        <w:rPr>
          <w:rFonts w:ascii="Times New Roman" w:hAnsi="Times New Roman" w:cs="Times New Roman"/>
          <w:sz w:val="28"/>
          <w:szCs w:val="28"/>
        </w:rPr>
        <w:t>)</w:t>
      </w:r>
      <w:r w:rsidRPr="00777A22">
        <w:rPr>
          <w:rFonts w:ascii="Times New Roman" w:hAnsi="Times New Roman" w:cs="Times New Roman"/>
          <w:sz w:val="28"/>
          <w:szCs w:val="28"/>
        </w:rPr>
        <w:t xml:space="preserve">. </w:t>
      </w:r>
    </w:p>
    <w:p w:rsidR="00B91EBB" w:rsidRPr="00777A22" w:rsidRDefault="00B91EBB" w:rsidP="0025471B">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Таким образом, разница в продолжительности жизни мужчин и женщин составляет 10,56 года.</w:t>
      </w:r>
    </w:p>
    <w:p w:rsidR="00B91EBB" w:rsidRPr="00777A22" w:rsidRDefault="00B91EBB" w:rsidP="0025471B">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За 2007 – 2015 годы ежегодно увеличивалась доля населения в возрасте 55</w:t>
      </w:r>
      <w:r w:rsidR="003009A1">
        <w:rPr>
          <w:rFonts w:ascii="Times New Roman" w:hAnsi="Times New Roman" w:cs="Times New Roman"/>
          <w:sz w:val="28"/>
          <w:szCs w:val="28"/>
        </w:rPr>
        <w:t xml:space="preserve"> – </w:t>
      </w:r>
      <w:r w:rsidRPr="00777A22">
        <w:rPr>
          <w:rFonts w:ascii="Times New Roman" w:hAnsi="Times New Roman" w:cs="Times New Roman"/>
          <w:sz w:val="28"/>
          <w:szCs w:val="28"/>
        </w:rPr>
        <w:t xml:space="preserve">64, 80 </w:t>
      </w:r>
      <w:r w:rsidR="00527CC4" w:rsidRPr="00777A22">
        <w:rPr>
          <w:rFonts w:ascii="Times New Roman" w:hAnsi="Times New Roman" w:cs="Times New Roman"/>
          <w:sz w:val="28"/>
          <w:szCs w:val="28"/>
        </w:rPr>
        <w:t xml:space="preserve">лет </w:t>
      </w:r>
      <w:r w:rsidRPr="00777A22">
        <w:rPr>
          <w:rFonts w:ascii="Times New Roman" w:hAnsi="Times New Roman" w:cs="Times New Roman"/>
          <w:sz w:val="28"/>
          <w:szCs w:val="28"/>
        </w:rPr>
        <w:t xml:space="preserve">и более. </w:t>
      </w:r>
    </w:p>
    <w:p w:rsidR="00B91EBB" w:rsidRPr="00777A22" w:rsidRDefault="00B91EBB" w:rsidP="0025471B">
      <w:pPr>
        <w:pStyle w:val="ConsPlusNormal"/>
        <w:ind w:firstLine="709"/>
        <w:jc w:val="both"/>
        <w:rPr>
          <w:rFonts w:ascii="Times New Roman" w:hAnsi="Times New Roman" w:cs="Times New Roman"/>
          <w:sz w:val="28"/>
          <w:szCs w:val="28"/>
        </w:rPr>
      </w:pPr>
      <w:r w:rsidRPr="0023663C">
        <w:rPr>
          <w:rFonts w:ascii="Times New Roman" w:hAnsi="Times New Roman" w:cs="Times New Roman"/>
          <w:sz w:val="28"/>
          <w:szCs w:val="28"/>
        </w:rPr>
        <w:t>Коэффициент демографической нагрузки (на 1000 человек трудоспособного возраста приходится</w:t>
      </w:r>
      <w:r w:rsidR="009B1411" w:rsidRPr="0023663C">
        <w:rPr>
          <w:rFonts w:ascii="Times New Roman" w:hAnsi="Times New Roman" w:cs="Times New Roman"/>
          <w:sz w:val="28"/>
          <w:szCs w:val="28"/>
        </w:rPr>
        <w:t xml:space="preserve"> </w:t>
      </w:r>
      <w:r w:rsidRPr="0023663C">
        <w:rPr>
          <w:rFonts w:ascii="Times New Roman" w:hAnsi="Times New Roman" w:cs="Times New Roman"/>
          <w:sz w:val="28"/>
          <w:szCs w:val="28"/>
        </w:rPr>
        <w:t>лиц нетрудоспособного возраста) в 2018 году составил 826.</w:t>
      </w:r>
    </w:p>
    <w:p w:rsidR="00B91EBB" w:rsidRPr="00D70676" w:rsidRDefault="00B91EBB" w:rsidP="0025471B">
      <w:pPr>
        <w:ind w:firstLine="709"/>
        <w:jc w:val="both"/>
        <w:rPr>
          <w:sz w:val="28"/>
          <w:szCs w:val="28"/>
        </w:rPr>
      </w:pPr>
      <w:r w:rsidRPr="00777A22">
        <w:rPr>
          <w:sz w:val="28"/>
          <w:szCs w:val="28"/>
        </w:rPr>
        <w:t xml:space="preserve">Увеличение за 2007 – 2016 годы численности населения старше трудоспособного возраста при сокращении численности лиц в </w:t>
      </w:r>
      <w:r w:rsidRPr="00777A22">
        <w:rPr>
          <w:sz w:val="28"/>
          <w:szCs w:val="28"/>
        </w:rPr>
        <w:lastRenderedPageBreak/>
        <w:t xml:space="preserve">трудоспособном возрасте привело к росту показателя демографической нагрузки (числа лиц </w:t>
      </w:r>
      <w:r w:rsidRPr="00D70676">
        <w:rPr>
          <w:sz w:val="28"/>
          <w:szCs w:val="28"/>
        </w:rPr>
        <w:t>нетрудоспособных возрастов, приходящихся на 1000 человек трудоспособного возраста)</w:t>
      </w:r>
      <w:r w:rsidR="00A82224">
        <w:rPr>
          <w:sz w:val="28"/>
          <w:szCs w:val="28"/>
        </w:rPr>
        <w:t xml:space="preserve"> (таблицы 2, 3)</w:t>
      </w:r>
      <w:r w:rsidRPr="00D70676">
        <w:rPr>
          <w:sz w:val="28"/>
          <w:szCs w:val="28"/>
        </w:rPr>
        <w:t>.</w:t>
      </w:r>
    </w:p>
    <w:p w:rsidR="00B91EBB" w:rsidRPr="00D70676" w:rsidRDefault="00B91EBB" w:rsidP="00B91EBB">
      <w:pPr>
        <w:rPr>
          <w:sz w:val="28"/>
          <w:szCs w:val="28"/>
        </w:rPr>
      </w:pPr>
    </w:p>
    <w:p w:rsidR="00B91EBB" w:rsidRDefault="00B91EBB" w:rsidP="00B91EBB">
      <w:pPr>
        <w:jc w:val="right"/>
        <w:rPr>
          <w:sz w:val="28"/>
          <w:szCs w:val="28"/>
        </w:rPr>
      </w:pPr>
      <w:r w:rsidRPr="00D70676">
        <w:rPr>
          <w:sz w:val="28"/>
          <w:szCs w:val="28"/>
        </w:rPr>
        <w:t>Таблица 2</w:t>
      </w:r>
    </w:p>
    <w:p w:rsidR="00D70676" w:rsidRDefault="00D70676" w:rsidP="00B91EBB">
      <w:pPr>
        <w:jc w:val="right"/>
        <w:rPr>
          <w:sz w:val="28"/>
          <w:szCs w:val="28"/>
        </w:rPr>
      </w:pPr>
    </w:p>
    <w:p w:rsidR="00D70676" w:rsidRDefault="00D70676" w:rsidP="00D70676">
      <w:pPr>
        <w:jc w:val="center"/>
        <w:rPr>
          <w:sz w:val="28"/>
          <w:szCs w:val="28"/>
        </w:rPr>
      </w:pPr>
      <w:r>
        <w:rPr>
          <w:sz w:val="28"/>
          <w:szCs w:val="28"/>
        </w:rPr>
        <w:t>Структура возрастного состава населения Кемеровской области</w:t>
      </w:r>
    </w:p>
    <w:p w:rsidR="00D70676" w:rsidRPr="00D70676" w:rsidRDefault="00D70676" w:rsidP="00D70676">
      <w:pPr>
        <w:jc w:val="center"/>
        <w:rPr>
          <w:sz w:val="28"/>
          <w:szCs w:val="28"/>
        </w:rPr>
      </w:pPr>
    </w:p>
    <w:tbl>
      <w:tblPr>
        <w:tblStyle w:val="a7"/>
        <w:tblW w:w="0" w:type="auto"/>
        <w:tblLayout w:type="fixed"/>
        <w:tblLook w:val="04A0"/>
      </w:tblPr>
      <w:tblGrid>
        <w:gridCol w:w="817"/>
        <w:gridCol w:w="1276"/>
        <w:gridCol w:w="1517"/>
        <w:gridCol w:w="1686"/>
        <w:gridCol w:w="1616"/>
        <w:gridCol w:w="2658"/>
      </w:tblGrid>
      <w:tr w:rsidR="00B91EBB" w:rsidTr="00B91EBB">
        <w:tc>
          <w:tcPr>
            <w:tcW w:w="817" w:type="dxa"/>
          </w:tcPr>
          <w:p w:rsidR="00B91EBB" w:rsidRPr="00A93CFA" w:rsidRDefault="00B91EBB" w:rsidP="009B1411">
            <w:pPr>
              <w:jc w:val="center"/>
            </w:pPr>
            <w:r w:rsidRPr="00A93CFA">
              <w:t>Годы</w:t>
            </w:r>
          </w:p>
        </w:tc>
        <w:tc>
          <w:tcPr>
            <w:tcW w:w="1276" w:type="dxa"/>
          </w:tcPr>
          <w:p w:rsidR="00B91EBB" w:rsidRPr="00A93CFA" w:rsidRDefault="00B91EBB" w:rsidP="009B1411">
            <w:pPr>
              <w:ind w:left="-108" w:right="-108"/>
              <w:jc w:val="center"/>
            </w:pPr>
            <w:r w:rsidRPr="00A93CFA">
              <w:t>Все население, человек</w:t>
            </w:r>
          </w:p>
        </w:tc>
        <w:tc>
          <w:tcPr>
            <w:tcW w:w="1517" w:type="dxa"/>
          </w:tcPr>
          <w:p w:rsidR="00B91EBB" w:rsidRPr="00A93CFA" w:rsidRDefault="00B91EBB" w:rsidP="009B1411">
            <w:pPr>
              <w:ind w:left="-108" w:right="-78"/>
              <w:jc w:val="center"/>
            </w:pPr>
            <w:r>
              <w:t>М</w:t>
            </w:r>
            <w:r w:rsidRPr="005F4EAB">
              <w:t xml:space="preserve">оложе </w:t>
            </w:r>
            <w:proofErr w:type="spellStart"/>
            <w:proofErr w:type="gramStart"/>
            <w:r w:rsidRPr="005F4EAB">
              <w:t>трудоспособ</w:t>
            </w:r>
            <w:r>
              <w:t>-</w:t>
            </w:r>
            <w:r w:rsidRPr="005F4EAB">
              <w:t>ного</w:t>
            </w:r>
            <w:proofErr w:type="spellEnd"/>
            <w:proofErr w:type="gramEnd"/>
          </w:p>
        </w:tc>
        <w:tc>
          <w:tcPr>
            <w:tcW w:w="1686" w:type="dxa"/>
          </w:tcPr>
          <w:p w:rsidR="00B91EBB" w:rsidRPr="00A93CFA" w:rsidRDefault="00B91EBB" w:rsidP="009B1411">
            <w:pPr>
              <w:ind w:left="-66" w:right="-100"/>
              <w:jc w:val="center"/>
            </w:pPr>
            <w:proofErr w:type="spellStart"/>
            <w:proofErr w:type="gramStart"/>
            <w:r w:rsidRPr="00A93CFA">
              <w:t>Трудоспособ</w:t>
            </w:r>
            <w:r>
              <w:t>-</w:t>
            </w:r>
            <w:r w:rsidRPr="00A93CFA">
              <w:t>ное</w:t>
            </w:r>
            <w:proofErr w:type="spellEnd"/>
            <w:proofErr w:type="gramEnd"/>
          </w:p>
        </w:tc>
        <w:tc>
          <w:tcPr>
            <w:tcW w:w="1616" w:type="dxa"/>
          </w:tcPr>
          <w:p w:rsidR="00B91EBB" w:rsidRPr="00A93CFA" w:rsidRDefault="00B91EBB" w:rsidP="009B1411">
            <w:pPr>
              <w:jc w:val="center"/>
            </w:pPr>
            <w:r w:rsidRPr="00A93CFA">
              <w:t xml:space="preserve">Старше </w:t>
            </w:r>
            <w:proofErr w:type="spellStart"/>
            <w:proofErr w:type="gramStart"/>
            <w:r w:rsidRPr="00A93CFA">
              <w:t>трудоспособ</w:t>
            </w:r>
            <w:r>
              <w:t>-</w:t>
            </w:r>
            <w:r w:rsidRPr="00A93CFA">
              <w:t>ного</w:t>
            </w:r>
            <w:proofErr w:type="spellEnd"/>
            <w:proofErr w:type="gramEnd"/>
          </w:p>
        </w:tc>
        <w:tc>
          <w:tcPr>
            <w:tcW w:w="2658" w:type="dxa"/>
          </w:tcPr>
          <w:p w:rsidR="00B91EBB" w:rsidRPr="00A93CFA" w:rsidRDefault="00B91EBB" w:rsidP="009B1411">
            <w:pPr>
              <w:jc w:val="center"/>
            </w:pPr>
            <w:r w:rsidRPr="00A93CFA">
              <w:t xml:space="preserve">Доля лиц </w:t>
            </w:r>
            <w:proofErr w:type="gramStart"/>
            <w:r w:rsidRPr="00A93CFA">
              <w:t>старше трудоспособного в </w:t>
            </w:r>
            <w:r>
              <w:br/>
            </w:r>
            <w:r w:rsidRPr="00A93CFA">
              <w:t>общей численности населения</w:t>
            </w:r>
            <w:proofErr w:type="gramEnd"/>
            <w:r w:rsidRPr="00A93CFA">
              <w:t>,</w:t>
            </w:r>
            <w:r>
              <w:t xml:space="preserve"> </w:t>
            </w:r>
            <w:r w:rsidRPr="00A93CFA">
              <w:t>%</w:t>
            </w:r>
          </w:p>
        </w:tc>
      </w:tr>
      <w:tr w:rsidR="00B91EBB" w:rsidTr="00B91EBB">
        <w:tc>
          <w:tcPr>
            <w:tcW w:w="817" w:type="dxa"/>
            <w:vAlign w:val="bottom"/>
          </w:tcPr>
          <w:p w:rsidR="00B91EBB" w:rsidRPr="00A93CFA" w:rsidRDefault="00B91EBB" w:rsidP="00B91EBB">
            <w:r w:rsidRPr="00A93CFA">
              <w:t>2015</w:t>
            </w:r>
          </w:p>
        </w:tc>
        <w:tc>
          <w:tcPr>
            <w:tcW w:w="1276" w:type="dxa"/>
            <w:vAlign w:val="bottom"/>
          </w:tcPr>
          <w:p w:rsidR="00B91EBB" w:rsidRPr="00A93CFA" w:rsidRDefault="00B91EBB" w:rsidP="00230275">
            <w:pPr>
              <w:jc w:val="center"/>
            </w:pPr>
            <w:r w:rsidRPr="00A93CFA">
              <w:t>2724990</w:t>
            </w:r>
          </w:p>
        </w:tc>
        <w:tc>
          <w:tcPr>
            <w:tcW w:w="1517" w:type="dxa"/>
            <w:vAlign w:val="bottom"/>
          </w:tcPr>
          <w:p w:rsidR="00B91EBB" w:rsidRPr="00A93CFA" w:rsidRDefault="00B91EBB" w:rsidP="00230275">
            <w:pPr>
              <w:jc w:val="center"/>
            </w:pPr>
            <w:r w:rsidRPr="00A93CFA">
              <w:t>515103</w:t>
            </w:r>
          </w:p>
        </w:tc>
        <w:tc>
          <w:tcPr>
            <w:tcW w:w="1686" w:type="dxa"/>
            <w:vAlign w:val="bottom"/>
          </w:tcPr>
          <w:p w:rsidR="00B91EBB" w:rsidRPr="00A93CFA" w:rsidRDefault="00B91EBB" w:rsidP="00230275">
            <w:pPr>
              <w:jc w:val="center"/>
            </w:pPr>
            <w:r w:rsidRPr="00A93CFA">
              <w:t>1557160</w:t>
            </w:r>
          </w:p>
        </w:tc>
        <w:tc>
          <w:tcPr>
            <w:tcW w:w="1616" w:type="dxa"/>
            <w:vAlign w:val="bottom"/>
          </w:tcPr>
          <w:p w:rsidR="00B91EBB" w:rsidRPr="00A93CFA" w:rsidRDefault="00B91EBB" w:rsidP="00230275">
            <w:pPr>
              <w:jc w:val="center"/>
            </w:pPr>
            <w:r w:rsidRPr="00A93CFA">
              <w:t>652727</w:t>
            </w:r>
          </w:p>
        </w:tc>
        <w:tc>
          <w:tcPr>
            <w:tcW w:w="2658" w:type="dxa"/>
            <w:vAlign w:val="bottom"/>
          </w:tcPr>
          <w:p w:rsidR="00B91EBB" w:rsidRPr="00A93CFA" w:rsidRDefault="00B91EBB" w:rsidP="00230275">
            <w:pPr>
              <w:jc w:val="center"/>
            </w:pPr>
            <w:r w:rsidRPr="00A93CFA">
              <w:t>23,9</w:t>
            </w:r>
          </w:p>
        </w:tc>
      </w:tr>
      <w:tr w:rsidR="00B91EBB" w:rsidTr="00B91EBB">
        <w:tc>
          <w:tcPr>
            <w:tcW w:w="817" w:type="dxa"/>
            <w:vAlign w:val="bottom"/>
          </w:tcPr>
          <w:p w:rsidR="00B91EBB" w:rsidRPr="00A93CFA" w:rsidRDefault="00B91EBB" w:rsidP="00B91EBB">
            <w:r w:rsidRPr="00A93CFA">
              <w:t>2016</w:t>
            </w:r>
          </w:p>
        </w:tc>
        <w:tc>
          <w:tcPr>
            <w:tcW w:w="1276" w:type="dxa"/>
            <w:vAlign w:val="bottom"/>
          </w:tcPr>
          <w:p w:rsidR="00B91EBB" w:rsidRPr="00A93CFA" w:rsidRDefault="00B91EBB" w:rsidP="00230275">
            <w:pPr>
              <w:jc w:val="center"/>
            </w:pPr>
            <w:r w:rsidRPr="00A93CFA">
              <w:t>2717627</w:t>
            </w:r>
          </w:p>
        </w:tc>
        <w:tc>
          <w:tcPr>
            <w:tcW w:w="1517" w:type="dxa"/>
            <w:vAlign w:val="bottom"/>
          </w:tcPr>
          <w:p w:rsidR="00B91EBB" w:rsidRPr="00A93CFA" w:rsidRDefault="00B91EBB" w:rsidP="00230275">
            <w:pPr>
              <w:jc w:val="center"/>
            </w:pPr>
            <w:r w:rsidRPr="00A93CFA">
              <w:t>523844</w:t>
            </w:r>
          </w:p>
        </w:tc>
        <w:tc>
          <w:tcPr>
            <w:tcW w:w="1686" w:type="dxa"/>
            <w:vAlign w:val="bottom"/>
          </w:tcPr>
          <w:p w:rsidR="00B91EBB" w:rsidRPr="00A93CFA" w:rsidRDefault="00B91EBB" w:rsidP="00230275">
            <w:pPr>
              <w:jc w:val="center"/>
            </w:pPr>
            <w:r w:rsidRPr="00A93CFA">
              <w:t>1526208</w:t>
            </w:r>
          </w:p>
        </w:tc>
        <w:tc>
          <w:tcPr>
            <w:tcW w:w="1616" w:type="dxa"/>
            <w:vAlign w:val="bottom"/>
          </w:tcPr>
          <w:p w:rsidR="00B91EBB" w:rsidRPr="00A93CFA" w:rsidRDefault="00B91EBB" w:rsidP="00230275">
            <w:pPr>
              <w:jc w:val="center"/>
            </w:pPr>
            <w:r w:rsidRPr="00A93CFA">
              <w:t>667575</w:t>
            </w:r>
          </w:p>
        </w:tc>
        <w:tc>
          <w:tcPr>
            <w:tcW w:w="2658" w:type="dxa"/>
            <w:vAlign w:val="bottom"/>
          </w:tcPr>
          <w:p w:rsidR="00B91EBB" w:rsidRPr="00A93CFA" w:rsidRDefault="00B91EBB" w:rsidP="00230275">
            <w:pPr>
              <w:jc w:val="center"/>
            </w:pPr>
            <w:r w:rsidRPr="00A93CFA">
              <w:t>24,5</w:t>
            </w:r>
          </w:p>
        </w:tc>
      </w:tr>
      <w:tr w:rsidR="00B91EBB" w:rsidTr="00B91EBB">
        <w:tc>
          <w:tcPr>
            <w:tcW w:w="817" w:type="dxa"/>
            <w:vAlign w:val="bottom"/>
          </w:tcPr>
          <w:p w:rsidR="00B91EBB" w:rsidRPr="00A93CFA" w:rsidRDefault="00B91EBB" w:rsidP="00B91EBB">
            <w:r w:rsidRPr="00A93CFA">
              <w:t>2017</w:t>
            </w:r>
          </w:p>
        </w:tc>
        <w:tc>
          <w:tcPr>
            <w:tcW w:w="1276" w:type="dxa"/>
            <w:vAlign w:val="bottom"/>
          </w:tcPr>
          <w:p w:rsidR="00B91EBB" w:rsidRPr="00A93CFA" w:rsidRDefault="00B91EBB" w:rsidP="00230275">
            <w:pPr>
              <w:jc w:val="center"/>
            </w:pPr>
            <w:r w:rsidRPr="00A93CFA">
              <w:t>2708844</w:t>
            </w:r>
          </w:p>
        </w:tc>
        <w:tc>
          <w:tcPr>
            <w:tcW w:w="1517" w:type="dxa"/>
            <w:vAlign w:val="bottom"/>
          </w:tcPr>
          <w:p w:rsidR="00B91EBB" w:rsidRPr="00A93CFA" w:rsidRDefault="00B91EBB" w:rsidP="00230275">
            <w:pPr>
              <w:jc w:val="center"/>
            </w:pPr>
            <w:r w:rsidRPr="00A93CFA">
              <w:t>528421</w:t>
            </w:r>
          </w:p>
        </w:tc>
        <w:tc>
          <w:tcPr>
            <w:tcW w:w="1686" w:type="dxa"/>
            <w:vAlign w:val="bottom"/>
          </w:tcPr>
          <w:p w:rsidR="00B91EBB" w:rsidRPr="00A93CFA" w:rsidRDefault="00B91EBB" w:rsidP="00230275">
            <w:pPr>
              <w:jc w:val="center"/>
            </w:pPr>
            <w:r w:rsidRPr="00A93CFA">
              <w:t>1500737</w:t>
            </w:r>
          </w:p>
        </w:tc>
        <w:tc>
          <w:tcPr>
            <w:tcW w:w="1616" w:type="dxa"/>
            <w:vAlign w:val="bottom"/>
          </w:tcPr>
          <w:p w:rsidR="00B91EBB" w:rsidRPr="00A93CFA" w:rsidRDefault="00B91EBB" w:rsidP="00230275">
            <w:pPr>
              <w:jc w:val="center"/>
            </w:pPr>
            <w:r w:rsidRPr="00A93CFA">
              <w:t>679686</w:t>
            </w:r>
          </w:p>
        </w:tc>
        <w:tc>
          <w:tcPr>
            <w:tcW w:w="2658" w:type="dxa"/>
            <w:vAlign w:val="bottom"/>
          </w:tcPr>
          <w:p w:rsidR="00B91EBB" w:rsidRPr="00A93CFA" w:rsidRDefault="00B91EBB" w:rsidP="00230275">
            <w:pPr>
              <w:jc w:val="center"/>
            </w:pPr>
            <w:r w:rsidRPr="00A93CFA">
              <w:t>25,1</w:t>
            </w:r>
          </w:p>
        </w:tc>
      </w:tr>
      <w:tr w:rsidR="00B91EBB" w:rsidTr="00B91EBB">
        <w:tc>
          <w:tcPr>
            <w:tcW w:w="817" w:type="dxa"/>
            <w:vAlign w:val="bottom"/>
          </w:tcPr>
          <w:p w:rsidR="00B91EBB" w:rsidRPr="00A93CFA" w:rsidRDefault="00B91EBB" w:rsidP="00B91EBB">
            <w:r w:rsidRPr="00A93CFA">
              <w:t>2018</w:t>
            </w:r>
          </w:p>
        </w:tc>
        <w:tc>
          <w:tcPr>
            <w:tcW w:w="1276" w:type="dxa"/>
            <w:vAlign w:val="bottom"/>
          </w:tcPr>
          <w:p w:rsidR="00B91EBB" w:rsidRPr="00A93CFA" w:rsidRDefault="00B91EBB" w:rsidP="00230275">
            <w:pPr>
              <w:jc w:val="center"/>
            </w:pPr>
            <w:r w:rsidRPr="00A93CFA">
              <w:t>2694877</w:t>
            </w:r>
          </w:p>
        </w:tc>
        <w:tc>
          <w:tcPr>
            <w:tcW w:w="1517" w:type="dxa"/>
            <w:vAlign w:val="bottom"/>
          </w:tcPr>
          <w:p w:rsidR="00B91EBB" w:rsidRPr="00A93CFA" w:rsidRDefault="00B91EBB" w:rsidP="00230275">
            <w:pPr>
              <w:jc w:val="center"/>
            </w:pPr>
            <w:r w:rsidRPr="00A93CFA">
              <w:t>528973</w:t>
            </w:r>
          </w:p>
        </w:tc>
        <w:tc>
          <w:tcPr>
            <w:tcW w:w="1686" w:type="dxa"/>
            <w:vAlign w:val="bottom"/>
          </w:tcPr>
          <w:p w:rsidR="00B91EBB" w:rsidRPr="00A93CFA" w:rsidRDefault="00B91EBB" w:rsidP="00230275">
            <w:pPr>
              <w:jc w:val="center"/>
            </w:pPr>
            <w:r w:rsidRPr="005F4EAB">
              <w:t>1475515</w:t>
            </w:r>
          </w:p>
        </w:tc>
        <w:tc>
          <w:tcPr>
            <w:tcW w:w="1616" w:type="dxa"/>
            <w:vAlign w:val="bottom"/>
          </w:tcPr>
          <w:p w:rsidR="00B91EBB" w:rsidRPr="00A93CFA" w:rsidRDefault="00B91EBB" w:rsidP="00230275">
            <w:pPr>
              <w:jc w:val="center"/>
            </w:pPr>
            <w:r w:rsidRPr="00A93CFA">
              <w:t>690389</w:t>
            </w:r>
          </w:p>
        </w:tc>
        <w:tc>
          <w:tcPr>
            <w:tcW w:w="2658" w:type="dxa"/>
            <w:vAlign w:val="bottom"/>
          </w:tcPr>
          <w:p w:rsidR="00B91EBB" w:rsidRPr="00A93CFA" w:rsidRDefault="00B91EBB" w:rsidP="00230275">
            <w:pPr>
              <w:jc w:val="center"/>
            </w:pPr>
            <w:r w:rsidRPr="00A93CFA">
              <w:t>25,6</w:t>
            </w:r>
          </w:p>
        </w:tc>
      </w:tr>
    </w:tbl>
    <w:p w:rsidR="00B91EBB" w:rsidRDefault="00B91EBB" w:rsidP="00B91EBB">
      <w:pPr>
        <w:rPr>
          <w:sz w:val="28"/>
          <w:szCs w:val="28"/>
        </w:rPr>
      </w:pPr>
    </w:p>
    <w:p w:rsidR="00D70676" w:rsidRDefault="00D70676" w:rsidP="00D70676">
      <w:pPr>
        <w:jc w:val="right"/>
        <w:rPr>
          <w:sz w:val="28"/>
          <w:szCs w:val="28"/>
        </w:rPr>
      </w:pPr>
      <w:r>
        <w:rPr>
          <w:sz w:val="28"/>
          <w:szCs w:val="28"/>
        </w:rPr>
        <w:t xml:space="preserve">Таблица 3 </w:t>
      </w:r>
    </w:p>
    <w:p w:rsidR="00D70676" w:rsidRDefault="00D70676" w:rsidP="00D70676">
      <w:pPr>
        <w:jc w:val="right"/>
        <w:rPr>
          <w:sz w:val="28"/>
          <w:szCs w:val="28"/>
        </w:rPr>
      </w:pPr>
    </w:p>
    <w:p w:rsidR="00B91EBB" w:rsidRPr="00D70676" w:rsidRDefault="00D70676" w:rsidP="00D70676">
      <w:pPr>
        <w:jc w:val="center"/>
        <w:rPr>
          <w:b/>
          <w:sz w:val="28"/>
          <w:szCs w:val="28"/>
        </w:rPr>
      </w:pPr>
      <w:r w:rsidRPr="00D70676">
        <w:rPr>
          <w:sz w:val="28"/>
          <w:szCs w:val="28"/>
        </w:rPr>
        <w:t xml:space="preserve">Возрастная структура населения </w:t>
      </w:r>
      <w:r w:rsidR="00230275">
        <w:rPr>
          <w:sz w:val="28"/>
          <w:szCs w:val="28"/>
        </w:rPr>
        <w:t xml:space="preserve">Кемеровской </w:t>
      </w:r>
      <w:r w:rsidRPr="00D70676">
        <w:rPr>
          <w:sz w:val="28"/>
          <w:szCs w:val="28"/>
        </w:rPr>
        <w:t>области в разрезе муниципальных образований (на 1 января 2018 года</w:t>
      </w:r>
      <w:r>
        <w:rPr>
          <w:sz w:val="28"/>
          <w:szCs w:val="28"/>
        </w:rPr>
        <w:t>)</w:t>
      </w:r>
    </w:p>
    <w:p w:rsidR="00B91EBB" w:rsidRPr="00D70676" w:rsidRDefault="00B91EBB" w:rsidP="00B91EBB">
      <w:pPr>
        <w:rPr>
          <w:sz w:val="28"/>
          <w:szCs w:val="28"/>
        </w:rPr>
      </w:pPr>
    </w:p>
    <w:tbl>
      <w:tblPr>
        <w:tblStyle w:val="a7"/>
        <w:tblW w:w="0" w:type="auto"/>
        <w:tblLayout w:type="fixed"/>
        <w:tblLook w:val="04A0"/>
      </w:tblPr>
      <w:tblGrid>
        <w:gridCol w:w="1951"/>
        <w:gridCol w:w="1559"/>
        <w:gridCol w:w="1560"/>
        <w:gridCol w:w="1559"/>
        <w:gridCol w:w="1528"/>
        <w:gridCol w:w="1413"/>
      </w:tblGrid>
      <w:tr w:rsidR="00B91EBB" w:rsidTr="009B1411">
        <w:tc>
          <w:tcPr>
            <w:tcW w:w="1951" w:type="dxa"/>
            <w:vMerge w:val="restart"/>
          </w:tcPr>
          <w:p w:rsidR="00B91EBB" w:rsidRDefault="00B91EBB" w:rsidP="00B91EBB">
            <w:pPr>
              <w:jc w:val="center"/>
            </w:pPr>
            <w:r>
              <w:t>Муниципальное образование</w:t>
            </w:r>
          </w:p>
        </w:tc>
        <w:tc>
          <w:tcPr>
            <w:tcW w:w="1559" w:type="dxa"/>
            <w:vMerge w:val="restart"/>
          </w:tcPr>
          <w:p w:rsidR="00B91EBB" w:rsidRDefault="00B91EBB" w:rsidP="00B91EBB">
            <w:pPr>
              <w:jc w:val="center"/>
            </w:pPr>
            <w:r>
              <w:t>Численность населения, человек</w:t>
            </w:r>
          </w:p>
        </w:tc>
        <w:tc>
          <w:tcPr>
            <w:tcW w:w="4647" w:type="dxa"/>
            <w:gridSpan w:val="3"/>
          </w:tcPr>
          <w:p w:rsidR="00B91EBB" w:rsidRDefault="00B91EBB" w:rsidP="00B91EBB">
            <w:pPr>
              <w:jc w:val="center"/>
            </w:pPr>
            <w:r>
              <w:t>В том числе в возрасте</w:t>
            </w:r>
          </w:p>
        </w:tc>
        <w:tc>
          <w:tcPr>
            <w:tcW w:w="1413" w:type="dxa"/>
            <w:vMerge w:val="restart"/>
          </w:tcPr>
          <w:p w:rsidR="00B91EBB" w:rsidRDefault="00B91EBB" w:rsidP="009B1411">
            <w:pPr>
              <w:ind w:left="-55" w:right="-81"/>
              <w:jc w:val="center"/>
            </w:pPr>
            <w:r>
              <w:t xml:space="preserve">Доля лиц, старше </w:t>
            </w:r>
            <w:proofErr w:type="spellStart"/>
            <w:r>
              <w:t>трудопособ-ного</w:t>
            </w:r>
            <w:proofErr w:type="spellEnd"/>
            <w:r>
              <w:t xml:space="preserve"> возраста</w:t>
            </w:r>
            <w:proofErr w:type="gramStart"/>
            <w:r>
              <w:t xml:space="preserve"> (%)</w:t>
            </w:r>
            <w:proofErr w:type="gramEnd"/>
          </w:p>
        </w:tc>
      </w:tr>
      <w:tr w:rsidR="00B91EBB" w:rsidTr="009B1411">
        <w:tc>
          <w:tcPr>
            <w:tcW w:w="1951" w:type="dxa"/>
            <w:vMerge/>
          </w:tcPr>
          <w:p w:rsidR="00B91EBB" w:rsidRDefault="00B91EBB" w:rsidP="00B91EBB"/>
        </w:tc>
        <w:tc>
          <w:tcPr>
            <w:tcW w:w="1559" w:type="dxa"/>
            <w:vMerge/>
          </w:tcPr>
          <w:p w:rsidR="00B91EBB" w:rsidRDefault="00B91EBB" w:rsidP="00B91EBB"/>
        </w:tc>
        <w:tc>
          <w:tcPr>
            <w:tcW w:w="1560" w:type="dxa"/>
          </w:tcPr>
          <w:p w:rsidR="00B91EBB" w:rsidRDefault="00B91EBB" w:rsidP="009B1411">
            <w:pPr>
              <w:ind w:left="-94" w:right="-102"/>
              <w:jc w:val="center"/>
            </w:pPr>
            <w:r>
              <w:t xml:space="preserve">моложе </w:t>
            </w:r>
            <w:proofErr w:type="spellStart"/>
            <w:proofErr w:type="gramStart"/>
            <w:r>
              <w:t>трудоспособ-ного</w:t>
            </w:r>
            <w:proofErr w:type="spellEnd"/>
            <w:proofErr w:type="gramEnd"/>
          </w:p>
        </w:tc>
        <w:tc>
          <w:tcPr>
            <w:tcW w:w="1559" w:type="dxa"/>
          </w:tcPr>
          <w:p w:rsidR="00B91EBB" w:rsidRDefault="00B91EBB" w:rsidP="009B1411">
            <w:pPr>
              <w:ind w:left="-44" w:right="-68"/>
              <w:jc w:val="center"/>
            </w:pPr>
            <w:proofErr w:type="spellStart"/>
            <w:proofErr w:type="gramStart"/>
            <w:r>
              <w:t>трудоспособ-ном</w:t>
            </w:r>
            <w:proofErr w:type="spellEnd"/>
            <w:proofErr w:type="gramEnd"/>
          </w:p>
        </w:tc>
        <w:tc>
          <w:tcPr>
            <w:tcW w:w="1528" w:type="dxa"/>
          </w:tcPr>
          <w:p w:rsidR="00B91EBB" w:rsidRDefault="00B91EBB" w:rsidP="009B1411">
            <w:pPr>
              <w:ind w:left="-50" w:right="-63"/>
              <w:jc w:val="center"/>
            </w:pPr>
            <w:r>
              <w:t xml:space="preserve">старше </w:t>
            </w:r>
            <w:proofErr w:type="spellStart"/>
            <w:proofErr w:type="gramStart"/>
            <w:r>
              <w:t>трудоспособ-ного</w:t>
            </w:r>
            <w:proofErr w:type="spellEnd"/>
            <w:proofErr w:type="gramEnd"/>
          </w:p>
        </w:tc>
        <w:tc>
          <w:tcPr>
            <w:tcW w:w="1413" w:type="dxa"/>
            <w:vMerge/>
          </w:tcPr>
          <w:p w:rsidR="00B91EBB" w:rsidRDefault="00B91EBB" w:rsidP="00B91EBB">
            <w:pPr>
              <w:jc w:val="center"/>
            </w:pPr>
          </w:p>
        </w:tc>
      </w:tr>
    </w:tbl>
    <w:p w:rsidR="00B91EBB" w:rsidRPr="00B91EBB" w:rsidRDefault="00B91EBB" w:rsidP="00B91EBB">
      <w:pPr>
        <w:rPr>
          <w:sz w:val="2"/>
          <w:szCs w:val="2"/>
        </w:rPr>
      </w:pPr>
    </w:p>
    <w:tbl>
      <w:tblPr>
        <w:tblStyle w:val="a7"/>
        <w:tblW w:w="0" w:type="auto"/>
        <w:tblLayout w:type="fixed"/>
        <w:tblLook w:val="04A0"/>
      </w:tblPr>
      <w:tblGrid>
        <w:gridCol w:w="1951"/>
        <w:gridCol w:w="1591"/>
        <w:gridCol w:w="1536"/>
        <w:gridCol w:w="1537"/>
        <w:gridCol w:w="1548"/>
        <w:gridCol w:w="1407"/>
      </w:tblGrid>
      <w:tr w:rsidR="00B91EBB" w:rsidTr="00B91EBB">
        <w:trPr>
          <w:tblHeader/>
        </w:trPr>
        <w:tc>
          <w:tcPr>
            <w:tcW w:w="1951" w:type="dxa"/>
          </w:tcPr>
          <w:p w:rsidR="00B91EBB" w:rsidRDefault="00B91EBB" w:rsidP="00B91EBB">
            <w:pPr>
              <w:jc w:val="center"/>
            </w:pPr>
            <w:r>
              <w:t>1</w:t>
            </w:r>
          </w:p>
        </w:tc>
        <w:tc>
          <w:tcPr>
            <w:tcW w:w="1591" w:type="dxa"/>
          </w:tcPr>
          <w:p w:rsidR="00B91EBB" w:rsidRDefault="00B91EBB" w:rsidP="00B91EBB">
            <w:pPr>
              <w:jc w:val="center"/>
            </w:pPr>
            <w:r>
              <w:t>2</w:t>
            </w:r>
          </w:p>
        </w:tc>
        <w:tc>
          <w:tcPr>
            <w:tcW w:w="1536" w:type="dxa"/>
          </w:tcPr>
          <w:p w:rsidR="00B91EBB" w:rsidRDefault="00B91EBB" w:rsidP="00B91EBB">
            <w:pPr>
              <w:jc w:val="center"/>
            </w:pPr>
            <w:r>
              <w:t>3</w:t>
            </w:r>
          </w:p>
        </w:tc>
        <w:tc>
          <w:tcPr>
            <w:tcW w:w="1537" w:type="dxa"/>
          </w:tcPr>
          <w:p w:rsidR="00B91EBB" w:rsidRDefault="00B91EBB" w:rsidP="00B91EBB">
            <w:pPr>
              <w:jc w:val="center"/>
            </w:pPr>
            <w:r>
              <w:t>4</w:t>
            </w:r>
          </w:p>
        </w:tc>
        <w:tc>
          <w:tcPr>
            <w:tcW w:w="1548" w:type="dxa"/>
          </w:tcPr>
          <w:p w:rsidR="00B91EBB" w:rsidRDefault="00B91EBB" w:rsidP="00B91EBB">
            <w:pPr>
              <w:jc w:val="center"/>
            </w:pPr>
            <w:r>
              <w:t>5</w:t>
            </w:r>
          </w:p>
        </w:tc>
        <w:tc>
          <w:tcPr>
            <w:tcW w:w="1407" w:type="dxa"/>
          </w:tcPr>
          <w:p w:rsidR="00B91EBB" w:rsidRDefault="00B91EBB" w:rsidP="00B91EBB">
            <w:pPr>
              <w:jc w:val="center"/>
            </w:pPr>
            <w:r>
              <w:t>6</w:t>
            </w:r>
          </w:p>
        </w:tc>
      </w:tr>
      <w:tr w:rsidR="00B91EBB" w:rsidTr="00B91EBB">
        <w:tc>
          <w:tcPr>
            <w:tcW w:w="1951" w:type="dxa"/>
          </w:tcPr>
          <w:p w:rsidR="00B91EBB" w:rsidRPr="00777A22" w:rsidRDefault="00B91EBB" w:rsidP="00B91EBB">
            <w:pPr>
              <w:spacing w:before="60" w:after="100" w:afterAutospacing="1"/>
              <w:jc w:val="both"/>
            </w:pPr>
            <w:r w:rsidRPr="00777A22">
              <w:t>Кемеровская область</w:t>
            </w:r>
          </w:p>
        </w:tc>
        <w:tc>
          <w:tcPr>
            <w:tcW w:w="1591" w:type="dxa"/>
            <w:vAlign w:val="center"/>
          </w:tcPr>
          <w:p w:rsidR="00B91EBB" w:rsidRPr="00777A22" w:rsidRDefault="00B91EBB" w:rsidP="00B91EBB">
            <w:pPr>
              <w:spacing w:before="60"/>
              <w:ind w:right="170"/>
              <w:jc w:val="center"/>
            </w:pPr>
            <w:r w:rsidRPr="00777A22">
              <w:t>2694877</w:t>
            </w:r>
          </w:p>
        </w:tc>
        <w:tc>
          <w:tcPr>
            <w:tcW w:w="1536" w:type="dxa"/>
            <w:vAlign w:val="center"/>
          </w:tcPr>
          <w:p w:rsidR="00B91EBB" w:rsidRPr="00777A22" w:rsidRDefault="00B91EBB" w:rsidP="00B91EBB">
            <w:pPr>
              <w:spacing w:before="60"/>
              <w:ind w:right="170"/>
              <w:jc w:val="center"/>
            </w:pPr>
            <w:r w:rsidRPr="00777A22">
              <w:t>528973</w:t>
            </w:r>
          </w:p>
        </w:tc>
        <w:tc>
          <w:tcPr>
            <w:tcW w:w="1537" w:type="dxa"/>
            <w:vAlign w:val="center"/>
          </w:tcPr>
          <w:p w:rsidR="00B91EBB" w:rsidRPr="00777A22" w:rsidRDefault="00B91EBB" w:rsidP="00B91EBB">
            <w:pPr>
              <w:spacing w:before="60"/>
              <w:ind w:right="170"/>
              <w:jc w:val="center"/>
            </w:pPr>
            <w:r w:rsidRPr="00777A22">
              <w:t>1475515</w:t>
            </w:r>
          </w:p>
        </w:tc>
        <w:tc>
          <w:tcPr>
            <w:tcW w:w="1548" w:type="dxa"/>
            <w:vAlign w:val="center"/>
          </w:tcPr>
          <w:p w:rsidR="00B91EBB" w:rsidRPr="00777A22" w:rsidRDefault="00B91EBB" w:rsidP="00B91EBB">
            <w:pPr>
              <w:spacing w:before="60"/>
              <w:ind w:right="170"/>
              <w:jc w:val="center"/>
            </w:pPr>
            <w:r w:rsidRPr="00777A22">
              <w:t>690389</w:t>
            </w:r>
          </w:p>
        </w:tc>
        <w:tc>
          <w:tcPr>
            <w:tcW w:w="1407" w:type="dxa"/>
            <w:vAlign w:val="center"/>
          </w:tcPr>
          <w:p w:rsidR="00B91EBB" w:rsidRPr="00777A22" w:rsidRDefault="00B91EBB" w:rsidP="00B91EBB">
            <w:pPr>
              <w:spacing w:before="60"/>
              <w:ind w:right="170"/>
              <w:jc w:val="center"/>
              <w:rPr>
                <w:color w:val="000000"/>
              </w:rPr>
            </w:pPr>
            <w:r w:rsidRPr="00777A22">
              <w:rPr>
                <w:color w:val="000000"/>
              </w:rPr>
              <w:t>25,6</w:t>
            </w:r>
          </w:p>
        </w:tc>
      </w:tr>
      <w:tr w:rsidR="00B91EBB" w:rsidRPr="00D64807" w:rsidTr="00B91EBB">
        <w:tc>
          <w:tcPr>
            <w:tcW w:w="1951" w:type="dxa"/>
          </w:tcPr>
          <w:p w:rsidR="00B91EBB" w:rsidRPr="00D64807" w:rsidRDefault="00B91EBB" w:rsidP="00B91EBB">
            <w:pPr>
              <w:spacing w:before="60" w:after="100" w:afterAutospacing="1"/>
              <w:jc w:val="both"/>
            </w:pPr>
            <w:r w:rsidRPr="00D64807">
              <w:t>Городские округа</w:t>
            </w:r>
          </w:p>
        </w:tc>
        <w:tc>
          <w:tcPr>
            <w:tcW w:w="1591" w:type="dxa"/>
            <w:vAlign w:val="center"/>
          </w:tcPr>
          <w:p w:rsidR="00B91EBB" w:rsidRPr="00D64807" w:rsidRDefault="00B91EBB" w:rsidP="00B91EBB">
            <w:pPr>
              <w:spacing w:before="60"/>
              <w:ind w:right="170"/>
              <w:jc w:val="center"/>
            </w:pPr>
          </w:p>
        </w:tc>
        <w:tc>
          <w:tcPr>
            <w:tcW w:w="1536" w:type="dxa"/>
            <w:vAlign w:val="bottom"/>
          </w:tcPr>
          <w:p w:rsidR="00B91EBB" w:rsidRPr="00D64807" w:rsidRDefault="00B91EBB" w:rsidP="00B91EBB">
            <w:pPr>
              <w:spacing w:before="60"/>
              <w:ind w:right="170"/>
              <w:jc w:val="right"/>
            </w:pPr>
          </w:p>
        </w:tc>
        <w:tc>
          <w:tcPr>
            <w:tcW w:w="1537" w:type="dxa"/>
            <w:vAlign w:val="bottom"/>
          </w:tcPr>
          <w:p w:rsidR="00B91EBB" w:rsidRPr="00D64807" w:rsidRDefault="00B91EBB" w:rsidP="00B91EBB">
            <w:pPr>
              <w:spacing w:before="60"/>
              <w:ind w:right="170"/>
              <w:jc w:val="right"/>
            </w:pPr>
          </w:p>
        </w:tc>
        <w:tc>
          <w:tcPr>
            <w:tcW w:w="1548" w:type="dxa"/>
            <w:vAlign w:val="bottom"/>
          </w:tcPr>
          <w:p w:rsidR="00B91EBB" w:rsidRPr="00D64807" w:rsidRDefault="00B91EBB" w:rsidP="00B91EBB">
            <w:pPr>
              <w:spacing w:before="60"/>
              <w:ind w:right="170"/>
              <w:jc w:val="right"/>
            </w:pPr>
          </w:p>
        </w:tc>
        <w:tc>
          <w:tcPr>
            <w:tcW w:w="1407" w:type="dxa"/>
          </w:tcPr>
          <w:p w:rsidR="00B91EBB" w:rsidRPr="00D64807" w:rsidRDefault="00B91EBB" w:rsidP="00B91EBB">
            <w:pPr>
              <w:spacing w:before="60"/>
              <w:ind w:right="170"/>
              <w:jc w:val="right"/>
              <w:rPr>
                <w:color w:val="000000"/>
              </w:rPr>
            </w:pP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r w:rsidRPr="00777A22">
              <w:t>Анжеро-Судженский</w:t>
            </w:r>
          </w:p>
        </w:tc>
        <w:tc>
          <w:tcPr>
            <w:tcW w:w="1591" w:type="dxa"/>
            <w:vAlign w:val="center"/>
          </w:tcPr>
          <w:p w:rsidR="00B91EBB" w:rsidRPr="00777A22" w:rsidRDefault="00B91EBB" w:rsidP="00B91EBB">
            <w:pPr>
              <w:spacing w:before="60"/>
              <w:ind w:right="170"/>
              <w:jc w:val="center"/>
            </w:pPr>
            <w:r w:rsidRPr="00777A22">
              <w:t>76217</w:t>
            </w:r>
          </w:p>
        </w:tc>
        <w:tc>
          <w:tcPr>
            <w:tcW w:w="1536" w:type="dxa"/>
            <w:vAlign w:val="center"/>
          </w:tcPr>
          <w:p w:rsidR="00B91EBB" w:rsidRPr="00777A22" w:rsidRDefault="00B91EBB" w:rsidP="00B91EBB">
            <w:pPr>
              <w:spacing w:before="60"/>
              <w:ind w:right="170"/>
              <w:jc w:val="center"/>
            </w:pPr>
            <w:r w:rsidRPr="00777A22">
              <w:t>15179</w:t>
            </w:r>
          </w:p>
        </w:tc>
        <w:tc>
          <w:tcPr>
            <w:tcW w:w="1537" w:type="dxa"/>
            <w:vAlign w:val="center"/>
          </w:tcPr>
          <w:p w:rsidR="00B91EBB" w:rsidRPr="00777A22" w:rsidRDefault="00B91EBB" w:rsidP="00B91EBB">
            <w:pPr>
              <w:spacing w:before="60"/>
              <w:ind w:right="170"/>
              <w:jc w:val="center"/>
            </w:pPr>
            <w:r w:rsidRPr="00777A22">
              <w:t>40151</w:t>
            </w:r>
          </w:p>
        </w:tc>
        <w:tc>
          <w:tcPr>
            <w:tcW w:w="1548" w:type="dxa"/>
            <w:vAlign w:val="center"/>
          </w:tcPr>
          <w:p w:rsidR="00B91EBB" w:rsidRPr="00777A22" w:rsidRDefault="00B91EBB" w:rsidP="00B91EBB">
            <w:pPr>
              <w:spacing w:before="60"/>
              <w:ind w:left="57" w:right="170"/>
              <w:jc w:val="center"/>
            </w:pPr>
            <w:r w:rsidRPr="00777A22">
              <w:t>20887</w:t>
            </w:r>
          </w:p>
        </w:tc>
        <w:tc>
          <w:tcPr>
            <w:tcW w:w="1407" w:type="dxa"/>
            <w:vAlign w:val="center"/>
          </w:tcPr>
          <w:p w:rsidR="00B91EBB" w:rsidRPr="00777A22" w:rsidRDefault="00B91EBB" w:rsidP="00B91EBB">
            <w:pPr>
              <w:spacing w:before="60"/>
              <w:ind w:left="57" w:right="170"/>
              <w:jc w:val="center"/>
              <w:rPr>
                <w:color w:val="000000"/>
              </w:rPr>
            </w:pPr>
            <w:r w:rsidRPr="00777A22">
              <w:rPr>
                <w:color w:val="000000"/>
              </w:rPr>
              <w:t>27,4</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Беловский</w:t>
            </w:r>
            <w:proofErr w:type="spellEnd"/>
          </w:p>
        </w:tc>
        <w:tc>
          <w:tcPr>
            <w:tcW w:w="1591" w:type="dxa"/>
            <w:vAlign w:val="center"/>
          </w:tcPr>
          <w:p w:rsidR="00B91EBB" w:rsidRPr="00777A22" w:rsidRDefault="00B91EBB" w:rsidP="00B91EBB">
            <w:pPr>
              <w:spacing w:before="60"/>
              <w:ind w:right="170"/>
              <w:jc w:val="center"/>
              <w:rPr>
                <w:color w:val="000000"/>
              </w:rPr>
            </w:pPr>
            <w:r w:rsidRPr="00777A22">
              <w:rPr>
                <w:color w:val="000000"/>
              </w:rPr>
              <w:t>127517</w:t>
            </w:r>
          </w:p>
        </w:tc>
        <w:tc>
          <w:tcPr>
            <w:tcW w:w="1536" w:type="dxa"/>
            <w:vAlign w:val="center"/>
          </w:tcPr>
          <w:p w:rsidR="00B91EBB" w:rsidRPr="00777A22" w:rsidRDefault="00B91EBB" w:rsidP="00B91EBB">
            <w:pPr>
              <w:spacing w:before="60"/>
              <w:ind w:right="170"/>
              <w:jc w:val="center"/>
              <w:rPr>
                <w:color w:val="000000"/>
              </w:rPr>
            </w:pPr>
            <w:r w:rsidRPr="00777A22">
              <w:rPr>
                <w:color w:val="000000"/>
              </w:rPr>
              <w:t>26986</w:t>
            </w:r>
          </w:p>
        </w:tc>
        <w:tc>
          <w:tcPr>
            <w:tcW w:w="1537" w:type="dxa"/>
            <w:vAlign w:val="center"/>
          </w:tcPr>
          <w:p w:rsidR="00B91EBB" w:rsidRPr="00777A22" w:rsidRDefault="00B91EBB" w:rsidP="00B91EBB">
            <w:pPr>
              <w:spacing w:before="60"/>
              <w:ind w:right="170"/>
              <w:jc w:val="center"/>
            </w:pPr>
            <w:r w:rsidRPr="00777A22">
              <w:t>68127</w:t>
            </w:r>
          </w:p>
        </w:tc>
        <w:tc>
          <w:tcPr>
            <w:tcW w:w="1548" w:type="dxa"/>
            <w:vAlign w:val="center"/>
          </w:tcPr>
          <w:p w:rsidR="00B91EBB" w:rsidRPr="00777A22" w:rsidRDefault="00B91EBB" w:rsidP="00B91EBB">
            <w:pPr>
              <w:spacing w:before="60"/>
              <w:ind w:left="57" w:right="170"/>
              <w:jc w:val="center"/>
              <w:rPr>
                <w:color w:val="000000"/>
              </w:rPr>
            </w:pPr>
            <w:r w:rsidRPr="00777A22">
              <w:rPr>
                <w:color w:val="000000"/>
              </w:rPr>
              <w:t>32404</w:t>
            </w:r>
          </w:p>
        </w:tc>
        <w:tc>
          <w:tcPr>
            <w:tcW w:w="1407" w:type="dxa"/>
            <w:vAlign w:val="center"/>
          </w:tcPr>
          <w:p w:rsidR="00B91EBB" w:rsidRPr="00777A22" w:rsidRDefault="00B91EBB" w:rsidP="00B91EBB">
            <w:pPr>
              <w:spacing w:before="60"/>
              <w:ind w:left="57" w:right="170"/>
              <w:jc w:val="center"/>
              <w:rPr>
                <w:color w:val="000000"/>
              </w:rPr>
            </w:pPr>
            <w:r w:rsidRPr="00777A22">
              <w:rPr>
                <w:color w:val="000000"/>
              </w:rPr>
              <w:t>25,4</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r w:rsidRPr="00777A22">
              <w:t>Березовский</w:t>
            </w:r>
          </w:p>
        </w:tc>
        <w:tc>
          <w:tcPr>
            <w:tcW w:w="1591" w:type="dxa"/>
            <w:vAlign w:val="center"/>
          </w:tcPr>
          <w:p w:rsidR="00B91EBB" w:rsidRPr="00777A22" w:rsidRDefault="00B91EBB" w:rsidP="00B91EBB">
            <w:pPr>
              <w:spacing w:before="60"/>
              <w:ind w:right="170"/>
              <w:jc w:val="center"/>
              <w:rPr>
                <w:color w:val="000000"/>
              </w:rPr>
            </w:pPr>
            <w:r w:rsidRPr="00777A22">
              <w:rPr>
                <w:color w:val="000000"/>
              </w:rPr>
              <w:t>48273</w:t>
            </w:r>
          </w:p>
        </w:tc>
        <w:tc>
          <w:tcPr>
            <w:tcW w:w="1536" w:type="dxa"/>
            <w:vAlign w:val="center"/>
          </w:tcPr>
          <w:p w:rsidR="00B91EBB" w:rsidRPr="00777A22" w:rsidRDefault="00B91EBB" w:rsidP="00B91EBB">
            <w:pPr>
              <w:spacing w:before="60"/>
              <w:ind w:right="170"/>
              <w:jc w:val="center"/>
              <w:rPr>
                <w:color w:val="000000"/>
              </w:rPr>
            </w:pPr>
            <w:r w:rsidRPr="00777A22">
              <w:rPr>
                <w:color w:val="000000"/>
              </w:rPr>
              <w:t>9745</w:t>
            </w:r>
          </w:p>
        </w:tc>
        <w:tc>
          <w:tcPr>
            <w:tcW w:w="1537" w:type="dxa"/>
            <w:vAlign w:val="center"/>
          </w:tcPr>
          <w:p w:rsidR="00B91EBB" w:rsidRPr="00777A22" w:rsidRDefault="00B91EBB" w:rsidP="00B91EBB">
            <w:pPr>
              <w:spacing w:before="60"/>
              <w:ind w:right="170"/>
              <w:jc w:val="center"/>
            </w:pPr>
            <w:r w:rsidRPr="00777A22">
              <w:t>25458</w:t>
            </w:r>
          </w:p>
        </w:tc>
        <w:tc>
          <w:tcPr>
            <w:tcW w:w="1548" w:type="dxa"/>
            <w:vAlign w:val="center"/>
          </w:tcPr>
          <w:p w:rsidR="00B91EBB" w:rsidRPr="00777A22" w:rsidRDefault="00B91EBB" w:rsidP="00B91EBB">
            <w:pPr>
              <w:spacing w:before="60"/>
              <w:ind w:left="57" w:right="170"/>
              <w:jc w:val="center"/>
              <w:rPr>
                <w:color w:val="000000"/>
              </w:rPr>
            </w:pPr>
            <w:r w:rsidRPr="00777A22">
              <w:rPr>
                <w:color w:val="000000"/>
              </w:rPr>
              <w:t>13070</w:t>
            </w:r>
          </w:p>
        </w:tc>
        <w:tc>
          <w:tcPr>
            <w:tcW w:w="1407" w:type="dxa"/>
            <w:vAlign w:val="center"/>
          </w:tcPr>
          <w:p w:rsidR="00B91EBB" w:rsidRPr="00777A22" w:rsidRDefault="00B91EBB" w:rsidP="00B91EBB">
            <w:pPr>
              <w:spacing w:before="60"/>
              <w:ind w:left="57" w:right="170"/>
              <w:jc w:val="center"/>
              <w:rPr>
                <w:color w:val="000000"/>
              </w:rPr>
            </w:pPr>
            <w:r w:rsidRPr="00777A22">
              <w:rPr>
                <w:color w:val="000000"/>
              </w:rPr>
              <w:t>27,1</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Калтанский</w:t>
            </w:r>
            <w:proofErr w:type="spellEnd"/>
          </w:p>
        </w:tc>
        <w:tc>
          <w:tcPr>
            <w:tcW w:w="1591" w:type="dxa"/>
            <w:vAlign w:val="center"/>
          </w:tcPr>
          <w:p w:rsidR="00B91EBB" w:rsidRPr="00777A22" w:rsidRDefault="00B91EBB" w:rsidP="00B91EBB">
            <w:pPr>
              <w:spacing w:before="60"/>
              <w:ind w:right="170"/>
              <w:jc w:val="center"/>
            </w:pPr>
            <w:r w:rsidRPr="00777A22">
              <w:t>30015</w:t>
            </w:r>
          </w:p>
        </w:tc>
        <w:tc>
          <w:tcPr>
            <w:tcW w:w="1536" w:type="dxa"/>
            <w:vAlign w:val="center"/>
          </w:tcPr>
          <w:p w:rsidR="00B91EBB" w:rsidRPr="00777A22" w:rsidRDefault="00B91EBB" w:rsidP="00B91EBB">
            <w:pPr>
              <w:spacing w:before="60"/>
              <w:ind w:right="170"/>
              <w:jc w:val="center"/>
            </w:pPr>
            <w:r w:rsidRPr="00777A22">
              <w:t>5783</w:t>
            </w:r>
          </w:p>
        </w:tc>
        <w:tc>
          <w:tcPr>
            <w:tcW w:w="1537" w:type="dxa"/>
            <w:vAlign w:val="center"/>
          </w:tcPr>
          <w:p w:rsidR="00B91EBB" w:rsidRPr="00777A22" w:rsidRDefault="00B91EBB" w:rsidP="00B91EBB">
            <w:pPr>
              <w:spacing w:before="60"/>
              <w:ind w:right="170"/>
              <w:jc w:val="center"/>
            </w:pPr>
            <w:r w:rsidRPr="00777A22">
              <w:t>15320</w:t>
            </w:r>
          </w:p>
        </w:tc>
        <w:tc>
          <w:tcPr>
            <w:tcW w:w="1548" w:type="dxa"/>
            <w:vAlign w:val="center"/>
          </w:tcPr>
          <w:p w:rsidR="00B91EBB" w:rsidRPr="00777A22" w:rsidRDefault="00B91EBB" w:rsidP="00B91EBB">
            <w:pPr>
              <w:spacing w:before="60"/>
              <w:ind w:right="170"/>
              <w:jc w:val="center"/>
            </w:pPr>
            <w:r w:rsidRPr="00777A22">
              <w:t>8912</w:t>
            </w:r>
          </w:p>
        </w:tc>
        <w:tc>
          <w:tcPr>
            <w:tcW w:w="1407" w:type="dxa"/>
            <w:vAlign w:val="center"/>
          </w:tcPr>
          <w:p w:rsidR="00B91EBB" w:rsidRPr="00777A22" w:rsidRDefault="00B91EBB" w:rsidP="00B91EBB">
            <w:pPr>
              <w:spacing w:before="60"/>
              <w:ind w:right="170"/>
              <w:jc w:val="center"/>
              <w:rPr>
                <w:color w:val="000000"/>
              </w:rPr>
            </w:pPr>
            <w:r w:rsidRPr="00777A22">
              <w:rPr>
                <w:color w:val="000000"/>
              </w:rPr>
              <w:t>29,7</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r w:rsidRPr="00777A22">
              <w:t>Кемеровский</w:t>
            </w:r>
          </w:p>
        </w:tc>
        <w:tc>
          <w:tcPr>
            <w:tcW w:w="1591" w:type="dxa"/>
            <w:vAlign w:val="center"/>
          </w:tcPr>
          <w:p w:rsidR="00B91EBB" w:rsidRPr="00777A22" w:rsidRDefault="00B91EBB" w:rsidP="00B91EBB">
            <w:pPr>
              <w:spacing w:before="100" w:beforeAutospacing="1" w:after="100" w:afterAutospacing="1"/>
              <w:ind w:right="170"/>
              <w:jc w:val="center"/>
            </w:pPr>
            <w:r w:rsidRPr="00777A22">
              <w:t>558973</w:t>
            </w:r>
          </w:p>
        </w:tc>
        <w:tc>
          <w:tcPr>
            <w:tcW w:w="1536" w:type="dxa"/>
            <w:vAlign w:val="center"/>
          </w:tcPr>
          <w:p w:rsidR="00B91EBB" w:rsidRPr="00777A22" w:rsidRDefault="00B91EBB" w:rsidP="00B91EBB">
            <w:pPr>
              <w:spacing w:before="100" w:beforeAutospacing="1" w:after="100" w:afterAutospacing="1"/>
              <w:ind w:right="170"/>
              <w:jc w:val="center"/>
            </w:pPr>
            <w:r w:rsidRPr="00777A22">
              <w:t>99431</w:t>
            </w:r>
          </w:p>
        </w:tc>
        <w:tc>
          <w:tcPr>
            <w:tcW w:w="1537" w:type="dxa"/>
            <w:vAlign w:val="center"/>
          </w:tcPr>
          <w:p w:rsidR="00B91EBB" w:rsidRPr="00777A22" w:rsidRDefault="00B91EBB" w:rsidP="00B91EBB">
            <w:pPr>
              <w:spacing w:before="60"/>
              <w:ind w:right="170"/>
              <w:jc w:val="center"/>
            </w:pPr>
            <w:r w:rsidRPr="00777A22">
              <w:t>326883</w:t>
            </w:r>
          </w:p>
        </w:tc>
        <w:tc>
          <w:tcPr>
            <w:tcW w:w="1548" w:type="dxa"/>
            <w:vAlign w:val="center"/>
          </w:tcPr>
          <w:p w:rsidR="00B91EBB" w:rsidRPr="00777A22" w:rsidRDefault="00B91EBB" w:rsidP="00B91EBB">
            <w:pPr>
              <w:spacing w:before="100" w:beforeAutospacing="1" w:after="100" w:afterAutospacing="1"/>
              <w:ind w:right="170"/>
              <w:jc w:val="center"/>
            </w:pPr>
            <w:r w:rsidRPr="00777A22">
              <w:t>132659</w:t>
            </w:r>
          </w:p>
        </w:tc>
        <w:tc>
          <w:tcPr>
            <w:tcW w:w="1407" w:type="dxa"/>
            <w:vAlign w:val="center"/>
          </w:tcPr>
          <w:p w:rsidR="00B91EBB" w:rsidRPr="00777A22" w:rsidRDefault="00B91EBB" w:rsidP="00B91EBB">
            <w:pPr>
              <w:spacing w:before="100" w:beforeAutospacing="1" w:after="100" w:afterAutospacing="1"/>
              <w:ind w:right="170"/>
              <w:jc w:val="center"/>
            </w:pPr>
            <w:r w:rsidRPr="00777A22">
              <w:t>23,7</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Киселевский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95160</w:t>
            </w:r>
          </w:p>
        </w:tc>
        <w:tc>
          <w:tcPr>
            <w:tcW w:w="1536" w:type="dxa"/>
            <w:vAlign w:val="center"/>
          </w:tcPr>
          <w:p w:rsidR="00B91EBB" w:rsidRPr="00777A22" w:rsidRDefault="00B91EBB" w:rsidP="00B91EBB">
            <w:pPr>
              <w:spacing w:before="100" w:beforeAutospacing="1" w:after="100" w:afterAutospacing="1"/>
              <w:ind w:right="170"/>
              <w:jc w:val="center"/>
            </w:pPr>
            <w:r w:rsidRPr="00777A22">
              <w:t>20461</w:t>
            </w:r>
          </w:p>
        </w:tc>
        <w:tc>
          <w:tcPr>
            <w:tcW w:w="1537" w:type="dxa"/>
            <w:vAlign w:val="center"/>
          </w:tcPr>
          <w:p w:rsidR="00B91EBB" w:rsidRPr="00777A22" w:rsidRDefault="00B91EBB" w:rsidP="00B91EBB">
            <w:pPr>
              <w:spacing w:before="60"/>
              <w:ind w:right="170"/>
              <w:jc w:val="center"/>
            </w:pPr>
            <w:r w:rsidRPr="00777A22">
              <w:t>48327</w:t>
            </w:r>
          </w:p>
        </w:tc>
        <w:tc>
          <w:tcPr>
            <w:tcW w:w="1548" w:type="dxa"/>
            <w:vAlign w:val="center"/>
          </w:tcPr>
          <w:p w:rsidR="00B91EBB" w:rsidRPr="00777A22" w:rsidRDefault="00B91EBB" w:rsidP="00B91EBB">
            <w:pPr>
              <w:spacing w:before="100" w:beforeAutospacing="1" w:after="100" w:afterAutospacing="1"/>
              <w:ind w:right="170"/>
              <w:jc w:val="center"/>
            </w:pPr>
            <w:r w:rsidRPr="00777A22">
              <w:t>26372</w:t>
            </w:r>
          </w:p>
        </w:tc>
        <w:tc>
          <w:tcPr>
            <w:tcW w:w="1407" w:type="dxa"/>
            <w:vAlign w:val="center"/>
          </w:tcPr>
          <w:p w:rsidR="00B91EBB" w:rsidRPr="00777A22" w:rsidRDefault="00B91EBB" w:rsidP="00B91EBB">
            <w:pPr>
              <w:spacing w:before="100" w:beforeAutospacing="1" w:after="100" w:afterAutospacing="1"/>
              <w:ind w:right="170"/>
              <w:jc w:val="center"/>
            </w:pPr>
            <w:r w:rsidRPr="00777A22">
              <w:t>27,7</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r w:rsidRPr="00777A22">
              <w:t>Краснобродский</w:t>
            </w:r>
          </w:p>
        </w:tc>
        <w:tc>
          <w:tcPr>
            <w:tcW w:w="1591" w:type="dxa"/>
            <w:vAlign w:val="center"/>
          </w:tcPr>
          <w:p w:rsidR="00B91EBB" w:rsidRPr="00777A22" w:rsidRDefault="00B91EBB" w:rsidP="00B91EBB">
            <w:pPr>
              <w:spacing w:before="100" w:beforeAutospacing="1" w:after="100" w:afterAutospacing="1"/>
              <w:ind w:right="170"/>
              <w:jc w:val="center"/>
            </w:pPr>
            <w:r w:rsidRPr="00777A22">
              <w:t>14282</w:t>
            </w:r>
          </w:p>
        </w:tc>
        <w:tc>
          <w:tcPr>
            <w:tcW w:w="1536" w:type="dxa"/>
            <w:vAlign w:val="center"/>
          </w:tcPr>
          <w:p w:rsidR="00B91EBB" w:rsidRPr="00777A22" w:rsidRDefault="00B91EBB" w:rsidP="00B91EBB">
            <w:pPr>
              <w:spacing w:before="100" w:beforeAutospacing="1" w:after="100" w:afterAutospacing="1"/>
              <w:ind w:right="170"/>
              <w:jc w:val="center"/>
            </w:pPr>
            <w:r w:rsidRPr="00777A22">
              <w:t>2880</w:t>
            </w:r>
          </w:p>
        </w:tc>
        <w:tc>
          <w:tcPr>
            <w:tcW w:w="1537" w:type="dxa"/>
            <w:vAlign w:val="center"/>
          </w:tcPr>
          <w:p w:rsidR="00B91EBB" w:rsidRPr="00777A22" w:rsidRDefault="00B91EBB" w:rsidP="00B91EBB">
            <w:pPr>
              <w:spacing w:before="60"/>
              <w:ind w:right="170"/>
              <w:jc w:val="center"/>
            </w:pPr>
            <w:r w:rsidRPr="00777A22">
              <w:t>7232</w:t>
            </w:r>
          </w:p>
        </w:tc>
        <w:tc>
          <w:tcPr>
            <w:tcW w:w="1548" w:type="dxa"/>
            <w:vAlign w:val="center"/>
          </w:tcPr>
          <w:p w:rsidR="00B91EBB" w:rsidRPr="00777A22" w:rsidRDefault="00B91EBB" w:rsidP="00B91EBB">
            <w:pPr>
              <w:spacing w:before="100" w:beforeAutospacing="1" w:after="100" w:afterAutospacing="1"/>
              <w:ind w:right="170"/>
              <w:jc w:val="center"/>
            </w:pPr>
            <w:r w:rsidRPr="00777A22">
              <w:t>4170</w:t>
            </w:r>
          </w:p>
        </w:tc>
        <w:tc>
          <w:tcPr>
            <w:tcW w:w="1407" w:type="dxa"/>
            <w:vAlign w:val="center"/>
          </w:tcPr>
          <w:p w:rsidR="00B91EBB" w:rsidRPr="00777A22" w:rsidRDefault="00B91EBB" w:rsidP="00B91EBB">
            <w:pPr>
              <w:spacing w:before="100" w:beforeAutospacing="1" w:after="100" w:afterAutospacing="1"/>
              <w:ind w:right="170"/>
              <w:jc w:val="center"/>
            </w:pPr>
            <w:r w:rsidRPr="00777A22">
              <w:t>29,2</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proofErr w:type="gramStart"/>
            <w:r w:rsidRPr="00777A22">
              <w:t>Ленинск-Кузнецкий</w:t>
            </w:r>
            <w:proofErr w:type="spellEnd"/>
            <w:proofErr w:type="gramEnd"/>
          </w:p>
        </w:tc>
        <w:tc>
          <w:tcPr>
            <w:tcW w:w="1591" w:type="dxa"/>
            <w:vAlign w:val="center"/>
          </w:tcPr>
          <w:p w:rsidR="00B91EBB" w:rsidRPr="00777A22" w:rsidRDefault="00B91EBB" w:rsidP="00B91EBB">
            <w:pPr>
              <w:spacing w:before="100" w:beforeAutospacing="1" w:after="100" w:afterAutospacing="1"/>
              <w:ind w:right="170"/>
              <w:jc w:val="center"/>
            </w:pPr>
            <w:r w:rsidRPr="00777A22">
              <w:t>98254</w:t>
            </w:r>
          </w:p>
        </w:tc>
        <w:tc>
          <w:tcPr>
            <w:tcW w:w="1536" w:type="dxa"/>
            <w:vAlign w:val="center"/>
          </w:tcPr>
          <w:p w:rsidR="00B91EBB" w:rsidRPr="00777A22" w:rsidRDefault="00B91EBB" w:rsidP="00B91EBB">
            <w:pPr>
              <w:spacing w:before="100" w:beforeAutospacing="1" w:after="100" w:afterAutospacing="1"/>
              <w:ind w:right="170"/>
              <w:jc w:val="center"/>
            </w:pPr>
            <w:r w:rsidRPr="00777A22">
              <w:t>20669</w:t>
            </w:r>
          </w:p>
        </w:tc>
        <w:tc>
          <w:tcPr>
            <w:tcW w:w="1537" w:type="dxa"/>
            <w:vAlign w:val="center"/>
          </w:tcPr>
          <w:p w:rsidR="00B91EBB" w:rsidRPr="00777A22" w:rsidRDefault="00B91EBB" w:rsidP="00B91EBB">
            <w:pPr>
              <w:spacing w:before="60"/>
              <w:ind w:right="170"/>
              <w:jc w:val="center"/>
            </w:pPr>
            <w:r w:rsidRPr="00777A22">
              <w:t>51777</w:t>
            </w:r>
          </w:p>
        </w:tc>
        <w:tc>
          <w:tcPr>
            <w:tcW w:w="1548" w:type="dxa"/>
            <w:vAlign w:val="center"/>
          </w:tcPr>
          <w:p w:rsidR="00B91EBB" w:rsidRPr="00777A22" w:rsidRDefault="00B91EBB" w:rsidP="00B91EBB">
            <w:pPr>
              <w:spacing w:before="100" w:beforeAutospacing="1" w:after="100" w:afterAutospacing="1"/>
              <w:ind w:right="170"/>
              <w:jc w:val="center"/>
            </w:pPr>
            <w:r w:rsidRPr="00777A22">
              <w:t>25808</w:t>
            </w:r>
          </w:p>
        </w:tc>
        <w:tc>
          <w:tcPr>
            <w:tcW w:w="1407" w:type="dxa"/>
            <w:vAlign w:val="center"/>
          </w:tcPr>
          <w:p w:rsidR="00B91EBB" w:rsidRPr="00777A22" w:rsidRDefault="00B91EBB" w:rsidP="00B91EBB">
            <w:pPr>
              <w:spacing w:before="100" w:beforeAutospacing="1" w:after="100" w:afterAutospacing="1"/>
              <w:ind w:right="170"/>
              <w:jc w:val="center"/>
            </w:pPr>
            <w:r w:rsidRPr="00777A22">
              <w:t>26,3</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r w:rsidRPr="00777A22">
              <w:t>Междуреченский</w:t>
            </w:r>
          </w:p>
        </w:tc>
        <w:tc>
          <w:tcPr>
            <w:tcW w:w="1591" w:type="dxa"/>
            <w:vAlign w:val="center"/>
          </w:tcPr>
          <w:p w:rsidR="00B91EBB" w:rsidRPr="00777A22" w:rsidRDefault="00B91EBB" w:rsidP="00B91EBB">
            <w:pPr>
              <w:spacing w:before="100" w:beforeAutospacing="1" w:after="100" w:afterAutospacing="1"/>
              <w:ind w:right="170"/>
              <w:jc w:val="center"/>
            </w:pPr>
            <w:r w:rsidRPr="00777A22">
              <w:t>99025</w:t>
            </w:r>
          </w:p>
        </w:tc>
        <w:tc>
          <w:tcPr>
            <w:tcW w:w="1536" w:type="dxa"/>
            <w:vAlign w:val="center"/>
          </w:tcPr>
          <w:p w:rsidR="00B91EBB" w:rsidRPr="00777A22" w:rsidRDefault="00B91EBB" w:rsidP="00B91EBB">
            <w:pPr>
              <w:spacing w:before="100" w:beforeAutospacing="1" w:after="100" w:afterAutospacing="1"/>
              <w:ind w:right="170"/>
              <w:jc w:val="center"/>
            </w:pPr>
            <w:r w:rsidRPr="00777A22">
              <w:t>20246</w:t>
            </w:r>
          </w:p>
        </w:tc>
        <w:tc>
          <w:tcPr>
            <w:tcW w:w="1537" w:type="dxa"/>
            <w:vAlign w:val="center"/>
          </w:tcPr>
          <w:p w:rsidR="00B91EBB" w:rsidRPr="00777A22" w:rsidRDefault="00B91EBB" w:rsidP="00B91EBB">
            <w:pPr>
              <w:spacing w:before="60"/>
              <w:ind w:right="170"/>
              <w:jc w:val="center"/>
            </w:pPr>
            <w:r w:rsidRPr="00777A22">
              <w:t>54207</w:t>
            </w:r>
          </w:p>
        </w:tc>
        <w:tc>
          <w:tcPr>
            <w:tcW w:w="1548" w:type="dxa"/>
            <w:vAlign w:val="center"/>
          </w:tcPr>
          <w:p w:rsidR="00B91EBB" w:rsidRPr="00777A22" w:rsidRDefault="00B91EBB" w:rsidP="00B91EBB">
            <w:pPr>
              <w:spacing w:before="100" w:beforeAutospacing="1" w:after="100" w:afterAutospacing="1"/>
              <w:ind w:right="170"/>
              <w:jc w:val="center"/>
            </w:pPr>
            <w:r w:rsidRPr="00777A22">
              <w:t>24572</w:t>
            </w:r>
          </w:p>
        </w:tc>
        <w:tc>
          <w:tcPr>
            <w:tcW w:w="1407" w:type="dxa"/>
            <w:vAlign w:val="center"/>
          </w:tcPr>
          <w:p w:rsidR="00B91EBB" w:rsidRPr="00777A22" w:rsidRDefault="00B91EBB" w:rsidP="00B91EBB">
            <w:pPr>
              <w:spacing w:before="100" w:beforeAutospacing="1" w:after="100" w:afterAutospacing="1"/>
              <w:ind w:right="170"/>
              <w:jc w:val="center"/>
            </w:pPr>
            <w:r w:rsidRPr="00777A22">
              <w:t>24,8</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Мысковский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43519</w:t>
            </w:r>
          </w:p>
        </w:tc>
        <w:tc>
          <w:tcPr>
            <w:tcW w:w="1536" w:type="dxa"/>
            <w:vAlign w:val="center"/>
          </w:tcPr>
          <w:p w:rsidR="00B91EBB" w:rsidRPr="00777A22" w:rsidRDefault="00B91EBB" w:rsidP="00B91EBB">
            <w:pPr>
              <w:spacing w:before="100" w:beforeAutospacing="1" w:after="100" w:afterAutospacing="1"/>
              <w:ind w:right="170"/>
              <w:jc w:val="center"/>
            </w:pPr>
            <w:r w:rsidRPr="00777A22">
              <w:t>9178</w:t>
            </w:r>
          </w:p>
        </w:tc>
        <w:tc>
          <w:tcPr>
            <w:tcW w:w="1537" w:type="dxa"/>
            <w:vAlign w:val="center"/>
          </w:tcPr>
          <w:p w:rsidR="00B91EBB" w:rsidRPr="00777A22" w:rsidRDefault="00B91EBB" w:rsidP="00B91EBB">
            <w:pPr>
              <w:spacing w:before="60"/>
              <w:ind w:right="170"/>
              <w:jc w:val="center"/>
            </w:pPr>
            <w:r w:rsidRPr="00777A22">
              <w:t>22699</w:t>
            </w:r>
          </w:p>
        </w:tc>
        <w:tc>
          <w:tcPr>
            <w:tcW w:w="1548" w:type="dxa"/>
            <w:vAlign w:val="center"/>
          </w:tcPr>
          <w:p w:rsidR="00B91EBB" w:rsidRPr="00777A22" w:rsidRDefault="00B91EBB" w:rsidP="00B91EBB">
            <w:pPr>
              <w:spacing w:before="100" w:beforeAutospacing="1" w:after="100" w:afterAutospacing="1"/>
              <w:ind w:right="170"/>
              <w:jc w:val="center"/>
            </w:pPr>
            <w:r w:rsidRPr="00777A22">
              <w:t>11642</w:t>
            </w:r>
          </w:p>
        </w:tc>
        <w:tc>
          <w:tcPr>
            <w:tcW w:w="1407" w:type="dxa"/>
            <w:vAlign w:val="center"/>
          </w:tcPr>
          <w:p w:rsidR="00B91EBB" w:rsidRPr="00777A22" w:rsidRDefault="00B91EBB" w:rsidP="00B91EBB">
            <w:pPr>
              <w:spacing w:before="100" w:beforeAutospacing="1" w:after="100" w:afterAutospacing="1"/>
              <w:ind w:right="170"/>
              <w:jc w:val="center"/>
            </w:pPr>
            <w:r w:rsidRPr="00777A22">
              <w:t>26,7</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r w:rsidRPr="00777A22">
              <w:t>Новокузнецкий</w:t>
            </w:r>
          </w:p>
        </w:tc>
        <w:tc>
          <w:tcPr>
            <w:tcW w:w="1591" w:type="dxa"/>
            <w:vAlign w:val="center"/>
          </w:tcPr>
          <w:p w:rsidR="00B91EBB" w:rsidRPr="00777A22" w:rsidRDefault="00B91EBB" w:rsidP="00B91EBB">
            <w:pPr>
              <w:spacing w:before="100" w:beforeAutospacing="1" w:after="100" w:afterAutospacing="1"/>
              <w:ind w:right="170"/>
              <w:jc w:val="center"/>
            </w:pPr>
            <w:r w:rsidRPr="00777A22">
              <w:t>553638</w:t>
            </w:r>
          </w:p>
        </w:tc>
        <w:tc>
          <w:tcPr>
            <w:tcW w:w="1536" w:type="dxa"/>
            <w:vAlign w:val="center"/>
          </w:tcPr>
          <w:p w:rsidR="00B91EBB" w:rsidRPr="00777A22" w:rsidRDefault="00B91EBB" w:rsidP="00B91EBB">
            <w:pPr>
              <w:spacing w:before="100" w:beforeAutospacing="1" w:after="100" w:afterAutospacing="1"/>
              <w:ind w:right="170"/>
              <w:jc w:val="center"/>
            </w:pPr>
            <w:r w:rsidRPr="00777A22">
              <w:t>103195</w:t>
            </w:r>
          </w:p>
        </w:tc>
        <w:tc>
          <w:tcPr>
            <w:tcW w:w="1537" w:type="dxa"/>
            <w:vAlign w:val="center"/>
          </w:tcPr>
          <w:p w:rsidR="00B91EBB" w:rsidRPr="00777A22" w:rsidRDefault="00B91EBB" w:rsidP="00B91EBB">
            <w:pPr>
              <w:spacing w:before="60"/>
              <w:ind w:right="170"/>
              <w:jc w:val="center"/>
            </w:pPr>
            <w:r w:rsidRPr="00777A22">
              <w:t>315581</w:t>
            </w:r>
          </w:p>
        </w:tc>
        <w:tc>
          <w:tcPr>
            <w:tcW w:w="1548" w:type="dxa"/>
            <w:vAlign w:val="center"/>
          </w:tcPr>
          <w:p w:rsidR="00B91EBB" w:rsidRPr="00777A22" w:rsidRDefault="00B91EBB" w:rsidP="00B91EBB">
            <w:pPr>
              <w:spacing w:before="100" w:beforeAutospacing="1" w:after="100" w:afterAutospacing="1"/>
              <w:ind w:right="170"/>
              <w:jc w:val="center"/>
            </w:pPr>
            <w:r w:rsidRPr="00777A22">
              <w:t>134862</w:t>
            </w:r>
          </w:p>
        </w:tc>
        <w:tc>
          <w:tcPr>
            <w:tcW w:w="1407" w:type="dxa"/>
            <w:vAlign w:val="center"/>
          </w:tcPr>
          <w:p w:rsidR="00B91EBB" w:rsidRPr="00777A22" w:rsidRDefault="00B91EBB" w:rsidP="00B91EBB">
            <w:pPr>
              <w:spacing w:before="100" w:beforeAutospacing="1" w:after="100" w:afterAutospacing="1"/>
              <w:ind w:right="170"/>
              <w:jc w:val="center"/>
            </w:pPr>
            <w:r w:rsidRPr="00777A22">
              <w:t>24,4</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lastRenderedPageBreak/>
              <w:t>Осинниковский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47248</w:t>
            </w:r>
          </w:p>
        </w:tc>
        <w:tc>
          <w:tcPr>
            <w:tcW w:w="1536" w:type="dxa"/>
            <w:vAlign w:val="center"/>
          </w:tcPr>
          <w:p w:rsidR="00B91EBB" w:rsidRPr="00777A22" w:rsidRDefault="00B91EBB" w:rsidP="00B91EBB">
            <w:pPr>
              <w:spacing w:before="100" w:beforeAutospacing="1" w:after="100" w:afterAutospacing="1"/>
              <w:ind w:right="170"/>
              <w:jc w:val="center"/>
            </w:pPr>
            <w:r w:rsidRPr="00777A22">
              <w:t>9717</w:t>
            </w:r>
          </w:p>
        </w:tc>
        <w:tc>
          <w:tcPr>
            <w:tcW w:w="1537" w:type="dxa"/>
            <w:vAlign w:val="center"/>
          </w:tcPr>
          <w:p w:rsidR="00B91EBB" w:rsidRPr="00777A22" w:rsidRDefault="00B91EBB" w:rsidP="00B91EBB">
            <w:pPr>
              <w:spacing w:before="60"/>
              <w:ind w:right="170"/>
              <w:jc w:val="center"/>
            </w:pPr>
            <w:r w:rsidRPr="00777A22">
              <w:t>24285</w:t>
            </w:r>
          </w:p>
        </w:tc>
        <w:tc>
          <w:tcPr>
            <w:tcW w:w="1548" w:type="dxa"/>
            <w:vAlign w:val="center"/>
          </w:tcPr>
          <w:p w:rsidR="00B91EBB" w:rsidRPr="00777A22" w:rsidRDefault="00B91EBB" w:rsidP="00B91EBB">
            <w:pPr>
              <w:spacing w:before="100" w:beforeAutospacing="1" w:after="100" w:afterAutospacing="1"/>
              <w:ind w:right="170"/>
              <w:jc w:val="center"/>
            </w:pPr>
            <w:r w:rsidRPr="00777A22">
              <w:t>13246</w:t>
            </w:r>
          </w:p>
        </w:tc>
        <w:tc>
          <w:tcPr>
            <w:tcW w:w="1407" w:type="dxa"/>
            <w:vAlign w:val="center"/>
          </w:tcPr>
          <w:p w:rsidR="00B91EBB" w:rsidRPr="00777A22" w:rsidRDefault="00B91EBB" w:rsidP="00B91EBB">
            <w:pPr>
              <w:spacing w:before="100" w:beforeAutospacing="1" w:after="100" w:afterAutospacing="1"/>
              <w:ind w:right="170"/>
              <w:jc w:val="center"/>
            </w:pPr>
            <w:r w:rsidRPr="00777A22">
              <w:t>28,0</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Полысаевский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29134</w:t>
            </w:r>
          </w:p>
        </w:tc>
        <w:tc>
          <w:tcPr>
            <w:tcW w:w="1536" w:type="dxa"/>
            <w:vAlign w:val="center"/>
          </w:tcPr>
          <w:p w:rsidR="00B91EBB" w:rsidRPr="00777A22" w:rsidRDefault="00B91EBB" w:rsidP="00B91EBB">
            <w:pPr>
              <w:spacing w:before="100" w:beforeAutospacing="1" w:after="100" w:afterAutospacing="1"/>
              <w:ind w:right="170"/>
              <w:jc w:val="center"/>
            </w:pPr>
            <w:r w:rsidRPr="00777A22">
              <w:t>6395</w:t>
            </w:r>
          </w:p>
        </w:tc>
        <w:tc>
          <w:tcPr>
            <w:tcW w:w="1537" w:type="dxa"/>
            <w:vAlign w:val="center"/>
          </w:tcPr>
          <w:p w:rsidR="00B91EBB" w:rsidRPr="00777A22" w:rsidRDefault="00B91EBB" w:rsidP="00B91EBB">
            <w:pPr>
              <w:spacing w:before="60"/>
              <w:ind w:right="170"/>
              <w:jc w:val="center"/>
            </w:pPr>
            <w:r w:rsidRPr="00777A22">
              <w:t>15159</w:t>
            </w:r>
          </w:p>
        </w:tc>
        <w:tc>
          <w:tcPr>
            <w:tcW w:w="1548" w:type="dxa"/>
            <w:vAlign w:val="center"/>
          </w:tcPr>
          <w:p w:rsidR="00B91EBB" w:rsidRPr="00777A22" w:rsidRDefault="00B91EBB" w:rsidP="00B91EBB">
            <w:pPr>
              <w:spacing w:before="100" w:beforeAutospacing="1" w:after="100" w:afterAutospacing="1"/>
              <w:ind w:right="170"/>
              <w:jc w:val="center"/>
            </w:pPr>
            <w:r w:rsidRPr="00777A22">
              <w:t>7580</w:t>
            </w:r>
          </w:p>
        </w:tc>
        <w:tc>
          <w:tcPr>
            <w:tcW w:w="1407" w:type="dxa"/>
            <w:vAlign w:val="center"/>
          </w:tcPr>
          <w:p w:rsidR="00B91EBB" w:rsidRPr="00777A22" w:rsidRDefault="00B91EBB" w:rsidP="00B91EBB">
            <w:pPr>
              <w:spacing w:before="100" w:beforeAutospacing="1" w:after="100" w:afterAutospacing="1"/>
              <w:ind w:right="170"/>
              <w:jc w:val="center"/>
            </w:pPr>
            <w:r w:rsidRPr="00777A22">
              <w:t>26,0</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Прокопьевский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194084</w:t>
            </w:r>
          </w:p>
        </w:tc>
        <w:tc>
          <w:tcPr>
            <w:tcW w:w="1536" w:type="dxa"/>
            <w:vAlign w:val="center"/>
          </w:tcPr>
          <w:p w:rsidR="00B91EBB" w:rsidRPr="00777A22" w:rsidRDefault="00B91EBB" w:rsidP="00B91EBB">
            <w:pPr>
              <w:spacing w:before="100" w:beforeAutospacing="1" w:after="100" w:afterAutospacing="1"/>
              <w:ind w:right="170"/>
              <w:jc w:val="center"/>
            </w:pPr>
            <w:r w:rsidRPr="00777A22">
              <w:t>37321</w:t>
            </w:r>
          </w:p>
        </w:tc>
        <w:tc>
          <w:tcPr>
            <w:tcW w:w="1537" w:type="dxa"/>
            <w:vAlign w:val="center"/>
          </w:tcPr>
          <w:p w:rsidR="00B91EBB" w:rsidRPr="00777A22" w:rsidRDefault="00B91EBB" w:rsidP="00B91EBB">
            <w:pPr>
              <w:spacing w:before="60"/>
              <w:ind w:right="170"/>
              <w:jc w:val="center"/>
            </w:pPr>
            <w:r w:rsidRPr="00777A22">
              <w:t>100498</w:t>
            </w:r>
          </w:p>
        </w:tc>
        <w:tc>
          <w:tcPr>
            <w:tcW w:w="1548" w:type="dxa"/>
            <w:vAlign w:val="center"/>
          </w:tcPr>
          <w:p w:rsidR="00B91EBB" w:rsidRPr="00777A22" w:rsidRDefault="00B91EBB" w:rsidP="00B91EBB">
            <w:pPr>
              <w:spacing w:before="100" w:beforeAutospacing="1" w:after="100" w:afterAutospacing="1"/>
              <w:ind w:right="170"/>
              <w:jc w:val="center"/>
            </w:pPr>
            <w:r w:rsidRPr="00777A22">
              <w:t>56265</w:t>
            </w:r>
          </w:p>
        </w:tc>
        <w:tc>
          <w:tcPr>
            <w:tcW w:w="1407" w:type="dxa"/>
            <w:vAlign w:val="center"/>
          </w:tcPr>
          <w:p w:rsidR="00B91EBB" w:rsidRPr="00777A22" w:rsidRDefault="00B91EBB" w:rsidP="00B91EBB">
            <w:pPr>
              <w:spacing w:before="100" w:beforeAutospacing="1" w:after="100" w:afterAutospacing="1"/>
              <w:ind w:right="170"/>
              <w:jc w:val="center"/>
            </w:pPr>
            <w:r w:rsidRPr="00777A22">
              <w:t>29,0</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Тайгинский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25363</w:t>
            </w:r>
          </w:p>
        </w:tc>
        <w:tc>
          <w:tcPr>
            <w:tcW w:w="1536" w:type="dxa"/>
            <w:vAlign w:val="center"/>
          </w:tcPr>
          <w:p w:rsidR="00B91EBB" w:rsidRPr="00777A22" w:rsidRDefault="00B91EBB" w:rsidP="00B91EBB">
            <w:pPr>
              <w:spacing w:before="100" w:beforeAutospacing="1" w:after="100" w:afterAutospacing="1"/>
              <w:ind w:right="170"/>
              <w:jc w:val="center"/>
            </w:pPr>
            <w:r w:rsidRPr="00777A22">
              <w:t>4954</w:t>
            </w:r>
          </w:p>
        </w:tc>
        <w:tc>
          <w:tcPr>
            <w:tcW w:w="1537" w:type="dxa"/>
            <w:vAlign w:val="center"/>
          </w:tcPr>
          <w:p w:rsidR="00B91EBB" w:rsidRPr="00777A22" w:rsidRDefault="00B91EBB" w:rsidP="00B91EBB">
            <w:pPr>
              <w:spacing w:before="60"/>
              <w:ind w:right="170"/>
              <w:jc w:val="center"/>
            </w:pPr>
            <w:r w:rsidRPr="00777A22">
              <w:t>14303</w:t>
            </w:r>
          </w:p>
        </w:tc>
        <w:tc>
          <w:tcPr>
            <w:tcW w:w="1548" w:type="dxa"/>
            <w:vAlign w:val="center"/>
          </w:tcPr>
          <w:p w:rsidR="00B91EBB" w:rsidRPr="00777A22" w:rsidRDefault="00B91EBB" w:rsidP="00B91EBB">
            <w:pPr>
              <w:spacing w:before="100" w:beforeAutospacing="1" w:after="100" w:afterAutospacing="1"/>
              <w:ind w:right="170"/>
              <w:jc w:val="center"/>
            </w:pPr>
            <w:r w:rsidRPr="00777A22">
              <w:t>6106</w:t>
            </w:r>
          </w:p>
        </w:tc>
        <w:tc>
          <w:tcPr>
            <w:tcW w:w="1407" w:type="dxa"/>
            <w:vAlign w:val="center"/>
          </w:tcPr>
          <w:p w:rsidR="00B91EBB" w:rsidRPr="00777A22" w:rsidRDefault="00B91EBB" w:rsidP="00B91EBB">
            <w:pPr>
              <w:spacing w:before="100" w:beforeAutospacing="1" w:after="100" w:afterAutospacing="1"/>
              <w:ind w:right="170"/>
              <w:jc w:val="center"/>
            </w:pPr>
            <w:r w:rsidRPr="00777A22">
              <w:t>24,1</w:t>
            </w:r>
          </w:p>
        </w:tc>
      </w:tr>
      <w:tr w:rsidR="00B91EBB" w:rsidTr="00B91EBB">
        <w:tc>
          <w:tcPr>
            <w:tcW w:w="1951" w:type="dxa"/>
            <w:vAlign w:val="center"/>
          </w:tcPr>
          <w:p w:rsidR="00B91EBB" w:rsidRPr="00777A22" w:rsidRDefault="00B91EBB" w:rsidP="00B91EBB">
            <w:pPr>
              <w:spacing w:before="60" w:after="100" w:afterAutospacing="1"/>
              <w:ind w:left="-56" w:right="-58" w:hanging="3"/>
              <w:jc w:val="both"/>
            </w:pPr>
            <w:proofErr w:type="spellStart"/>
            <w:r w:rsidRPr="00777A22">
              <w:t>Юргинский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81759</w:t>
            </w:r>
          </w:p>
        </w:tc>
        <w:tc>
          <w:tcPr>
            <w:tcW w:w="1536" w:type="dxa"/>
            <w:vAlign w:val="center"/>
          </w:tcPr>
          <w:p w:rsidR="00B91EBB" w:rsidRPr="00777A22" w:rsidRDefault="00B91EBB" w:rsidP="00B91EBB">
            <w:pPr>
              <w:spacing w:before="100" w:beforeAutospacing="1" w:after="100" w:afterAutospacing="1"/>
              <w:ind w:right="170"/>
              <w:jc w:val="center"/>
            </w:pPr>
            <w:r w:rsidRPr="00777A22">
              <w:t>15808</w:t>
            </w:r>
          </w:p>
        </w:tc>
        <w:tc>
          <w:tcPr>
            <w:tcW w:w="1537" w:type="dxa"/>
            <w:vAlign w:val="center"/>
          </w:tcPr>
          <w:p w:rsidR="00B91EBB" w:rsidRPr="00777A22" w:rsidRDefault="00B91EBB" w:rsidP="00B91EBB">
            <w:pPr>
              <w:spacing w:before="60"/>
              <w:ind w:right="170"/>
              <w:jc w:val="center"/>
            </w:pPr>
            <w:r w:rsidRPr="00777A22">
              <w:t>44675</w:t>
            </w:r>
          </w:p>
        </w:tc>
        <w:tc>
          <w:tcPr>
            <w:tcW w:w="1548" w:type="dxa"/>
            <w:vAlign w:val="center"/>
          </w:tcPr>
          <w:p w:rsidR="00B91EBB" w:rsidRPr="00777A22" w:rsidRDefault="00B91EBB" w:rsidP="00B91EBB">
            <w:pPr>
              <w:spacing w:before="100" w:beforeAutospacing="1" w:after="100" w:afterAutospacing="1"/>
              <w:ind w:right="170"/>
              <w:jc w:val="center"/>
            </w:pPr>
            <w:r w:rsidRPr="00777A22">
              <w:t>21276</w:t>
            </w:r>
          </w:p>
        </w:tc>
        <w:tc>
          <w:tcPr>
            <w:tcW w:w="1407" w:type="dxa"/>
            <w:vAlign w:val="center"/>
          </w:tcPr>
          <w:p w:rsidR="00B91EBB" w:rsidRPr="00777A22" w:rsidRDefault="00B91EBB" w:rsidP="00B91EBB">
            <w:pPr>
              <w:spacing w:before="100" w:beforeAutospacing="1" w:after="100" w:afterAutospacing="1"/>
              <w:ind w:right="170"/>
              <w:jc w:val="center"/>
            </w:pPr>
            <w:r w:rsidRPr="00777A22">
              <w:t>26,0</w:t>
            </w:r>
          </w:p>
        </w:tc>
      </w:tr>
      <w:tr w:rsidR="00B91EBB" w:rsidRPr="00D64807" w:rsidTr="00B91EBB">
        <w:tc>
          <w:tcPr>
            <w:tcW w:w="1951" w:type="dxa"/>
          </w:tcPr>
          <w:p w:rsidR="00B91EBB" w:rsidRPr="00D64807" w:rsidRDefault="00B91EBB" w:rsidP="00B91EBB">
            <w:pPr>
              <w:spacing w:before="60" w:after="100" w:afterAutospacing="1"/>
              <w:ind w:left="-42" w:right="-108" w:hanging="3"/>
              <w:jc w:val="both"/>
            </w:pPr>
            <w:r w:rsidRPr="00D64807">
              <w:t>Муниципальные районы</w:t>
            </w:r>
          </w:p>
        </w:tc>
        <w:tc>
          <w:tcPr>
            <w:tcW w:w="1591" w:type="dxa"/>
            <w:vAlign w:val="center"/>
          </w:tcPr>
          <w:p w:rsidR="00B91EBB" w:rsidRPr="00D64807" w:rsidRDefault="00B91EBB" w:rsidP="00B91EBB">
            <w:pPr>
              <w:spacing w:before="100" w:beforeAutospacing="1" w:after="100" w:afterAutospacing="1"/>
              <w:ind w:right="170"/>
              <w:jc w:val="center"/>
            </w:pPr>
          </w:p>
        </w:tc>
        <w:tc>
          <w:tcPr>
            <w:tcW w:w="1536" w:type="dxa"/>
            <w:vAlign w:val="bottom"/>
          </w:tcPr>
          <w:p w:rsidR="00B91EBB" w:rsidRPr="00D64807" w:rsidRDefault="00B91EBB" w:rsidP="00B91EBB">
            <w:pPr>
              <w:spacing w:before="100" w:beforeAutospacing="1" w:after="100" w:afterAutospacing="1"/>
              <w:ind w:right="170"/>
              <w:jc w:val="right"/>
            </w:pPr>
          </w:p>
        </w:tc>
        <w:tc>
          <w:tcPr>
            <w:tcW w:w="1537" w:type="dxa"/>
            <w:vAlign w:val="bottom"/>
          </w:tcPr>
          <w:p w:rsidR="00B91EBB" w:rsidRPr="00D64807" w:rsidRDefault="00B91EBB" w:rsidP="00B91EBB">
            <w:pPr>
              <w:spacing w:before="60"/>
              <w:ind w:right="170"/>
              <w:jc w:val="center"/>
            </w:pPr>
          </w:p>
        </w:tc>
        <w:tc>
          <w:tcPr>
            <w:tcW w:w="1548" w:type="dxa"/>
            <w:vAlign w:val="bottom"/>
          </w:tcPr>
          <w:p w:rsidR="00B91EBB" w:rsidRPr="00D64807" w:rsidRDefault="00B91EBB" w:rsidP="00B91EBB">
            <w:pPr>
              <w:spacing w:before="100" w:beforeAutospacing="1" w:after="100" w:afterAutospacing="1"/>
              <w:ind w:right="170"/>
              <w:jc w:val="right"/>
            </w:pPr>
          </w:p>
        </w:tc>
        <w:tc>
          <w:tcPr>
            <w:tcW w:w="1407" w:type="dxa"/>
          </w:tcPr>
          <w:p w:rsidR="00B91EBB" w:rsidRPr="00D64807" w:rsidRDefault="00B91EBB" w:rsidP="00B91EBB">
            <w:pPr>
              <w:spacing w:before="100" w:beforeAutospacing="1" w:after="100" w:afterAutospacing="1"/>
              <w:ind w:right="170"/>
              <w:jc w:val="right"/>
            </w:pP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Беловский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27083</w:t>
            </w:r>
          </w:p>
        </w:tc>
        <w:tc>
          <w:tcPr>
            <w:tcW w:w="1536" w:type="dxa"/>
            <w:vAlign w:val="center"/>
          </w:tcPr>
          <w:p w:rsidR="00B91EBB" w:rsidRPr="00777A22" w:rsidRDefault="00B91EBB" w:rsidP="00B91EBB">
            <w:pPr>
              <w:spacing w:before="100" w:beforeAutospacing="1" w:after="100" w:afterAutospacing="1"/>
              <w:ind w:right="170"/>
              <w:jc w:val="center"/>
            </w:pPr>
            <w:r w:rsidRPr="00777A22">
              <w:t>6418</w:t>
            </w:r>
          </w:p>
        </w:tc>
        <w:tc>
          <w:tcPr>
            <w:tcW w:w="1537" w:type="dxa"/>
            <w:vAlign w:val="center"/>
          </w:tcPr>
          <w:p w:rsidR="00B91EBB" w:rsidRPr="00777A22" w:rsidRDefault="00B91EBB" w:rsidP="00B91EBB">
            <w:pPr>
              <w:spacing w:before="60"/>
              <w:ind w:right="170"/>
              <w:jc w:val="center"/>
            </w:pPr>
            <w:r w:rsidRPr="00777A22">
              <w:t>14161</w:t>
            </w:r>
          </w:p>
        </w:tc>
        <w:tc>
          <w:tcPr>
            <w:tcW w:w="1548" w:type="dxa"/>
            <w:vAlign w:val="center"/>
          </w:tcPr>
          <w:p w:rsidR="00B91EBB" w:rsidRPr="00777A22" w:rsidRDefault="00B91EBB" w:rsidP="00B91EBB">
            <w:pPr>
              <w:spacing w:before="100" w:beforeAutospacing="1" w:after="100" w:afterAutospacing="1"/>
              <w:ind w:right="170"/>
              <w:jc w:val="center"/>
            </w:pPr>
            <w:r w:rsidRPr="00777A22">
              <w:t>6504</w:t>
            </w:r>
          </w:p>
        </w:tc>
        <w:tc>
          <w:tcPr>
            <w:tcW w:w="1407" w:type="dxa"/>
            <w:vAlign w:val="center"/>
          </w:tcPr>
          <w:p w:rsidR="00B91EBB" w:rsidRPr="00777A22" w:rsidRDefault="00B91EBB" w:rsidP="00B91EBB">
            <w:pPr>
              <w:spacing w:before="100" w:beforeAutospacing="1" w:after="100" w:afterAutospacing="1"/>
              <w:ind w:right="170"/>
              <w:jc w:val="center"/>
            </w:pPr>
            <w:r w:rsidRPr="00777A22">
              <w:t>24,0</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Гурьевский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39945</w:t>
            </w:r>
          </w:p>
        </w:tc>
        <w:tc>
          <w:tcPr>
            <w:tcW w:w="1536" w:type="dxa"/>
            <w:vAlign w:val="center"/>
          </w:tcPr>
          <w:p w:rsidR="00B91EBB" w:rsidRPr="00777A22" w:rsidRDefault="00B91EBB" w:rsidP="00B91EBB">
            <w:pPr>
              <w:spacing w:before="100" w:beforeAutospacing="1" w:after="100" w:afterAutospacing="1"/>
              <w:ind w:right="170"/>
              <w:jc w:val="center"/>
            </w:pPr>
            <w:r w:rsidRPr="00777A22">
              <w:t>8241</w:t>
            </w:r>
          </w:p>
        </w:tc>
        <w:tc>
          <w:tcPr>
            <w:tcW w:w="1537" w:type="dxa"/>
            <w:vAlign w:val="center"/>
          </w:tcPr>
          <w:p w:rsidR="00B91EBB" w:rsidRPr="00777A22" w:rsidRDefault="00B91EBB" w:rsidP="00B91EBB">
            <w:pPr>
              <w:spacing w:before="60"/>
              <w:ind w:right="170"/>
              <w:jc w:val="center"/>
            </w:pPr>
            <w:r w:rsidRPr="00777A22">
              <w:t>20410</w:t>
            </w:r>
          </w:p>
        </w:tc>
        <w:tc>
          <w:tcPr>
            <w:tcW w:w="1548" w:type="dxa"/>
            <w:vAlign w:val="center"/>
          </w:tcPr>
          <w:p w:rsidR="00B91EBB" w:rsidRPr="00777A22" w:rsidRDefault="00B91EBB" w:rsidP="00B91EBB">
            <w:pPr>
              <w:spacing w:before="100" w:beforeAutospacing="1" w:after="100" w:afterAutospacing="1"/>
              <w:ind w:right="170"/>
              <w:jc w:val="center"/>
            </w:pPr>
            <w:r w:rsidRPr="00777A22">
              <w:t>11294</w:t>
            </w:r>
          </w:p>
        </w:tc>
        <w:tc>
          <w:tcPr>
            <w:tcW w:w="1407" w:type="dxa"/>
            <w:vAlign w:val="center"/>
          </w:tcPr>
          <w:p w:rsidR="00B91EBB" w:rsidRPr="00777A22" w:rsidRDefault="00B91EBB" w:rsidP="00B91EBB">
            <w:pPr>
              <w:spacing w:before="100" w:beforeAutospacing="1" w:after="100" w:afterAutospacing="1"/>
              <w:ind w:right="170"/>
              <w:jc w:val="center"/>
            </w:pPr>
            <w:r w:rsidRPr="00777A22">
              <w:t>28,3</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Ижморский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11148</w:t>
            </w:r>
          </w:p>
        </w:tc>
        <w:tc>
          <w:tcPr>
            <w:tcW w:w="1536" w:type="dxa"/>
            <w:vAlign w:val="center"/>
          </w:tcPr>
          <w:p w:rsidR="00B91EBB" w:rsidRPr="00777A22" w:rsidRDefault="00B91EBB" w:rsidP="00B91EBB">
            <w:pPr>
              <w:spacing w:before="100" w:beforeAutospacing="1" w:after="100" w:afterAutospacing="1"/>
              <w:ind w:right="170"/>
              <w:jc w:val="center"/>
            </w:pPr>
            <w:r w:rsidRPr="00777A22">
              <w:t>2312</w:t>
            </w:r>
          </w:p>
        </w:tc>
        <w:tc>
          <w:tcPr>
            <w:tcW w:w="1537" w:type="dxa"/>
            <w:vAlign w:val="center"/>
          </w:tcPr>
          <w:p w:rsidR="00B91EBB" w:rsidRPr="00777A22" w:rsidRDefault="00B91EBB" w:rsidP="00B91EBB">
            <w:pPr>
              <w:spacing w:before="60"/>
              <w:ind w:right="170"/>
              <w:jc w:val="center"/>
            </w:pPr>
            <w:r w:rsidRPr="00777A22">
              <w:t>5523</w:t>
            </w:r>
          </w:p>
        </w:tc>
        <w:tc>
          <w:tcPr>
            <w:tcW w:w="1548" w:type="dxa"/>
            <w:vAlign w:val="center"/>
          </w:tcPr>
          <w:p w:rsidR="00B91EBB" w:rsidRPr="00777A22" w:rsidRDefault="00B91EBB" w:rsidP="00B91EBB">
            <w:pPr>
              <w:spacing w:before="100" w:beforeAutospacing="1" w:after="100" w:afterAutospacing="1"/>
              <w:ind w:right="170"/>
              <w:jc w:val="center"/>
            </w:pPr>
            <w:r w:rsidRPr="00777A22">
              <w:t>3313</w:t>
            </w:r>
          </w:p>
        </w:tc>
        <w:tc>
          <w:tcPr>
            <w:tcW w:w="1407" w:type="dxa"/>
            <w:vAlign w:val="center"/>
          </w:tcPr>
          <w:p w:rsidR="00B91EBB" w:rsidRPr="00777A22" w:rsidRDefault="00B91EBB" w:rsidP="00B91EBB">
            <w:pPr>
              <w:spacing w:before="100" w:beforeAutospacing="1" w:after="100" w:afterAutospacing="1"/>
              <w:ind w:right="170"/>
              <w:jc w:val="center"/>
            </w:pPr>
            <w:r w:rsidRPr="00777A22">
              <w:t>29,7</w:t>
            </w:r>
          </w:p>
        </w:tc>
      </w:tr>
      <w:tr w:rsidR="00B91EBB" w:rsidTr="00B91EBB">
        <w:tc>
          <w:tcPr>
            <w:tcW w:w="1951" w:type="dxa"/>
          </w:tcPr>
          <w:p w:rsidR="00B91EBB" w:rsidRPr="00777A22" w:rsidRDefault="00B91EBB" w:rsidP="00B91EBB">
            <w:pPr>
              <w:spacing w:before="60" w:after="100" w:afterAutospacing="1"/>
              <w:ind w:left="-42" w:right="-57" w:hanging="3"/>
              <w:jc w:val="both"/>
            </w:pPr>
            <w:r w:rsidRPr="00777A22">
              <w:t>Кемеровский</w:t>
            </w:r>
          </w:p>
        </w:tc>
        <w:tc>
          <w:tcPr>
            <w:tcW w:w="1591" w:type="dxa"/>
            <w:vAlign w:val="center"/>
          </w:tcPr>
          <w:p w:rsidR="00B91EBB" w:rsidRPr="00777A22" w:rsidRDefault="00B91EBB" w:rsidP="00B91EBB">
            <w:pPr>
              <w:spacing w:before="100" w:beforeAutospacing="1" w:after="100" w:afterAutospacing="1"/>
              <w:ind w:right="170"/>
              <w:jc w:val="center"/>
            </w:pPr>
            <w:r w:rsidRPr="00777A22">
              <w:t>46521</w:t>
            </w:r>
          </w:p>
        </w:tc>
        <w:tc>
          <w:tcPr>
            <w:tcW w:w="1536" w:type="dxa"/>
            <w:vAlign w:val="center"/>
          </w:tcPr>
          <w:p w:rsidR="00B91EBB" w:rsidRPr="00777A22" w:rsidRDefault="00B91EBB" w:rsidP="00B91EBB">
            <w:pPr>
              <w:spacing w:before="100" w:beforeAutospacing="1" w:after="100" w:afterAutospacing="1"/>
              <w:ind w:right="170"/>
              <w:jc w:val="center"/>
            </w:pPr>
            <w:r w:rsidRPr="00777A22">
              <w:t>9161</w:t>
            </w:r>
          </w:p>
        </w:tc>
        <w:tc>
          <w:tcPr>
            <w:tcW w:w="1537" w:type="dxa"/>
            <w:vAlign w:val="center"/>
          </w:tcPr>
          <w:p w:rsidR="00B91EBB" w:rsidRPr="00777A22" w:rsidRDefault="00B91EBB" w:rsidP="00B91EBB">
            <w:pPr>
              <w:spacing w:before="60"/>
              <w:ind w:right="170"/>
              <w:jc w:val="center"/>
            </w:pPr>
            <w:r w:rsidRPr="00777A22">
              <w:t>25080</w:t>
            </w:r>
          </w:p>
        </w:tc>
        <w:tc>
          <w:tcPr>
            <w:tcW w:w="1548" w:type="dxa"/>
            <w:vAlign w:val="center"/>
          </w:tcPr>
          <w:p w:rsidR="00B91EBB" w:rsidRPr="00777A22" w:rsidRDefault="00B91EBB" w:rsidP="00B91EBB">
            <w:pPr>
              <w:spacing w:before="100" w:beforeAutospacing="1" w:after="100" w:afterAutospacing="1"/>
              <w:ind w:right="170"/>
              <w:jc w:val="center"/>
            </w:pPr>
            <w:r w:rsidRPr="00777A22">
              <w:t>12280</w:t>
            </w:r>
          </w:p>
        </w:tc>
        <w:tc>
          <w:tcPr>
            <w:tcW w:w="1407" w:type="dxa"/>
            <w:vAlign w:val="center"/>
          </w:tcPr>
          <w:p w:rsidR="00B91EBB" w:rsidRPr="00777A22" w:rsidRDefault="00B91EBB" w:rsidP="00B91EBB">
            <w:pPr>
              <w:spacing w:before="100" w:beforeAutospacing="1" w:after="100" w:afterAutospacing="1"/>
              <w:ind w:right="170"/>
              <w:jc w:val="center"/>
            </w:pPr>
            <w:r w:rsidRPr="00777A22">
              <w:t>26,4</w:t>
            </w:r>
          </w:p>
        </w:tc>
      </w:tr>
      <w:tr w:rsidR="00B91EBB" w:rsidTr="00B91EBB">
        <w:tc>
          <w:tcPr>
            <w:tcW w:w="1951" w:type="dxa"/>
          </w:tcPr>
          <w:p w:rsidR="00B91EBB" w:rsidRPr="00777A22" w:rsidRDefault="00B91EBB" w:rsidP="00B91EBB">
            <w:pPr>
              <w:spacing w:before="60" w:after="100" w:afterAutospacing="1"/>
              <w:ind w:left="-42" w:right="-57" w:hanging="3"/>
              <w:jc w:val="both"/>
            </w:pPr>
            <w:r w:rsidRPr="00777A22">
              <w:t>Крапивинский</w:t>
            </w:r>
          </w:p>
        </w:tc>
        <w:tc>
          <w:tcPr>
            <w:tcW w:w="1591" w:type="dxa"/>
            <w:vAlign w:val="center"/>
          </w:tcPr>
          <w:p w:rsidR="00B91EBB" w:rsidRPr="00777A22" w:rsidRDefault="00B91EBB" w:rsidP="00B91EBB">
            <w:pPr>
              <w:spacing w:before="100" w:beforeAutospacing="1" w:after="100" w:afterAutospacing="1"/>
              <w:ind w:right="170"/>
              <w:jc w:val="center"/>
            </w:pPr>
            <w:r w:rsidRPr="00777A22">
              <w:t>23229</w:t>
            </w:r>
          </w:p>
        </w:tc>
        <w:tc>
          <w:tcPr>
            <w:tcW w:w="1536" w:type="dxa"/>
            <w:vAlign w:val="center"/>
          </w:tcPr>
          <w:p w:rsidR="00B91EBB" w:rsidRPr="00777A22" w:rsidRDefault="00B91EBB" w:rsidP="00B91EBB">
            <w:pPr>
              <w:spacing w:before="100" w:beforeAutospacing="1" w:after="100" w:afterAutospacing="1"/>
              <w:ind w:right="170"/>
              <w:jc w:val="center"/>
            </w:pPr>
            <w:r w:rsidRPr="00777A22">
              <w:t>5149</w:t>
            </w:r>
          </w:p>
        </w:tc>
        <w:tc>
          <w:tcPr>
            <w:tcW w:w="1537" w:type="dxa"/>
            <w:vAlign w:val="center"/>
          </w:tcPr>
          <w:p w:rsidR="00B91EBB" w:rsidRPr="00777A22" w:rsidRDefault="00B91EBB" w:rsidP="00B91EBB">
            <w:pPr>
              <w:spacing w:before="60"/>
              <w:ind w:right="170"/>
              <w:jc w:val="center"/>
            </w:pPr>
            <w:r w:rsidRPr="00777A22">
              <w:t>11548</w:t>
            </w:r>
          </w:p>
        </w:tc>
        <w:tc>
          <w:tcPr>
            <w:tcW w:w="1548" w:type="dxa"/>
            <w:vAlign w:val="center"/>
          </w:tcPr>
          <w:p w:rsidR="00B91EBB" w:rsidRPr="00777A22" w:rsidRDefault="00B91EBB" w:rsidP="00B91EBB">
            <w:pPr>
              <w:spacing w:before="100" w:beforeAutospacing="1" w:after="100" w:afterAutospacing="1"/>
              <w:ind w:right="170"/>
              <w:jc w:val="center"/>
            </w:pPr>
            <w:r w:rsidRPr="00777A22">
              <w:t>6532</w:t>
            </w:r>
          </w:p>
        </w:tc>
        <w:tc>
          <w:tcPr>
            <w:tcW w:w="1407" w:type="dxa"/>
            <w:vAlign w:val="center"/>
          </w:tcPr>
          <w:p w:rsidR="00B91EBB" w:rsidRPr="00777A22" w:rsidRDefault="00B91EBB" w:rsidP="00B91EBB">
            <w:pPr>
              <w:spacing w:before="100" w:beforeAutospacing="1" w:after="100" w:afterAutospacing="1"/>
              <w:ind w:right="170"/>
              <w:jc w:val="center"/>
            </w:pPr>
            <w:r w:rsidRPr="00777A22">
              <w:t>28,1</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proofErr w:type="gramStart"/>
            <w:r w:rsidRPr="00777A22">
              <w:t>Ленинск-Кузнецкий</w:t>
            </w:r>
            <w:proofErr w:type="spellEnd"/>
            <w:proofErr w:type="gramEnd"/>
          </w:p>
        </w:tc>
        <w:tc>
          <w:tcPr>
            <w:tcW w:w="1591" w:type="dxa"/>
            <w:vAlign w:val="center"/>
          </w:tcPr>
          <w:p w:rsidR="00B91EBB" w:rsidRPr="00777A22" w:rsidRDefault="00B91EBB" w:rsidP="00B91EBB">
            <w:pPr>
              <w:spacing w:before="100" w:beforeAutospacing="1" w:after="100" w:afterAutospacing="1"/>
              <w:ind w:right="170"/>
              <w:jc w:val="center"/>
            </w:pPr>
            <w:r w:rsidRPr="00777A22">
              <w:t>21333</w:t>
            </w:r>
          </w:p>
        </w:tc>
        <w:tc>
          <w:tcPr>
            <w:tcW w:w="1536" w:type="dxa"/>
            <w:vAlign w:val="center"/>
          </w:tcPr>
          <w:p w:rsidR="00B91EBB" w:rsidRPr="00777A22" w:rsidRDefault="00B91EBB" w:rsidP="00B91EBB">
            <w:pPr>
              <w:spacing w:before="100" w:beforeAutospacing="1" w:after="100" w:afterAutospacing="1"/>
              <w:ind w:right="170"/>
              <w:jc w:val="center"/>
            </w:pPr>
            <w:r w:rsidRPr="00777A22">
              <w:t>4874</w:t>
            </w:r>
          </w:p>
        </w:tc>
        <w:tc>
          <w:tcPr>
            <w:tcW w:w="1537" w:type="dxa"/>
            <w:vAlign w:val="center"/>
          </w:tcPr>
          <w:p w:rsidR="00B91EBB" w:rsidRPr="00777A22" w:rsidRDefault="00B91EBB" w:rsidP="00B91EBB">
            <w:pPr>
              <w:spacing w:before="60"/>
              <w:ind w:right="170"/>
              <w:jc w:val="center"/>
            </w:pPr>
            <w:r w:rsidRPr="00777A22">
              <w:t>10436</w:t>
            </w:r>
          </w:p>
        </w:tc>
        <w:tc>
          <w:tcPr>
            <w:tcW w:w="1548" w:type="dxa"/>
            <w:vAlign w:val="center"/>
          </w:tcPr>
          <w:p w:rsidR="00B91EBB" w:rsidRPr="00777A22" w:rsidRDefault="00B91EBB" w:rsidP="00B91EBB">
            <w:pPr>
              <w:spacing w:before="100" w:beforeAutospacing="1" w:after="100" w:afterAutospacing="1"/>
              <w:ind w:right="170"/>
              <w:jc w:val="center"/>
            </w:pPr>
            <w:r w:rsidRPr="00777A22">
              <w:t>6023</w:t>
            </w:r>
          </w:p>
        </w:tc>
        <w:tc>
          <w:tcPr>
            <w:tcW w:w="1407" w:type="dxa"/>
            <w:vAlign w:val="center"/>
          </w:tcPr>
          <w:p w:rsidR="00B91EBB" w:rsidRPr="00777A22" w:rsidRDefault="00B91EBB" w:rsidP="00B91EBB">
            <w:pPr>
              <w:spacing w:before="100" w:beforeAutospacing="1" w:after="100" w:afterAutospacing="1"/>
              <w:ind w:right="170"/>
              <w:jc w:val="center"/>
            </w:pPr>
            <w:r w:rsidRPr="00777A22">
              <w:t>28,2</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Мариинский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54341</w:t>
            </w:r>
          </w:p>
        </w:tc>
        <w:tc>
          <w:tcPr>
            <w:tcW w:w="1536" w:type="dxa"/>
            <w:vAlign w:val="center"/>
          </w:tcPr>
          <w:p w:rsidR="00B91EBB" w:rsidRPr="00777A22" w:rsidRDefault="00B91EBB" w:rsidP="00B91EBB">
            <w:pPr>
              <w:spacing w:before="100" w:beforeAutospacing="1" w:after="100" w:afterAutospacing="1"/>
              <w:ind w:right="170"/>
              <w:jc w:val="center"/>
            </w:pPr>
            <w:r w:rsidRPr="00777A22">
              <w:t>11084</w:t>
            </w:r>
          </w:p>
        </w:tc>
        <w:tc>
          <w:tcPr>
            <w:tcW w:w="1537" w:type="dxa"/>
            <w:vAlign w:val="center"/>
          </w:tcPr>
          <w:p w:rsidR="00B91EBB" w:rsidRPr="00777A22" w:rsidRDefault="00B91EBB" w:rsidP="00B91EBB">
            <w:pPr>
              <w:spacing w:before="60"/>
              <w:ind w:right="170"/>
              <w:jc w:val="center"/>
            </w:pPr>
            <w:r w:rsidRPr="00777A22">
              <w:t>30290</w:t>
            </w:r>
          </w:p>
        </w:tc>
        <w:tc>
          <w:tcPr>
            <w:tcW w:w="1548" w:type="dxa"/>
            <w:vAlign w:val="center"/>
          </w:tcPr>
          <w:p w:rsidR="00B91EBB" w:rsidRPr="00777A22" w:rsidRDefault="00B91EBB" w:rsidP="00B91EBB">
            <w:pPr>
              <w:spacing w:before="100" w:beforeAutospacing="1" w:after="100" w:afterAutospacing="1"/>
              <w:ind w:right="170"/>
              <w:jc w:val="center"/>
            </w:pPr>
            <w:r w:rsidRPr="00777A22">
              <w:t>12967</w:t>
            </w:r>
          </w:p>
        </w:tc>
        <w:tc>
          <w:tcPr>
            <w:tcW w:w="1407" w:type="dxa"/>
            <w:vAlign w:val="center"/>
          </w:tcPr>
          <w:p w:rsidR="00B91EBB" w:rsidRPr="00777A22" w:rsidRDefault="00B91EBB" w:rsidP="00B91EBB">
            <w:pPr>
              <w:spacing w:before="100" w:beforeAutospacing="1" w:after="100" w:afterAutospacing="1"/>
              <w:ind w:right="170"/>
              <w:jc w:val="center"/>
            </w:pPr>
            <w:r w:rsidRPr="00777A22">
              <w:t>23,9</w:t>
            </w:r>
          </w:p>
        </w:tc>
      </w:tr>
      <w:tr w:rsidR="00B91EBB" w:rsidTr="00B91EBB">
        <w:tc>
          <w:tcPr>
            <w:tcW w:w="1951" w:type="dxa"/>
          </w:tcPr>
          <w:p w:rsidR="00B91EBB" w:rsidRPr="00777A22" w:rsidRDefault="00B91EBB" w:rsidP="00B91EBB">
            <w:pPr>
              <w:spacing w:before="60" w:after="100" w:afterAutospacing="1"/>
              <w:ind w:left="-42" w:right="-57" w:hanging="3"/>
              <w:jc w:val="both"/>
            </w:pPr>
            <w:r w:rsidRPr="00777A22">
              <w:t>Новокузнецкий</w:t>
            </w:r>
          </w:p>
        </w:tc>
        <w:tc>
          <w:tcPr>
            <w:tcW w:w="1591" w:type="dxa"/>
            <w:vAlign w:val="center"/>
          </w:tcPr>
          <w:p w:rsidR="00B91EBB" w:rsidRPr="00777A22" w:rsidRDefault="00B91EBB" w:rsidP="00B91EBB">
            <w:pPr>
              <w:spacing w:before="100" w:beforeAutospacing="1" w:after="100" w:afterAutospacing="1"/>
              <w:ind w:right="170"/>
              <w:jc w:val="center"/>
            </w:pPr>
            <w:r w:rsidRPr="00777A22">
              <w:t>50210</w:t>
            </w:r>
          </w:p>
        </w:tc>
        <w:tc>
          <w:tcPr>
            <w:tcW w:w="1536" w:type="dxa"/>
            <w:vAlign w:val="center"/>
          </w:tcPr>
          <w:p w:rsidR="00B91EBB" w:rsidRPr="00777A22" w:rsidRDefault="00B91EBB" w:rsidP="00B91EBB">
            <w:pPr>
              <w:spacing w:before="100" w:beforeAutospacing="1" w:after="100" w:afterAutospacing="1"/>
              <w:ind w:right="170"/>
              <w:jc w:val="center"/>
            </w:pPr>
            <w:r w:rsidRPr="00777A22">
              <w:t>9722</w:t>
            </w:r>
          </w:p>
        </w:tc>
        <w:tc>
          <w:tcPr>
            <w:tcW w:w="1537" w:type="dxa"/>
            <w:vAlign w:val="center"/>
          </w:tcPr>
          <w:p w:rsidR="00B91EBB" w:rsidRPr="00777A22" w:rsidRDefault="00B91EBB" w:rsidP="00B91EBB">
            <w:pPr>
              <w:spacing w:before="60"/>
              <w:ind w:right="170"/>
              <w:jc w:val="center"/>
            </w:pPr>
            <w:r w:rsidRPr="00777A22">
              <w:t>27154</w:t>
            </w:r>
          </w:p>
        </w:tc>
        <w:tc>
          <w:tcPr>
            <w:tcW w:w="1548" w:type="dxa"/>
            <w:vAlign w:val="center"/>
          </w:tcPr>
          <w:p w:rsidR="00B91EBB" w:rsidRPr="00777A22" w:rsidRDefault="00B91EBB" w:rsidP="00B91EBB">
            <w:pPr>
              <w:spacing w:before="100" w:beforeAutospacing="1" w:after="100" w:afterAutospacing="1"/>
              <w:ind w:right="170"/>
              <w:jc w:val="center"/>
            </w:pPr>
            <w:r w:rsidRPr="00777A22">
              <w:t>13334</w:t>
            </w:r>
          </w:p>
        </w:tc>
        <w:tc>
          <w:tcPr>
            <w:tcW w:w="1407" w:type="dxa"/>
            <w:vAlign w:val="center"/>
          </w:tcPr>
          <w:p w:rsidR="00B91EBB" w:rsidRPr="00777A22" w:rsidRDefault="00B91EBB" w:rsidP="00B91EBB">
            <w:pPr>
              <w:spacing w:before="100" w:beforeAutospacing="1" w:after="100" w:afterAutospacing="1"/>
              <w:ind w:right="170"/>
              <w:jc w:val="center"/>
            </w:pPr>
            <w:r w:rsidRPr="00777A22">
              <w:t>26,5</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Прокопьевский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30833</w:t>
            </w:r>
          </w:p>
        </w:tc>
        <w:tc>
          <w:tcPr>
            <w:tcW w:w="1536" w:type="dxa"/>
            <w:vAlign w:val="center"/>
          </w:tcPr>
          <w:p w:rsidR="00B91EBB" w:rsidRPr="00777A22" w:rsidRDefault="00B91EBB" w:rsidP="00B91EBB">
            <w:pPr>
              <w:spacing w:before="100" w:beforeAutospacing="1" w:after="100" w:afterAutospacing="1"/>
              <w:ind w:right="170"/>
              <w:jc w:val="center"/>
            </w:pPr>
            <w:r w:rsidRPr="00777A22">
              <w:t>6399</w:t>
            </w:r>
          </w:p>
        </w:tc>
        <w:tc>
          <w:tcPr>
            <w:tcW w:w="1537" w:type="dxa"/>
            <w:vAlign w:val="center"/>
          </w:tcPr>
          <w:p w:rsidR="00B91EBB" w:rsidRPr="00777A22" w:rsidRDefault="00B91EBB" w:rsidP="00B91EBB">
            <w:pPr>
              <w:spacing w:before="60"/>
              <w:ind w:right="170"/>
              <w:jc w:val="center"/>
            </w:pPr>
            <w:r w:rsidRPr="00777A22">
              <w:t>16318</w:t>
            </w:r>
          </w:p>
        </w:tc>
        <w:tc>
          <w:tcPr>
            <w:tcW w:w="1548" w:type="dxa"/>
            <w:vAlign w:val="center"/>
          </w:tcPr>
          <w:p w:rsidR="00B91EBB" w:rsidRPr="00777A22" w:rsidRDefault="00B91EBB" w:rsidP="00B91EBB">
            <w:pPr>
              <w:spacing w:before="100" w:beforeAutospacing="1" w:after="100" w:afterAutospacing="1"/>
              <w:ind w:right="170"/>
              <w:jc w:val="center"/>
            </w:pPr>
            <w:r w:rsidRPr="00777A22">
              <w:t>8116</w:t>
            </w:r>
          </w:p>
        </w:tc>
        <w:tc>
          <w:tcPr>
            <w:tcW w:w="1407" w:type="dxa"/>
            <w:vAlign w:val="center"/>
          </w:tcPr>
          <w:p w:rsidR="00B91EBB" w:rsidRPr="00777A22" w:rsidRDefault="00B91EBB" w:rsidP="00B91EBB">
            <w:pPr>
              <w:spacing w:before="100" w:beforeAutospacing="1" w:after="100" w:afterAutospacing="1"/>
              <w:ind w:right="170"/>
              <w:jc w:val="center"/>
            </w:pPr>
            <w:r w:rsidRPr="00777A22">
              <w:t>26,3</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proofErr w:type="gramStart"/>
            <w:r w:rsidRPr="00777A22">
              <w:t>Промышленнов</w:t>
            </w:r>
            <w:r>
              <w:t>-</w:t>
            </w:r>
            <w:r w:rsidRPr="00777A22">
              <w:t>ский</w:t>
            </w:r>
            <w:proofErr w:type="spellEnd"/>
            <w:proofErr w:type="gramEnd"/>
          </w:p>
        </w:tc>
        <w:tc>
          <w:tcPr>
            <w:tcW w:w="1591" w:type="dxa"/>
            <w:vAlign w:val="center"/>
          </w:tcPr>
          <w:p w:rsidR="00B91EBB" w:rsidRPr="00777A22" w:rsidRDefault="00B91EBB" w:rsidP="00B91EBB">
            <w:pPr>
              <w:spacing w:before="100" w:beforeAutospacing="1" w:after="100" w:afterAutospacing="1"/>
              <w:ind w:right="170"/>
              <w:jc w:val="center"/>
            </w:pPr>
            <w:r w:rsidRPr="00777A22">
              <w:t>47280</w:t>
            </w:r>
          </w:p>
        </w:tc>
        <w:tc>
          <w:tcPr>
            <w:tcW w:w="1536" w:type="dxa"/>
            <w:vAlign w:val="center"/>
          </w:tcPr>
          <w:p w:rsidR="00B91EBB" w:rsidRPr="00777A22" w:rsidRDefault="00B91EBB" w:rsidP="00B91EBB">
            <w:pPr>
              <w:spacing w:before="100" w:beforeAutospacing="1" w:after="100" w:afterAutospacing="1"/>
              <w:ind w:right="170"/>
              <w:jc w:val="center"/>
            </w:pPr>
            <w:r w:rsidRPr="00777A22">
              <w:t>10481</w:t>
            </w:r>
          </w:p>
        </w:tc>
        <w:tc>
          <w:tcPr>
            <w:tcW w:w="1537" w:type="dxa"/>
            <w:vAlign w:val="center"/>
          </w:tcPr>
          <w:p w:rsidR="00B91EBB" w:rsidRPr="00777A22" w:rsidRDefault="00B91EBB" w:rsidP="00B91EBB">
            <w:pPr>
              <w:spacing w:before="60"/>
              <w:ind w:right="170"/>
              <w:jc w:val="center"/>
            </w:pPr>
            <w:r w:rsidRPr="00777A22">
              <w:t>25454</w:t>
            </w:r>
          </w:p>
        </w:tc>
        <w:tc>
          <w:tcPr>
            <w:tcW w:w="1548" w:type="dxa"/>
            <w:vAlign w:val="center"/>
          </w:tcPr>
          <w:p w:rsidR="00B91EBB" w:rsidRPr="00777A22" w:rsidRDefault="00B91EBB" w:rsidP="00B91EBB">
            <w:pPr>
              <w:spacing w:before="100" w:beforeAutospacing="1" w:after="100" w:afterAutospacing="1"/>
              <w:ind w:right="170"/>
              <w:jc w:val="center"/>
            </w:pPr>
            <w:r w:rsidRPr="00777A22">
              <w:t>11345</w:t>
            </w:r>
          </w:p>
        </w:tc>
        <w:tc>
          <w:tcPr>
            <w:tcW w:w="1407" w:type="dxa"/>
            <w:vAlign w:val="center"/>
          </w:tcPr>
          <w:p w:rsidR="00B91EBB" w:rsidRPr="00777A22" w:rsidRDefault="00B91EBB" w:rsidP="00B91EBB">
            <w:pPr>
              <w:spacing w:before="100" w:beforeAutospacing="1" w:after="100" w:afterAutospacing="1"/>
              <w:ind w:right="170"/>
              <w:jc w:val="center"/>
            </w:pPr>
            <w:r w:rsidRPr="00777A22">
              <w:t>24,0</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Таштагольский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52656</w:t>
            </w:r>
          </w:p>
        </w:tc>
        <w:tc>
          <w:tcPr>
            <w:tcW w:w="1536" w:type="dxa"/>
            <w:vAlign w:val="center"/>
          </w:tcPr>
          <w:p w:rsidR="00B91EBB" w:rsidRPr="00777A22" w:rsidRDefault="00B91EBB" w:rsidP="00B91EBB">
            <w:pPr>
              <w:spacing w:before="100" w:beforeAutospacing="1" w:after="100" w:afterAutospacing="1"/>
              <w:ind w:right="170"/>
              <w:jc w:val="center"/>
            </w:pPr>
            <w:r w:rsidRPr="00777A22">
              <w:t>11945</w:t>
            </w:r>
          </w:p>
        </w:tc>
        <w:tc>
          <w:tcPr>
            <w:tcW w:w="1537" w:type="dxa"/>
            <w:vAlign w:val="center"/>
          </w:tcPr>
          <w:p w:rsidR="00B91EBB" w:rsidRPr="00777A22" w:rsidRDefault="00B91EBB" w:rsidP="00B91EBB">
            <w:pPr>
              <w:spacing w:before="60"/>
              <w:ind w:right="170"/>
              <w:jc w:val="center"/>
            </w:pPr>
            <w:r w:rsidRPr="00777A22">
              <w:t>27832</w:t>
            </w:r>
          </w:p>
        </w:tc>
        <w:tc>
          <w:tcPr>
            <w:tcW w:w="1548" w:type="dxa"/>
            <w:vAlign w:val="center"/>
          </w:tcPr>
          <w:p w:rsidR="00B91EBB" w:rsidRPr="00777A22" w:rsidRDefault="00B91EBB" w:rsidP="00B91EBB">
            <w:pPr>
              <w:spacing w:before="100" w:beforeAutospacing="1" w:after="100" w:afterAutospacing="1"/>
              <w:ind w:right="170"/>
              <w:jc w:val="center"/>
            </w:pPr>
            <w:r w:rsidRPr="00777A22">
              <w:t>12879</w:t>
            </w:r>
          </w:p>
        </w:tc>
        <w:tc>
          <w:tcPr>
            <w:tcW w:w="1407" w:type="dxa"/>
            <w:vAlign w:val="center"/>
          </w:tcPr>
          <w:p w:rsidR="00B91EBB" w:rsidRPr="00777A22" w:rsidRDefault="00B91EBB" w:rsidP="00B91EBB">
            <w:pPr>
              <w:spacing w:before="100" w:beforeAutospacing="1" w:after="100" w:afterAutospacing="1"/>
              <w:ind w:right="170"/>
              <w:jc w:val="center"/>
            </w:pPr>
            <w:r w:rsidRPr="00777A22">
              <w:t>24,5</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Тисульский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20911</w:t>
            </w:r>
          </w:p>
        </w:tc>
        <w:tc>
          <w:tcPr>
            <w:tcW w:w="1536" w:type="dxa"/>
            <w:vAlign w:val="center"/>
          </w:tcPr>
          <w:p w:rsidR="00B91EBB" w:rsidRPr="00777A22" w:rsidRDefault="00B91EBB" w:rsidP="00B91EBB">
            <w:pPr>
              <w:spacing w:before="100" w:beforeAutospacing="1" w:after="100" w:afterAutospacing="1"/>
              <w:ind w:right="170"/>
              <w:jc w:val="center"/>
            </w:pPr>
            <w:r w:rsidRPr="00777A22">
              <w:t>4299</w:t>
            </w:r>
          </w:p>
        </w:tc>
        <w:tc>
          <w:tcPr>
            <w:tcW w:w="1537" w:type="dxa"/>
            <w:vAlign w:val="center"/>
          </w:tcPr>
          <w:p w:rsidR="00B91EBB" w:rsidRPr="00777A22" w:rsidRDefault="00B91EBB" w:rsidP="00B91EBB">
            <w:pPr>
              <w:spacing w:before="60"/>
              <w:ind w:right="170"/>
              <w:jc w:val="center"/>
            </w:pPr>
            <w:r w:rsidRPr="00777A22">
              <w:t>10746</w:t>
            </w:r>
          </w:p>
        </w:tc>
        <w:tc>
          <w:tcPr>
            <w:tcW w:w="1548" w:type="dxa"/>
            <w:vAlign w:val="center"/>
          </w:tcPr>
          <w:p w:rsidR="00B91EBB" w:rsidRPr="00777A22" w:rsidRDefault="00B91EBB" w:rsidP="00B91EBB">
            <w:pPr>
              <w:spacing w:before="100" w:beforeAutospacing="1" w:after="100" w:afterAutospacing="1"/>
              <w:ind w:right="170"/>
              <w:jc w:val="center"/>
            </w:pPr>
            <w:r w:rsidRPr="00777A22">
              <w:t>5866</w:t>
            </w:r>
          </w:p>
        </w:tc>
        <w:tc>
          <w:tcPr>
            <w:tcW w:w="1407" w:type="dxa"/>
            <w:vAlign w:val="center"/>
          </w:tcPr>
          <w:p w:rsidR="00B91EBB" w:rsidRPr="00777A22" w:rsidRDefault="00B91EBB" w:rsidP="00B91EBB">
            <w:pPr>
              <w:spacing w:before="100" w:beforeAutospacing="1" w:after="100" w:afterAutospacing="1"/>
              <w:ind w:right="170"/>
              <w:jc w:val="center"/>
            </w:pPr>
            <w:r w:rsidRPr="00777A22">
              <w:t>28,0</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Топкинский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43474</w:t>
            </w:r>
          </w:p>
        </w:tc>
        <w:tc>
          <w:tcPr>
            <w:tcW w:w="1536" w:type="dxa"/>
            <w:vAlign w:val="center"/>
          </w:tcPr>
          <w:p w:rsidR="00B91EBB" w:rsidRPr="00777A22" w:rsidRDefault="00B91EBB" w:rsidP="00B91EBB">
            <w:pPr>
              <w:spacing w:before="100" w:beforeAutospacing="1" w:after="100" w:afterAutospacing="1"/>
              <w:ind w:right="170"/>
              <w:jc w:val="center"/>
            </w:pPr>
            <w:r w:rsidRPr="00777A22">
              <w:t>9812</w:t>
            </w:r>
          </w:p>
        </w:tc>
        <w:tc>
          <w:tcPr>
            <w:tcW w:w="1537" w:type="dxa"/>
            <w:vAlign w:val="center"/>
          </w:tcPr>
          <w:p w:rsidR="00B91EBB" w:rsidRPr="00777A22" w:rsidRDefault="00B91EBB" w:rsidP="00B91EBB">
            <w:pPr>
              <w:spacing w:before="60"/>
              <w:ind w:right="170"/>
              <w:jc w:val="center"/>
            </w:pPr>
            <w:r w:rsidRPr="00777A22">
              <w:t>22104</w:t>
            </w:r>
          </w:p>
        </w:tc>
        <w:tc>
          <w:tcPr>
            <w:tcW w:w="1548" w:type="dxa"/>
            <w:vAlign w:val="center"/>
          </w:tcPr>
          <w:p w:rsidR="00B91EBB" w:rsidRPr="00777A22" w:rsidRDefault="00B91EBB" w:rsidP="00B91EBB">
            <w:pPr>
              <w:spacing w:before="100" w:beforeAutospacing="1" w:after="100" w:afterAutospacing="1"/>
              <w:ind w:right="170"/>
              <w:jc w:val="center"/>
            </w:pPr>
            <w:r w:rsidRPr="00777A22">
              <w:t>11558</w:t>
            </w:r>
          </w:p>
        </w:tc>
        <w:tc>
          <w:tcPr>
            <w:tcW w:w="1407" w:type="dxa"/>
            <w:vAlign w:val="center"/>
          </w:tcPr>
          <w:p w:rsidR="00B91EBB" w:rsidRPr="00777A22" w:rsidRDefault="00B91EBB" w:rsidP="00B91EBB">
            <w:pPr>
              <w:spacing w:before="100" w:beforeAutospacing="1" w:after="100" w:afterAutospacing="1"/>
              <w:ind w:right="170"/>
              <w:jc w:val="center"/>
            </w:pPr>
            <w:r w:rsidRPr="00777A22">
              <w:t>26,6</w:t>
            </w:r>
          </w:p>
        </w:tc>
      </w:tr>
      <w:tr w:rsidR="00B91EBB" w:rsidTr="00B91EBB">
        <w:tc>
          <w:tcPr>
            <w:tcW w:w="1951" w:type="dxa"/>
          </w:tcPr>
          <w:p w:rsidR="00B91EBB" w:rsidRPr="00777A22" w:rsidRDefault="00B91EBB" w:rsidP="00B91EBB">
            <w:pPr>
              <w:spacing w:before="60" w:after="100" w:afterAutospacing="1"/>
              <w:ind w:left="-42" w:right="-57" w:hanging="3"/>
              <w:jc w:val="both"/>
            </w:pPr>
            <w:r w:rsidRPr="00777A22">
              <w:t>Тяжинский</w:t>
            </w:r>
          </w:p>
        </w:tc>
        <w:tc>
          <w:tcPr>
            <w:tcW w:w="1591" w:type="dxa"/>
            <w:vAlign w:val="center"/>
          </w:tcPr>
          <w:p w:rsidR="00B91EBB" w:rsidRPr="00777A22" w:rsidRDefault="00B91EBB" w:rsidP="00B91EBB">
            <w:pPr>
              <w:spacing w:before="100" w:beforeAutospacing="1" w:after="100" w:afterAutospacing="1"/>
              <w:ind w:right="170"/>
              <w:jc w:val="center"/>
            </w:pPr>
            <w:r w:rsidRPr="00777A22">
              <w:t>22265</w:t>
            </w:r>
          </w:p>
        </w:tc>
        <w:tc>
          <w:tcPr>
            <w:tcW w:w="1536" w:type="dxa"/>
            <w:vAlign w:val="center"/>
          </w:tcPr>
          <w:p w:rsidR="00B91EBB" w:rsidRPr="00777A22" w:rsidRDefault="00B91EBB" w:rsidP="00B91EBB">
            <w:pPr>
              <w:spacing w:before="100" w:beforeAutospacing="1" w:after="100" w:afterAutospacing="1"/>
              <w:ind w:right="170"/>
              <w:jc w:val="center"/>
            </w:pPr>
            <w:r w:rsidRPr="00777A22">
              <w:t>4696</w:t>
            </w:r>
          </w:p>
        </w:tc>
        <w:tc>
          <w:tcPr>
            <w:tcW w:w="1537" w:type="dxa"/>
            <w:vAlign w:val="center"/>
          </w:tcPr>
          <w:p w:rsidR="00B91EBB" w:rsidRPr="00777A22" w:rsidRDefault="00B91EBB" w:rsidP="00B91EBB">
            <w:pPr>
              <w:spacing w:before="60"/>
              <w:ind w:right="170"/>
              <w:jc w:val="center"/>
            </w:pPr>
            <w:r w:rsidRPr="00777A22">
              <w:t>10995</w:t>
            </w:r>
          </w:p>
        </w:tc>
        <w:tc>
          <w:tcPr>
            <w:tcW w:w="1548" w:type="dxa"/>
            <w:vAlign w:val="center"/>
          </w:tcPr>
          <w:p w:rsidR="00B91EBB" w:rsidRPr="00777A22" w:rsidRDefault="00B91EBB" w:rsidP="00B91EBB">
            <w:pPr>
              <w:spacing w:before="100" w:beforeAutospacing="1" w:after="100" w:afterAutospacing="1"/>
              <w:ind w:right="170"/>
              <w:jc w:val="center"/>
            </w:pPr>
            <w:r w:rsidRPr="00777A22">
              <w:t>6574</w:t>
            </w:r>
          </w:p>
        </w:tc>
        <w:tc>
          <w:tcPr>
            <w:tcW w:w="1407" w:type="dxa"/>
            <w:vAlign w:val="center"/>
          </w:tcPr>
          <w:p w:rsidR="00B91EBB" w:rsidRPr="00777A22" w:rsidRDefault="00B91EBB" w:rsidP="00B91EBB">
            <w:pPr>
              <w:spacing w:before="100" w:beforeAutospacing="1" w:after="100" w:afterAutospacing="1"/>
              <w:ind w:right="170"/>
              <w:jc w:val="center"/>
            </w:pPr>
            <w:r w:rsidRPr="00777A22">
              <w:t>29,5</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Чебулинский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14460</w:t>
            </w:r>
          </w:p>
        </w:tc>
        <w:tc>
          <w:tcPr>
            <w:tcW w:w="1536" w:type="dxa"/>
            <w:vAlign w:val="center"/>
          </w:tcPr>
          <w:p w:rsidR="00B91EBB" w:rsidRPr="00777A22" w:rsidRDefault="00B91EBB" w:rsidP="00B91EBB">
            <w:pPr>
              <w:spacing w:before="100" w:beforeAutospacing="1" w:after="100" w:afterAutospacing="1"/>
              <w:ind w:right="170"/>
              <w:jc w:val="center"/>
            </w:pPr>
            <w:r w:rsidRPr="00777A22">
              <w:t>2791</w:t>
            </w:r>
          </w:p>
        </w:tc>
        <w:tc>
          <w:tcPr>
            <w:tcW w:w="1537" w:type="dxa"/>
            <w:vAlign w:val="center"/>
          </w:tcPr>
          <w:p w:rsidR="00B91EBB" w:rsidRPr="00777A22" w:rsidRDefault="00B91EBB" w:rsidP="00B91EBB">
            <w:pPr>
              <w:spacing w:before="60"/>
              <w:ind w:right="170"/>
              <w:jc w:val="center"/>
            </w:pPr>
            <w:r w:rsidRPr="00777A22">
              <w:t>8005</w:t>
            </w:r>
          </w:p>
        </w:tc>
        <w:tc>
          <w:tcPr>
            <w:tcW w:w="1548" w:type="dxa"/>
            <w:vAlign w:val="center"/>
          </w:tcPr>
          <w:p w:rsidR="00B91EBB" w:rsidRPr="00777A22" w:rsidRDefault="00B91EBB" w:rsidP="00B91EBB">
            <w:pPr>
              <w:spacing w:before="100" w:beforeAutospacing="1" w:after="100" w:afterAutospacing="1"/>
              <w:ind w:right="170"/>
              <w:jc w:val="center"/>
            </w:pPr>
            <w:r w:rsidRPr="00777A22">
              <w:t>3664</w:t>
            </w:r>
          </w:p>
        </w:tc>
        <w:tc>
          <w:tcPr>
            <w:tcW w:w="1407" w:type="dxa"/>
            <w:vAlign w:val="center"/>
          </w:tcPr>
          <w:p w:rsidR="00B91EBB" w:rsidRPr="00777A22" w:rsidRDefault="00B91EBB" w:rsidP="00B91EBB">
            <w:pPr>
              <w:spacing w:before="100" w:beforeAutospacing="1" w:after="100" w:afterAutospacing="1"/>
              <w:ind w:right="170"/>
              <w:jc w:val="center"/>
            </w:pPr>
            <w:r w:rsidRPr="00777A22">
              <w:t>25,3</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Юргинский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21273</w:t>
            </w:r>
          </w:p>
        </w:tc>
        <w:tc>
          <w:tcPr>
            <w:tcW w:w="1536" w:type="dxa"/>
            <w:vAlign w:val="center"/>
          </w:tcPr>
          <w:p w:rsidR="00B91EBB" w:rsidRPr="00777A22" w:rsidRDefault="00B91EBB" w:rsidP="00B91EBB">
            <w:pPr>
              <w:spacing w:before="100" w:beforeAutospacing="1" w:after="100" w:afterAutospacing="1"/>
              <w:ind w:right="170"/>
              <w:jc w:val="center"/>
            </w:pPr>
            <w:r w:rsidRPr="00777A22">
              <w:t>4258</w:t>
            </w:r>
          </w:p>
        </w:tc>
        <w:tc>
          <w:tcPr>
            <w:tcW w:w="1537" w:type="dxa"/>
            <w:vAlign w:val="center"/>
          </w:tcPr>
          <w:p w:rsidR="00B91EBB" w:rsidRPr="00777A22" w:rsidRDefault="00B91EBB" w:rsidP="00B91EBB">
            <w:pPr>
              <w:spacing w:before="60"/>
              <w:ind w:right="170"/>
              <w:jc w:val="center"/>
            </w:pPr>
            <w:r w:rsidRPr="00777A22">
              <w:t>10923</w:t>
            </w:r>
          </w:p>
        </w:tc>
        <w:tc>
          <w:tcPr>
            <w:tcW w:w="1548" w:type="dxa"/>
            <w:vAlign w:val="center"/>
          </w:tcPr>
          <w:p w:rsidR="00B91EBB" w:rsidRPr="00777A22" w:rsidRDefault="00B91EBB" w:rsidP="00B91EBB">
            <w:pPr>
              <w:spacing w:before="100" w:beforeAutospacing="1" w:after="100" w:afterAutospacing="1"/>
              <w:ind w:right="170"/>
              <w:jc w:val="center"/>
            </w:pPr>
            <w:r w:rsidRPr="00777A22">
              <w:t>6092</w:t>
            </w:r>
          </w:p>
        </w:tc>
        <w:tc>
          <w:tcPr>
            <w:tcW w:w="1407" w:type="dxa"/>
            <w:vAlign w:val="center"/>
          </w:tcPr>
          <w:p w:rsidR="00B91EBB" w:rsidRPr="00777A22" w:rsidRDefault="00B91EBB" w:rsidP="00B91EBB">
            <w:pPr>
              <w:spacing w:before="100" w:beforeAutospacing="1" w:after="100" w:afterAutospacing="1"/>
              <w:ind w:right="170"/>
              <w:jc w:val="center"/>
            </w:pPr>
            <w:r w:rsidRPr="00777A22">
              <w:t>28,6</w:t>
            </w:r>
          </w:p>
        </w:tc>
      </w:tr>
      <w:tr w:rsidR="00B91EBB" w:rsidTr="00B91EBB">
        <w:tc>
          <w:tcPr>
            <w:tcW w:w="1951" w:type="dxa"/>
          </w:tcPr>
          <w:p w:rsidR="00B91EBB" w:rsidRPr="00777A22" w:rsidRDefault="00B91EBB" w:rsidP="00B91EBB">
            <w:pPr>
              <w:spacing w:before="60" w:after="100" w:afterAutospacing="1"/>
              <w:ind w:left="-42" w:right="-57" w:hanging="3"/>
              <w:jc w:val="both"/>
            </w:pPr>
            <w:proofErr w:type="spellStart"/>
            <w:r w:rsidRPr="00777A22">
              <w:t>Яйский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17682</w:t>
            </w:r>
          </w:p>
        </w:tc>
        <w:tc>
          <w:tcPr>
            <w:tcW w:w="1536" w:type="dxa"/>
            <w:vAlign w:val="center"/>
          </w:tcPr>
          <w:p w:rsidR="00B91EBB" w:rsidRPr="00777A22" w:rsidRDefault="00B91EBB" w:rsidP="00B91EBB">
            <w:pPr>
              <w:spacing w:before="100" w:beforeAutospacing="1" w:after="100" w:afterAutospacing="1"/>
              <w:ind w:right="170"/>
              <w:jc w:val="center"/>
            </w:pPr>
            <w:r w:rsidRPr="00777A22">
              <w:t>3310</w:t>
            </w:r>
          </w:p>
        </w:tc>
        <w:tc>
          <w:tcPr>
            <w:tcW w:w="1537" w:type="dxa"/>
            <w:vAlign w:val="center"/>
          </w:tcPr>
          <w:p w:rsidR="00B91EBB" w:rsidRPr="00777A22" w:rsidRDefault="00B91EBB" w:rsidP="00B91EBB">
            <w:pPr>
              <w:spacing w:before="60"/>
              <w:ind w:right="170"/>
              <w:jc w:val="center"/>
            </w:pPr>
            <w:r w:rsidRPr="00777A22">
              <w:t>9494</w:t>
            </w:r>
          </w:p>
        </w:tc>
        <w:tc>
          <w:tcPr>
            <w:tcW w:w="1548" w:type="dxa"/>
            <w:vAlign w:val="center"/>
          </w:tcPr>
          <w:p w:rsidR="00B91EBB" w:rsidRPr="00777A22" w:rsidRDefault="00B91EBB" w:rsidP="00B91EBB">
            <w:pPr>
              <w:spacing w:before="100" w:beforeAutospacing="1" w:after="100" w:afterAutospacing="1"/>
              <w:ind w:right="170"/>
              <w:jc w:val="center"/>
            </w:pPr>
            <w:r w:rsidRPr="00777A22">
              <w:t>4878</w:t>
            </w:r>
          </w:p>
        </w:tc>
        <w:tc>
          <w:tcPr>
            <w:tcW w:w="1407" w:type="dxa"/>
            <w:vAlign w:val="center"/>
          </w:tcPr>
          <w:p w:rsidR="00B91EBB" w:rsidRPr="00777A22" w:rsidRDefault="00B91EBB" w:rsidP="00B91EBB">
            <w:pPr>
              <w:spacing w:before="100" w:beforeAutospacing="1" w:after="100" w:afterAutospacing="1"/>
              <w:ind w:right="170"/>
              <w:jc w:val="center"/>
            </w:pPr>
            <w:r w:rsidRPr="00777A22">
              <w:t>27,6</w:t>
            </w:r>
          </w:p>
        </w:tc>
      </w:tr>
      <w:tr w:rsidR="00B91EBB" w:rsidTr="00B91EBB">
        <w:tc>
          <w:tcPr>
            <w:tcW w:w="1951" w:type="dxa"/>
          </w:tcPr>
          <w:p w:rsidR="00B91EBB" w:rsidRPr="00777A22" w:rsidRDefault="00B91EBB" w:rsidP="00B91EBB">
            <w:pPr>
              <w:ind w:hanging="3"/>
              <w:jc w:val="both"/>
            </w:pPr>
            <w:proofErr w:type="spellStart"/>
            <w:r w:rsidRPr="00777A22">
              <w:t>Яшкинский</w:t>
            </w:r>
            <w:proofErr w:type="spellEnd"/>
          </w:p>
        </w:tc>
        <w:tc>
          <w:tcPr>
            <w:tcW w:w="1591" w:type="dxa"/>
            <w:vAlign w:val="center"/>
          </w:tcPr>
          <w:p w:rsidR="00B91EBB" w:rsidRPr="00777A22" w:rsidRDefault="00B91EBB" w:rsidP="00B91EBB">
            <w:pPr>
              <w:spacing w:before="100" w:beforeAutospacing="1" w:after="100" w:afterAutospacing="1"/>
              <w:ind w:right="170"/>
              <w:jc w:val="center"/>
            </w:pPr>
            <w:r w:rsidRPr="00777A22">
              <w:t>27772</w:t>
            </w:r>
          </w:p>
        </w:tc>
        <w:tc>
          <w:tcPr>
            <w:tcW w:w="1536" w:type="dxa"/>
            <w:vAlign w:val="center"/>
          </w:tcPr>
          <w:p w:rsidR="00B91EBB" w:rsidRPr="00777A22" w:rsidRDefault="00B91EBB" w:rsidP="00B91EBB">
            <w:pPr>
              <w:spacing w:before="100" w:beforeAutospacing="1" w:after="100" w:afterAutospacing="1"/>
              <w:ind w:right="170"/>
              <w:jc w:val="center"/>
            </w:pPr>
            <w:r w:rsidRPr="00777A22">
              <w:t>6073</w:t>
            </w:r>
          </w:p>
        </w:tc>
        <w:tc>
          <w:tcPr>
            <w:tcW w:w="1537" w:type="dxa"/>
            <w:vAlign w:val="center"/>
          </w:tcPr>
          <w:p w:rsidR="00B91EBB" w:rsidRPr="00777A22" w:rsidRDefault="00B91EBB" w:rsidP="00B91EBB">
            <w:pPr>
              <w:spacing w:before="100" w:beforeAutospacing="1" w:after="100" w:afterAutospacing="1"/>
              <w:ind w:right="170"/>
              <w:jc w:val="center"/>
            </w:pPr>
            <w:r w:rsidRPr="00777A22">
              <w:t>14360</w:t>
            </w:r>
          </w:p>
        </w:tc>
        <w:tc>
          <w:tcPr>
            <w:tcW w:w="1548" w:type="dxa"/>
            <w:vAlign w:val="center"/>
          </w:tcPr>
          <w:p w:rsidR="00B91EBB" w:rsidRPr="00777A22" w:rsidRDefault="00B91EBB" w:rsidP="00B91EBB">
            <w:pPr>
              <w:spacing w:before="100" w:beforeAutospacing="1" w:after="100" w:afterAutospacing="1"/>
              <w:ind w:right="170"/>
              <w:jc w:val="center"/>
            </w:pPr>
            <w:r w:rsidRPr="00777A22">
              <w:t>7339</w:t>
            </w:r>
          </w:p>
        </w:tc>
        <w:tc>
          <w:tcPr>
            <w:tcW w:w="1407" w:type="dxa"/>
            <w:vAlign w:val="center"/>
          </w:tcPr>
          <w:p w:rsidR="00B91EBB" w:rsidRPr="00777A22" w:rsidRDefault="00B91EBB" w:rsidP="00B91EBB">
            <w:pPr>
              <w:spacing w:before="100" w:beforeAutospacing="1" w:after="100" w:afterAutospacing="1"/>
              <w:ind w:right="170"/>
              <w:jc w:val="center"/>
            </w:pPr>
            <w:r w:rsidRPr="00777A22">
              <w:t>26,4</w:t>
            </w:r>
          </w:p>
        </w:tc>
      </w:tr>
    </w:tbl>
    <w:p w:rsidR="00D70676" w:rsidRDefault="00D70676" w:rsidP="00D70676">
      <w:pPr>
        <w:ind w:firstLine="709"/>
        <w:jc w:val="both"/>
        <w:rPr>
          <w:sz w:val="28"/>
          <w:szCs w:val="28"/>
        </w:rPr>
      </w:pPr>
      <w:r w:rsidRPr="00777A22">
        <w:rPr>
          <w:sz w:val="28"/>
          <w:szCs w:val="28"/>
        </w:rPr>
        <w:t>В ближайшее десятилетие на фоне снижения общей численности населения доля населения старше трудоспособного возраста, в общей структуре населения будет возрастать и достигнет уровня 27,5</w:t>
      </w:r>
      <w:r w:rsidR="009B1411">
        <w:rPr>
          <w:sz w:val="28"/>
          <w:szCs w:val="28"/>
        </w:rPr>
        <w:t xml:space="preserve"> </w:t>
      </w:r>
      <w:r w:rsidRPr="00777A22">
        <w:rPr>
          <w:sz w:val="28"/>
          <w:szCs w:val="28"/>
        </w:rPr>
        <w:t>-</w:t>
      </w:r>
      <w:r w:rsidR="009B1411">
        <w:rPr>
          <w:sz w:val="28"/>
          <w:szCs w:val="28"/>
        </w:rPr>
        <w:t xml:space="preserve"> </w:t>
      </w:r>
      <w:r w:rsidRPr="00777A22">
        <w:rPr>
          <w:sz w:val="28"/>
          <w:szCs w:val="28"/>
        </w:rPr>
        <w:t xml:space="preserve">27,7% к 2030 </w:t>
      </w:r>
      <w:r>
        <w:rPr>
          <w:sz w:val="28"/>
          <w:szCs w:val="28"/>
        </w:rPr>
        <w:t>году </w:t>
      </w:r>
      <w:r w:rsidRPr="00777A22">
        <w:rPr>
          <w:sz w:val="28"/>
          <w:szCs w:val="28"/>
        </w:rPr>
        <w:t xml:space="preserve"> </w:t>
      </w:r>
      <w:r>
        <w:rPr>
          <w:sz w:val="28"/>
          <w:szCs w:val="28"/>
        </w:rPr>
        <w:t>(таблицы 4, 5)</w:t>
      </w:r>
    </w:p>
    <w:p w:rsidR="00D70676" w:rsidRDefault="00D70676" w:rsidP="00D70676">
      <w:pPr>
        <w:ind w:firstLine="709"/>
        <w:jc w:val="both"/>
        <w:rPr>
          <w:sz w:val="28"/>
          <w:szCs w:val="28"/>
        </w:rPr>
      </w:pPr>
    </w:p>
    <w:p w:rsidR="00D70676" w:rsidRDefault="00D70676" w:rsidP="00D70676">
      <w:pPr>
        <w:ind w:firstLine="709"/>
        <w:jc w:val="right"/>
        <w:rPr>
          <w:sz w:val="28"/>
          <w:szCs w:val="28"/>
        </w:rPr>
      </w:pPr>
      <w:r>
        <w:rPr>
          <w:sz w:val="28"/>
          <w:szCs w:val="28"/>
        </w:rPr>
        <w:t>Таблица 4</w:t>
      </w:r>
    </w:p>
    <w:p w:rsidR="00D70676" w:rsidRDefault="00D70676" w:rsidP="00D70676">
      <w:pPr>
        <w:ind w:firstLine="709"/>
        <w:jc w:val="right"/>
        <w:rPr>
          <w:sz w:val="28"/>
          <w:szCs w:val="28"/>
        </w:rPr>
      </w:pPr>
    </w:p>
    <w:p w:rsidR="00D70676" w:rsidRDefault="00D70676" w:rsidP="00D70676">
      <w:pPr>
        <w:ind w:firstLine="709"/>
        <w:jc w:val="center"/>
        <w:rPr>
          <w:sz w:val="28"/>
          <w:szCs w:val="28"/>
        </w:rPr>
      </w:pPr>
      <w:r>
        <w:rPr>
          <w:sz w:val="28"/>
          <w:szCs w:val="28"/>
        </w:rPr>
        <w:t xml:space="preserve">Прогнозная </w:t>
      </w:r>
      <w:r w:rsidRPr="00777A22">
        <w:rPr>
          <w:sz w:val="28"/>
          <w:szCs w:val="28"/>
        </w:rPr>
        <w:t>численность населения Кемеровской области до 2030 года</w:t>
      </w:r>
    </w:p>
    <w:p w:rsidR="00D70676" w:rsidRDefault="00D70676" w:rsidP="00D70676">
      <w:pPr>
        <w:ind w:firstLine="709"/>
        <w:jc w:val="center"/>
        <w:rPr>
          <w:sz w:val="28"/>
          <w:szCs w:val="28"/>
        </w:rPr>
      </w:pPr>
    </w:p>
    <w:tbl>
      <w:tblPr>
        <w:tblStyle w:val="a7"/>
        <w:tblW w:w="0" w:type="auto"/>
        <w:tblLook w:val="04A0"/>
      </w:tblPr>
      <w:tblGrid>
        <w:gridCol w:w="1133"/>
        <w:gridCol w:w="8437"/>
      </w:tblGrid>
      <w:tr w:rsidR="00230275" w:rsidRPr="00230275" w:rsidTr="00230275">
        <w:tc>
          <w:tcPr>
            <w:tcW w:w="1133" w:type="dxa"/>
          </w:tcPr>
          <w:p w:rsidR="00230275" w:rsidRPr="00230275" w:rsidRDefault="00230275" w:rsidP="00D70676">
            <w:pPr>
              <w:jc w:val="center"/>
            </w:pPr>
            <w:r>
              <w:t>Вариант прогноза</w:t>
            </w:r>
          </w:p>
        </w:tc>
        <w:tc>
          <w:tcPr>
            <w:tcW w:w="8437" w:type="dxa"/>
          </w:tcPr>
          <w:p w:rsidR="00230275" w:rsidRPr="00230275" w:rsidRDefault="00230275" w:rsidP="00D70676">
            <w:pPr>
              <w:jc w:val="center"/>
            </w:pPr>
            <w:r>
              <w:t>Период, год</w:t>
            </w:r>
          </w:p>
        </w:tc>
      </w:tr>
    </w:tbl>
    <w:p w:rsidR="00230275" w:rsidRPr="00230275" w:rsidRDefault="00230275" w:rsidP="00D70676">
      <w:pPr>
        <w:ind w:firstLine="709"/>
        <w:jc w:val="center"/>
        <w:rPr>
          <w:sz w:val="2"/>
          <w:szCs w:val="2"/>
        </w:rPr>
      </w:pPr>
    </w:p>
    <w:tbl>
      <w:tblPr>
        <w:tblStyle w:val="a7"/>
        <w:tblW w:w="9606" w:type="dxa"/>
        <w:tblLayout w:type="fixed"/>
        <w:tblLook w:val="04A0"/>
      </w:tblPr>
      <w:tblGrid>
        <w:gridCol w:w="1130"/>
        <w:gridCol w:w="679"/>
        <w:gridCol w:w="709"/>
        <w:gridCol w:w="709"/>
        <w:gridCol w:w="709"/>
        <w:gridCol w:w="708"/>
        <w:gridCol w:w="709"/>
        <w:gridCol w:w="709"/>
        <w:gridCol w:w="709"/>
        <w:gridCol w:w="708"/>
        <w:gridCol w:w="709"/>
        <w:gridCol w:w="709"/>
        <w:gridCol w:w="709"/>
      </w:tblGrid>
      <w:tr w:rsidR="00230275" w:rsidTr="00230275">
        <w:trPr>
          <w:tblHeader/>
        </w:trPr>
        <w:tc>
          <w:tcPr>
            <w:tcW w:w="1130" w:type="dxa"/>
          </w:tcPr>
          <w:p w:rsidR="00230275" w:rsidRPr="008B696C" w:rsidRDefault="00230275" w:rsidP="00230275">
            <w:pPr>
              <w:widowControl w:val="0"/>
              <w:ind w:right="-108"/>
              <w:jc w:val="center"/>
              <w:rPr>
                <w:rFonts w:eastAsia="Cambria"/>
              </w:rPr>
            </w:pPr>
            <w:r>
              <w:rPr>
                <w:rFonts w:eastAsia="Cambria"/>
              </w:rPr>
              <w:t>1</w:t>
            </w:r>
          </w:p>
        </w:tc>
        <w:tc>
          <w:tcPr>
            <w:tcW w:w="679" w:type="dxa"/>
            <w:vAlign w:val="center"/>
          </w:tcPr>
          <w:p w:rsidR="00230275" w:rsidRPr="008B696C" w:rsidRDefault="00230275" w:rsidP="00230275">
            <w:pPr>
              <w:ind w:left="-106" w:right="-147"/>
              <w:jc w:val="center"/>
              <w:rPr>
                <w:rFonts w:eastAsia="Cambria"/>
                <w:color w:val="000000"/>
              </w:rPr>
            </w:pPr>
            <w:r>
              <w:rPr>
                <w:rFonts w:eastAsia="Cambria"/>
                <w:color w:val="000000"/>
              </w:rPr>
              <w:t>2</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3</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4</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5</w:t>
            </w:r>
          </w:p>
        </w:tc>
        <w:tc>
          <w:tcPr>
            <w:tcW w:w="708" w:type="dxa"/>
            <w:vAlign w:val="center"/>
          </w:tcPr>
          <w:p w:rsidR="00230275" w:rsidRPr="008B696C" w:rsidRDefault="00230275" w:rsidP="00230275">
            <w:pPr>
              <w:ind w:left="-106" w:right="-147"/>
              <w:jc w:val="center"/>
              <w:rPr>
                <w:rFonts w:eastAsia="Cambria"/>
                <w:color w:val="000000"/>
              </w:rPr>
            </w:pPr>
            <w:r>
              <w:rPr>
                <w:rFonts w:eastAsia="Cambria"/>
                <w:color w:val="000000"/>
              </w:rPr>
              <w:t>6</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7</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8</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9</w:t>
            </w:r>
          </w:p>
        </w:tc>
        <w:tc>
          <w:tcPr>
            <w:tcW w:w="708" w:type="dxa"/>
            <w:vAlign w:val="center"/>
          </w:tcPr>
          <w:p w:rsidR="00230275" w:rsidRPr="008B696C" w:rsidRDefault="00230275" w:rsidP="00230275">
            <w:pPr>
              <w:ind w:left="-106" w:right="-147"/>
              <w:jc w:val="center"/>
              <w:rPr>
                <w:rFonts w:eastAsia="Cambria"/>
                <w:color w:val="000000"/>
              </w:rPr>
            </w:pPr>
            <w:r>
              <w:rPr>
                <w:rFonts w:eastAsia="Cambria"/>
                <w:color w:val="000000"/>
              </w:rPr>
              <w:t>10</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11</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12</w:t>
            </w:r>
          </w:p>
        </w:tc>
        <w:tc>
          <w:tcPr>
            <w:tcW w:w="709" w:type="dxa"/>
            <w:vAlign w:val="center"/>
          </w:tcPr>
          <w:p w:rsidR="00230275" w:rsidRPr="008B696C" w:rsidRDefault="00230275" w:rsidP="00230275">
            <w:pPr>
              <w:ind w:left="-106" w:right="-147"/>
              <w:jc w:val="center"/>
              <w:rPr>
                <w:rFonts w:eastAsia="Cambria"/>
                <w:color w:val="000000"/>
              </w:rPr>
            </w:pPr>
            <w:r>
              <w:rPr>
                <w:rFonts w:eastAsia="Cambria"/>
                <w:color w:val="000000"/>
              </w:rPr>
              <w:t>13</w:t>
            </w:r>
          </w:p>
        </w:tc>
      </w:tr>
      <w:tr w:rsidR="00D70676" w:rsidTr="00230275">
        <w:tc>
          <w:tcPr>
            <w:tcW w:w="1130" w:type="dxa"/>
          </w:tcPr>
          <w:p w:rsidR="00D70676" w:rsidRPr="008B696C" w:rsidRDefault="00D70676" w:rsidP="00230275">
            <w:pPr>
              <w:widowControl w:val="0"/>
              <w:ind w:left="-112" w:right="-108"/>
              <w:jc w:val="both"/>
              <w:rPr>
                <w:rFonts w:eastAsia="Cambria"/>
              </w:rPr>
            </w:pPr>
            <w:proofErr w:type="spellStart"/>
            <w:proofErr w:type="gramStart"/>
            <w:r w:rsidRPr="008B696C">
              <w:rPr>
                <w:rFonts w:eastAsia="Cambria"/>
              </w:rPr>
              <w:t>Числен</w:t>
            </w:r>
            <w:r>
              <w:rPr>
                <w:rFonts w:eastAsia="Cambria"/>
              </w:rPr>
              <w:t>-</w:t>
            </w:r>
            <w:r w:rsidR="00230275">
              <w:rPr>
                <w:rFonts w:eastAsia="Cambria"/>
              </w:rPr>
              <w:t>ность</w:t>
            </w:r>
            <w:proofErr w:type="spellEnd"/>
            <w:proofErr w:type="gramEnd"/>
            <w:r w:rsidR="00230275">
              <w:rPr>
                <w:rFonts w:eastAsia="Cambria"/>
              </w:rPr>
              <w:t>, т</w:t>
            </w:r>
            <w:r w:rsidRPr="008B696C">
              <w:rPr>
                <w:rFonts w:eastAsia="Cambria"/>
              </w:rPr>
              <w:t>ыс. человек</w:t>
            </w:r>
          </w:p>
        </w:tc>
        <w:tc>
          <w:tcPr>
            <w:tcW w:w="67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2019</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2020</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2021</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2022</w:t>
            </w:r>
          </w:p>
        </w:tc>
        <w:tc>
          <w:tcPr>
            <w:tcW w:w="708"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2023</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2024</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2025</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2026</w:t>
            </w:r>
          </w:p>
        </w:tc>
        <w:tc>
          <w:tcPr>
            <w:tcW w:w="708"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2027</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2028</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2029</w:t>
            </w:r>
          </w:p>
        </w:tc>
        <w:tc>
          <w:tcPr>
            <w:tcW w:w="709" w:type="dxa"/>
            <w:vAlign w:val="center"/>
          </w:tcPr>
          <w:p w:rsidR="00D70676" w:rsidRPr="008B696C" w:rsidRDefault="00D70676" w:rsidP="009B1411">
            <w:pPr>
              <w:ind w:left="-106" w:right="-147"/>
              <w:jc w:val="center"/>
              <w:rPr>
                <w:rFonts w:eastAsia="Cambria"/>
                <w:color w:val="000000"/>
              </w:rPr>
            </w:pPr>
            <w:r w:rsidRPr="008B696C">
              <w:rPr>
                <w:rFonts w:eastAsia="Cambria"/>
                <w:color w:val="000000"/>
              </w:rPr>
              <w:t>2030</w:t>
            </w:r>
          </w:p>
        </w:tc>
      </w:tr>
      <w:tr w:rsidR="00D70676" w:rsidTr="00230275">
        <w:tc>
          <w:tcPr>
            <w:tcW w:w="1130" w:type="dxa"/>
          </w:tcPr>
          <w:p w:rsidR="00D70676" w:rsidRPr="008B696C" w:rsidRDefault="00D70676" w:rsidP="00230275">
            <w:pPr>
              <w:widowControl w:val="0"/>
              <w:ind w:left="-70" w:right="-108"/>
              <w:jc w:val="both"/>
              <w:rPr>
                <w:rFonts w:eastAsia="Cambria"/>
              </w:rPr>
            </w:pPr>
            <w:r w:rsidRPr="008B696C">
              <w:rPr>
                <w:rFonts w:eastAsia="Cambria"/>
              </w:rPr>
              <w:t xml:space="preserve">Высокий  </w:t>
            </w:r>
            <w:r w:rsidRPr="008B696C">
              <w:rPr>
                <w:rFonts w:eastAsia="Cambria"/>
              </w:rPr>
              <w:lastRenderedPageBreak/>
              <w:t>вариант  прогноза</w:t>
            </w:r>
          </w:p>
        </w:tc>
        <w:tc>
          <w:tcPr>
            <w:tcW w:w="679" w:type="dxa"/>
            <w:vAlign w:val="center"/>
          </w:tcPr>
          <w:p w:rsidR="00D70676" w:rsidRPr="008B696C" w:rsidRDefault="00D70676" w:rsidP="009B1411">
            <w:pPr>
              <w:ind w:left="-106" w:right="-147" w:hanging="29"/>
              <w:jc w:val="center"/>
            </w:pPr>
            <w:r w:rsidRPr="008B696C">
              <w:lastRenderedPageBreak/>
              <w:t>2684,1</w:t>
            </w:r>
          </w:p>
        </w:tc>
        <w:tc>
          <w:tcPr>
            <w:tcW w:w="709" w:type="dxa"/>
            <w:vAlign w:val="center"/>
          </w:tcPr>
          <w:p w:rsidR="00D70676" w:rsidRPr="008B696C" w:rsidRDefault="00D70676" w:rsidP="009B1411">
            <w:pPr>
              <w:ind w:left="-106" w:right="-147"/>
              <w:jc w:val="center"/>
            </w:pPr>
            <w:r w:rsidRPr="008B696C">
              <w:t>2671,9</w:t>
            </w:r>
          </w:p>
        </w:tc>
        <w:tc>
          <w:tcPr>
            <w:tcW w:w="709" w:type="dxa"/>
            <w:vAlign w:val="center"/>
          </w:tcPr>
          <w:p w:rsidR="00D70676" w:rsidRPr="008B696C" w:rsidRDefault="00D70676" w:rsidP="009B1411">
            <w:pPr>
              <w:ind w:left="-106" w:right="-147"/>
              <w:jc w:val="center"/>
            </w:pPr>
            <w:r w:rsidRPr="008B696C">
              <w:t>2661,8</w:t>
            </w:r>
          </w:p>
        </w:tc>
        <w:tc>
          <w:tcPr>
            <w:tcW w:w="709" w:type="dxa"/>
            <w:vAlign w:val="center"/>
          </w:tcPr>
          <w:p w:rsidR="00D70676" w:rsidRPr="008B696C" w:rsidRDefault="00D70676" w:rsidP="009B1411">
            <w:pPr>
              <w:ind w:left="-106" w:right="-147"/>
              <w:jc w:val="center"/>
            </w:pPr>
            <w:r w:rsidRPr="008B696C">
              <w:t>2652,9</w:t>
            </w:r>
          </w:p>
        </w:tc>
        <w:tc>
          <w:tcPr>
            <w:tcW w:w="708" w:type="dxa"/>
            <w:vAlign w:val="center"/>
          </w:tcPr>
          <w:p w:rsidR="00D70676" w:rsidRPr="008B696C" w:rsidRDefault="00D70676" w:rsidP="009B1411">
            <w:pPr>
              <w:ind w:left="-106" w:right="-147"/>
              <w:jc w:val="center"/>
            </w:pPr>
            <w:r w:rsidRPr="008B696C">
              <w:t>2645,1</w:t>
            </w:r>
          </w:p>
        </w:tc>
        <w:tc>
          <w:tcPr>
            <w:tcW w:w="709" w:type="dxa"/>
            <w:vAlign w:val="center"/>
          </w:tcPr>
          <w:p w:rsidR="00D70676" w:rsidRPr="008B696C" w:rsidRDefault="00D70676" w:rsidP="009B1411">
            <w:pPr>
              <w:ind w:left="-106" w:right="-147"/>
              <w:jc w:val="center"/>
            </w:pPr>
            <w:r w:rsidRPr="008B696C">
              <w:t>2638,0</w:t>
            </w:r>
          </w:p>
        </w:tc>
        <w:tc>
          <w:tcPr>
            <w:tcW w:w="709" w:type="dxa"/>
            <w:vAlign w:val="center"/>
          </w:tcPr>
          <w:p w:rsidR="00D70676" w:rsidRPr="008B696C" w:rsidRDefault="00D70676" w:rsidP="009B1411">
            <w:pPr>
              <w:ind w:left="-106" w:right="-147"/>
              <w:jc w:val="center"/>
            </w:pPr>
            <w:r w:rsidRPr="008B696C">
              <w:t>2631,7</w:t>
            </w:r>
          </w:p>
        </w:tc>
        <w:tc>
          <w:tcPr>
            <w:tcW w:w="709" w:type="dxa"/>
            <w:vAlign w:val="center"/>
          </w:tcPr>
          <w:p w:rsidR="00D70676" w:rsidRPr="008B696C" w:rsidRDefault="00D70676" w:rsidP="009B1411">
            <w:pPr>
              <w:ind w:left="-106" w:right="-147"/>
              <w:jc w:val="center"/>
            </w:pPr>
            <w:r w:rsidRPr="008B696C">
              <w:t>2625,7</w:t>
            </w:r>
          </w:p>
        </w:tc>
        <w:tc>
          <w:tcPr>
            <w:tcW w:w="708" w:type="dxa"/>
            <w:vAlign w:val="center"/>
          </w:tcPr>
          <w:p w:rsidR="00D70676" w:rsidRPr="008B696C" w:rsidRDefault="00D70676" w:rsidP="009B1411">
            <w:pPr>
              <w:ind w:left="-106" w:right="-147"/>
              <w:jc w:val="center"/>
            </w:pPr>
            <w:r w:rsidRPr="008B696C">
              <w:t>2620,4</w:t>
            </w:r>
          </w:p>
        </w:tc>
        <w:tc>
          <w:tcPr>
            <w:tcW w:w="709" w:type="dxa"/>
            <w:vAlign w:val="center"/>
          </w:tcPr>
          <w:p w:rsidR="00D70676" w:rsidRPr="008B696C" w:rsidRDefault="00D70676" w:rsidP="009B1411">
            <w:pPr>
              <w:ind w:left="-106" w:right="-147"/>
              <w:jc w:val="center"/>
            </w:pPr>
            <w:r w:rsidRPr="008B696C">
              <w:t>2615,5</w:t>
            </w:r>
          </w:p>
        </w:tc>
        <w:tc>
          <w:tcPr>
            <w:tcW w:w="709" w:type="dxa"/>
            <w:vAlign w:val="center"/>
          </w:tcPr>
          <w:p w:rsidR="00D70676" w:rsidRPr="008B696C" w:rsidRDefault="00D70676" w:rsidP="009B1411">
            <w:pPr>
              <w:ind w:left="-106" w:right="-147"/>
              <w:jc w:val="center"/>
            </w:pPr>
            <w:r w:rsidRPr="008B696C">
              <w:t>2611,0</w:t>
            </w:r>
          </w:p>
        </w:tc>
        <w:tc>
          <w:tcPr>
            <w:tcW w:w="709" w:type="dxa"/>
            <w:vAlign w:val="center"/>
          </w:tcPr>
          <w:p w:rsidR="00D70676" w:rsidRPr="008B696C" w:rsidRDefault="00D70676" w:rsidP="009B1411">
            <w:pPr>
              <w:ind w:left="-106" w:right="-147"/>
              <w:jc w:val="center"/>
            </w:pPr>
            <w:r w:rsidRPr="008B696C">
              <w:t>2607,5</w:t>
            </w:r>
          </w:p>
        </w:tc>
      </w:tr>
      <w:tr w:rsidR="00D70676" w:rsidTr="00230275">
        <w:tc>
          <w:tcPr>
            <w:tcW w:w="1130" w:type="dxa"/>
          </w:tcPr>
          <w:p w:rsidR="00D70676" w:rsidRPr="008B696C" w:rsidRDefault="00D70676" w:rsidP="00230275">
            <w:pPr>
              <w:widowControl w:val="0"/>
              <w:ind w:left="-70" w:right="-108"/>
              <w:jc w:val="both"/>
              <w:rPr>
                <w:rFonts w:eastAsia="Cambria"/>
              </w:rPr>
            </w:pPr>
            <w:r w:rsidRPr="008B696C">
              <w:rPr>
                <w:rFonts w:eastAsia="Cambria"/>
              </w:rPr>
              <w:lastRenderedPageBreak/>
              <w:t>Средний  вариант  прогноза</w:t>
            </w:r>
          </w:p>
        </w:tc>
        <w:tc>
          <w:tcPr>
            <w:tcW w:w="679" w:type="dxa"/>
            <w:vAlign w:val="center"/>
          </w:tcPr>
          <w:p w:rsidR="00D70676" w:rsidRPr="008B696C" w:rsidRDefault="00D70676" w:rsidP="009B1411">
            <w:pPr>
              <w:ind w:left="-106" w:right="-147"/>
              <w:jc w:val="center"/>
            </w:pPr>
            <w:r w:rsidRPr="008B696C">
              <w:t>2680,1</w:t>
            </w:r>
          </w:p>
        </w:tc>
        <w:tc>
          <w:tcPr>
            <w:tcW w:w="709" w:type="dxa"/>
            <w:vAlign w:val="center"/>
          </w:tcPr>
          <w:p w:rsidR="00D70676" w:rsidRPr="008B696C" w:rsidRDefault="00D70676" w:rsidP="009B1411">
            <w:pPr>
              <w:ind w:left="-106" w:right="-147"/>
              <w:jc w:val="center"/>
            </w:pPr>
            <w:r w:rsidRPr="008B696C">
              <w:t>2663,2</w:t>
            </w:r>
          </w:p>
        </w:tc>
        <w:tc>
          <w:tcPr>
            <w:tcW w:w="709" w:type="dxa"/>
            <w:vAlign w:val="center"/>
          </w:tcPr>
          <w:p w:rsidR="00D70676" w:rsidRPr="008B696C" w:rsidRDefault="00D70676" w:rsidP="009B1411">
            <w:pPr>
              <w:ind w:left="-106" w:right="-147"/>
              <w:jc w:val="center"/>
            </w:pPr>
            <w:r w:rsidRPr="008B696C">
              <w:t>2646,5</w:t>
            </w:r>
          </w:p>
        </w:tc>
        <w:tc>
          <w:tcPr>
            <w:tcW w:w="709" w:type="dxa"/>
            <w:vAlign w:val="center"/>
          </w:tcPr>
          <w:p w:rsidR="00D70676" w:rsidRPr="008B696C" w:rsidRDefault="00D70676" w:rsidP="009B1411">
            <w:pPr>
              <w:ind w:left="-106" w:right="-147"/>
              <w:jc w:val="center"/>
            </w:pPr>
            <w:r w:rsidRPr="008B696C">
              <w:t>2630,4</w:t>
            </w:r>
          </w:p>
        </w:tc>
        <w:tc>
          <w:tcPr>
            <w:tcW w:w="708" w:type="dxa"/>
            <w:vAlign w:val="center"/>
          </w:tcPr>
          <w:p w:rsidR="00D70676" w:rsidRPr="008B696C" w:rsidRDefault="00D70676" w:rsidP="009B1411">
            <w:pPr>
              <w:ind w:left="-106" w:right="-147"/>
              <w:jc w:val="center"/>
            </w:pPr>
            <w:r w:rsidRPr="008B696C">
              <w:t>2614,8</w:t>
            </w:r>
          </w:p>
        </w:tc>
        <w:tc>
          <w:tcPr>
            <w:tcW w:w="709" w:type="dxa"/>
            <w:vAlign w:val="center"/>
          </w:tcPr>
          <w:p w:rsidR="00D70676" w:rsidRPr="008B696C" w:rsidRDefault="00D70676" w:rsidP="009B1411">
            <w:pPr>
              <w:ind w:left="-106" w:right="-147"/>
              <w:jc w:val="center"/>
            </w:pPr>
            <w:r w:rsidRPr="008B696C">
              <w:t>2599,8</w:t>
            </w:r>
          </w:p>
        </w:tc>
        <w:tc>
          <w:tcPr>
            <w:tcW w:w="709" w:type="dxa"/>
            <w:vAlign w:val="center"/>
          </w:tcPr>
          <w:p w:rsidR="00D70676" w:rsidRPr="008B696C" w:rsidRDefault="00D70676" w:rsidP="009B1411">
            <w:pPr>
              <w:ind w:left="-106" w:right="-147"/>
              <w:jc w:val="center"/>
            </w:pPr>
            <w:r w:rsidRPr="008B696C">
              <w:t>2585,0</w:t>
            </w:r>
          </w:p>
        </w:tc>
        <w:tc>
          <w:tcPr>
            <w:tcW w:w="709" w:type="dxa"/>
            <w:vAlign w:val="center"/>
          </w:tcPr>
          <w:p w:rsidR="00D70676" w:rsidRPr="008B696C" w:rsidRDefault="00D70676" w:rsidP="009B1411">
            <w:pPr>
              <w:ind w:left="-106" w:right="-147"/>
              <w:jc w:val="center"/>
            </w:pPr>
            <w:r w:rsidRPr="008B696C">
              <w:t>2570,2</w:t>
            </w:r>
          </w:p>
        </w:tc>
        <w:tc>
          <w:tcPr>
            <w:tcW w:w="708" w:type="dxa"/>
            <w:vAlign w:val="center"/>
          </w:tcPr>
          <w:p w:rsidR="00D70676" w:rsidRPr="008B696C" w:rsidRDefault="00D70676" w:rsidP="009B1411">
            <w:pPr>
              <w:ind w:left="-106" w:right="-147"/>
              <w:jc w:val="center"/>
            </w:pPr>
            <w:r w:rsidRPr="008B696C">
              <w:t>2555,4</w:t>
            </w:r>
          </w:p>
        </w:tc>
        <w:tc>
          <w:tcPr>
            <w:tcW w:w="709" w:type="dxa"/>
            <w:vAlign w:val="center"/>
          </w:tcPr>
          <w:p w:rsidR="00D70676" w:rsidRPr="008B696C" w:rsidRDefault="00D70676" w:rsidP="009B1411">
            <w:pPr>
              <w:ind w:left="-106" w:right="-147"/>
              <w:jc w:val="center"/>
            </w:pPr>
            <w:r w:rsidRPr="008B696C">
              <w:t>2540,8</w:t>
            </w:r>
          </w:p>
        </w:tc>
        <w:tc>
          <w:tcPr>
            <w:tcW w:w="709" w:type="dxa"/>
            <w:vAlign w:val="center"/>
          </w:tcPr>
          <w:p w:rsidR="00D70676" w:rsidRPr="008B696C" w:rsidRDefault="00D70676" w:rsidP="009B1411">
            <w:pPr>
              <w:ind w:left="-106" w:right="-147"/>
              <w:jc w:val="center"/>
            </w:pPr>
            <w:r w:rsidRPr="008B696C">
              <w:t>2526,5</w:t>
            </w:r>
          </w:p>
        </w:tc>
        <w:tc>
          <w:tcPr>
            <w:tcW w:w="709" w:type="dxa"/>
            <w:vAlign w:val="center"/>
          </w:tcPr>
          <w:p w:rsidR="00D70676" w:rsidRPr="008B696C" w:rsidRDefault="00D70676" w:rsidP="009B1411">
            <w:pPr>
              <w:ind w:left="-106" w:right="-147"/>
              <w:jc w:val="center"/>
            </w:pPr>
            <w:r w:rsidRPr="008B696C">
              <w:t>2512,8</w:t>
            </w:r>
          </w:p>
        </w:tc>
      </w:tr>
      <w:tr w:rsidR="00D70676" w:rsidTr="00230275">
        <w:tc>
          <w:tcPr>
            <w:tcW w:w="1130" w:type="dxa"/>
          </w:tcPr>
          <w:p w:rsidR="00D70676" w:rsidRPr="008B696C" w:rsidRDefault="00D70676" w:rsidP="00230275">
            <w:pPr>
              <w:widowControl w:val="0"/>
              <w:ind w:left="-70" w:right="-108"/>
              <w:jc w:val="both"/>
              <w:rPr>
                <w:rFonts w:eastAsia="Cambria"/>
              </w:rPr>
            </w:pPr>
            <w:r w:rsidRPr="008B696C">
              <w:rPr>
                <w:rFonts w:eastAsia="Cambria"/>
              </w:rPr>
              <w:t>Низкий  вариант  прогноза</w:t>
            </w:r>
          </w:p>
        </w:tc>
        <w:tc>
          <w:tcPr>
            <w:tcW w:w="679" w:type="dxa"/>
            <w:vAlign w:val="center"/>
          </w:tcPr>
          <w:p w:rsidR="00D70676" w:rsidRPr="008B696C" w:rsidRDefault="00D70676" w:rsidP="009B1411">
            <w:pPr>
              <w:ind w:left="-106" w:right="-147"/>
              <w:jc w:val="center"/>
            </w:pPr>
            <w:r w:rsidRPr="008B696C">
              <w:t>2675,9</w:t>
            </w:r>
          </w:p>
        </w:tc>
        <w:tc>
          <w:tcPr>
            <w:tcW w:w="709" w:type="dxa"/>
            <w:vAlign w:val="center"/>
          </w:tcPr>
          <w:p w:rsidR="00D70676" w:rsidRPr="008B696C" w:rsidRDefault="00D70676" w:rsidP="009B1411">
            <w:pPr>
              <w:ind w:left="-106" w:right="-147"/>
              <w:jc w:val="center"/>
            </w:pPr>
            <w:r w:rsidRPr="008B696C">
              <w:t>2655,0</w:t>
            </w:r>
          </w:p>
        </w:tc>
        <w:tc>
          <w:tcPr>
            <w:tcW w:w="709" w:type="dxa"/>
            <w:vAlign w:val="center"/>
          </w:tcPr>
          <w:p w:rsidR="00D70676" w:rsidRPr="008B696C" w:rsidRDefault="00D70676" w:rsidP="009B1411">
            <w:pPr>
              <w:ind w:left="-106" w:right="-147"/>
              <w:jc w:val="center"/>
            </w:pPr>
            <w:r w:rsidRPr="008B696C">
              <w:t>2633,6</w:t>
            </w:r>
          </w:p>
        </w:tc>
        <w:tc>
          <w:tcPr>
            <w:tcW w:w="709" w:type="dxa"/>
            <w:vAlign w:val="center"/>
          </w:tcPr>
          <w:p w:rsidR="00D70676" w:rsidRPr="008B696C" w:rsidRDefault="00D70676" w:rsidP="009B1411">
            <w:pPr>
              <w:ind w:left="-106" w:right="-147"/>
              <w:jc w:val="center"/>
            </w:pPr>
            <w:r w:rsidRPr="008B696C">
              <w:t>2612,0</w:t>
            </w:r>
          </w:p>
        </w:tc>
        <w:tc>
          <w:tcPr>
            <w:tcW w:w="708" w:type="dxa"/>
            <w:vAlign w:val="center"/>
          </w:tcPr>
          <w:p w:rsidR="00D70676" w:rsidRPr="008B696C" w:rsidRDefault="00D70676" w:rsidP="009B1411">
            <w:pPr>
              <w:ind w:left="-106" w:right="-147"/>
              <w:jc w:val="center"/>
            </w:pPr>
            <w:r w:rsidRPr="008B696C">
              <w:t>2590,3</w:t>
            </w:r>
          </w:p>
        </w:tc>
        <w:tc>
          <w:tcPr>
            <w:tcW w:w="709" w:type="dxa"/>
            <w:vAlign w:val="center"/>
          </w:tcPr>
          <w:p w:rsidR="00D70676" w:rsidRPr="008B696C" w:rsidRDefault="00D70676" w:rsidP="009B1411">
            <w:pPr>
              <w:ind w:left="-106" w:right="-147"/>
              <w:jc w:val="center"/>
            </w:pPr>
            <w:r w:rsidRPr="008B696C">
              <w:t>2568,6</w:t>
            </w:r>
          </w:p>
        </w:tc>
        <w:tc>
          <w:tcPr>
            <w:tcW w:w="709" w:type="dxa"/>
            <w:vAlign w:val="center"/>
          </w:tcPr>
          <w:p w:rsidR="00D70676" w:rsidRPr="008B696C" w:rsidRDefault="00D70676" w:rsidP="009B1411">
            <w:pPr>
              <w:ind w:left="-106" w:right="-147"/>
              <w:jc w:val="center"/>
            </w:pPr>
            <w:r w:rsidRPr="008B696C">
              <w:t>2546,1</w:t>
            </w:r>
          </w:p>
        </w:tc>
        <w:tc>
          <w:tcPr>
            <w:tcW w:w="709" w:type="dxa"/>
            <w:vAlign w:val="center"/>
          </w:tcPr>
          <w:p w:rsidR="00D70676" w:rsidRPr="008B696C" w:rsidRDefault="00D70676" w:rsidP="009B1411">
            <w:pPr>
              <w:ind w:left="-106" w:right="-147"/>
              <w:jc w:val="center"/>
            </w:pPr>
            <w:r w:rsidRPr="008B696C">
              <w:t>2523,1</w:t>
            </w:r>
          </w:p>
        </w:tc>
        <w:tc>
          <w:tcPr>
            <w:tcW w:w="708" w:type="dxa"/>
            <w:vAlign w:val="center"/>
          </w:tcPr>
          <w:p w:rsidR="00D70676" w:rsidRPr="008B696C" w:rsidRDefault="00D70676" w:rsidP="009B1411">
            <w:pPr>
              <w:ind w:left="-106" w:right="-147"/>
              <w:jc w:val="center"/>
            </w:pPr>
            <w:r w:rsidRPr="008B696C">
              <w:t>2499,5</w:t>
            </w:r>
          </w:p>
        </w:tc>
        <w:tc>
          <w:tcPr>
            <w:tcW w:w="709" w:type="dxa"/>
            <w:vAlign w:val="center"/>
          </w:tcPr>
          <w:p w:rsidR="00D70676" w:rsidRPr="008B696C" w:rsidRDefault="00D70676" w:rsidP="009B1411">
            <w:pPr>
              <w:ind w:left="-106" w:right="-147"/>
              <w:jc w:val="center"/>
            </w:pPr>
            <w:r w:rsidRPr="008B696C">
              <w:t>2475,6</w:t>
            </w:r>
          </w:p>
        </w:tc>
        <w:tc>
          <w:tcPr>
            <w:tcW w:w="709" w:type="dxa"/>
            <w:vAlign w:val="center"/>
          </w:tcPr>
          <w:p w:rsidR="00D70676" w:rsidRPr="008B696C" w:rsidRDefault="00D70676" w:rsidP="009B1411">
            <w:pPr>
              <w:ind w:left="-106" w:right="-147"/>
              <w:jc w:val="center"/>
            </w:pPr>
            <w:r w:rsidRPr="008B696C">
              <w:t>2451,6</w:t>
            </w:r>
          </w:p>
        </w:tc>
        <w:tc>
          <w:tcPr>
            <w:tcW w:w="709" w:type="dxa"/>
            <w:vAlign w:val="center"/>
          </w:tcPr>
          <w:p w:rsidR="00D70676" w:rsidRPr="008B696C" w:rsidRDefault="00D70676" w:rsidP="009B1411">
            <w:pPr>
              <w:ind w:left="-106" w:right="-147"/>
              <w:jc w:val="center"/>
            </w:pPr>
            <w:r w:rsidRPr="008B696C">
              <w:t>2427,6</w:t>
            </w:r>
          </w:p>
        </w:tc>
      </w:tr>
    </w:tbl>
    <w:p w:rsidR="00D70676" w:rsidRDefault="00D70676" w:rsidP="00D70676">
      <w:pPr>
        <w:ind w:firstLine="709"/>
        <w:jc w:val="center"/>
        <w:rPr>
          <w:sz w:val="28"/>
          <w:szCs w:val="28"/>
        </w:rPr>
      </w:pPr>
    </w:p>
    <w:p w:rsidR="00D70676" w:rsidRDefault="00D70676" w:rsidP="00D70676">
      <w:pPr>
        <w:ind w:firstLine="709"/>
        <w:jc w:val="right"/>
        <w:rPr>
          <w:sz w:val="28"/>
          <w:szCs w:val="28"/>
        </w:rPr>
      </w:pPr>
      <w:r>
        <w:rPr>
          <w:sz w:val="28"/>
          <w:szCs w:val="28"/>
        </w:rPr>
        <w:t>Таблица 5</w:t>
      </w:r>
    </w:p>
    <w:p w:rsidR="00D70676" w:rsidRDefault="00D70676" w:rsidP="00D70676">
      <w:pPr>
        <w:ind w:firstLine="709"/>
        <w:jc w:val="right"/>
        <w:rPr>
          <w:sz w:val="28"/>
          <w:szCs w:val="28"/>
        </w:rPr>
      </w:pPr>
    </w:p>
    <w:p w:rsidR="00D70676" w:rsidRDefault="00D70676" w:rsidP="00D70676">
      <w:pPr>
        <w:ind w:firstLine="709"/>
        <w:jc w:val="center"/>
        <w:rPr>
          <w:sz w:val="28"/>
          <w:szCs w:val="28"/>
        </w:rPr>
      </w:pPr>
      <w:r>
        <w:rPr>
          <w:sz w:val="28"/>
          <w:szCs w:val="28"/>
        </w:rPr>
        <w:t xml:space="preserve">Прогнозная </w:t>
      </w:r>
      <w:r w:rsidRPr="00777A22">
        <w:rPr>
          <w:sz w:val="28"/>
          <w:szCs w:val="28"/>
        </w:rPr>
        <w:t>численность населения Кемеровской области старше трудоспособного возраста до 2030 года</w:t>
      </w:r>
    </w:p>
    <w:p w:rsidR="00A907E7" w:rsidRDefault="00A907E7" w:rsidP="00D70676">
      <w:pPr>
        <w:ind w:firstLine="709"/>
        <w:jc w:val="center"/>
        <w:rPr>
          <w:sz w:val="28"/>
          <w:szCs w:val="28"/>
        </w:rPr>
      </w:pPr>
    </w:p>
    <w:tbl>
      <w:tblPr>
        <w:tblStyle w:val="a7"/>
        <w:tblW w:w="9747" w:type="dxa"/>
        <w:tblLayout w:type="fixed"/>
        <w:tblLook w:val="04A0"/>
      </w:tblPr>
      <w:tblGrid>
        <w:gridCol w:w="1242"/>
        <w:gridCol w:w="709"/>
        <w:gridCol w:w="709"/>
        <w:gridCol w:w="709"/>
        <w:gridCol w:w="708"/>
        <w:gridCol w:w="709"/>
        <w:gridCol w:w="709"/>
        <w:gridCol w:w="709"/>
        <w:gridCol w:w="708"/>
        <w:gridCol w:w="709"/>
        <w:gridCol w:w="709"/>
        <w:gridCol w:w="709"/>
        <w:gridCol w:w="708"/>
      </w:tblGrid>
      <w:tr w:rsidR="00A907E7" w:rsidTr="00D01BD9">
        <w:tc>
          <w:tcPr>
            <w:tcW w:w="1242" w:type="dxa"/>
          </w:tcPr>
          <w:p w:rsidR="00A907E7" w:rsidRPr="008B696C" w:rsidRDefault="00A907E7" w:rsidP="00D01BD9">
            <w:pPr>
              <w:jc w:val="center"/>
            </w:pPr>
            <w:r w:rsidRPr="008B696C">
              <w:t>Вариант прогноза</w:t>
            </w:r>
          </w:p>
        </w:tc>
        <w:tc>
          <w:tcPr>
            <w:tcW w:w="8505" w:type="dxa"/>
            <w:gridSpan w:val="12"/>
          </w:tcPr>
          <w:p w:rsidR="00A907E7" w:rsidRDefault="00A907E7" w:rsidP="00D01BD9">
            <w:pPr>
              <w:ind w:left="-106" w:right="-147"/>
              <w:jc w:val="center"/>
            </w:pPr>
            <w:r>
              <w:t>Период, год</w:t>
            </w:r>
          </w:p>
        </w:tc>
      </w:tr>
      <w:tr w:rsidR="00A907E7" w:rsidTr="009B1411">
        <w:tc>
          <w:tcPr>
            <w:tcW w:w="1242" w:type="dxa"/>
          </w:tcPr>
          <w:p w:rsidR="00A907E7" w:rsidRPr="008B696C" w:rsidRDefault="00A907E7" w:rsidP="009B1411">
            <w:pPr>
              <w:widowControl w:val="0"/>
              <w:ind w:right="-108"/>
              <w:jc w:val="both"/>
              <w:rPr>
                <w:rFonts w:eastAsia="Cambria"/>
              </w:rPr>
            </w:pPr>
            <w:proofErr w:type="spellStart"/>
            <w:proofErr w:type="gramStart"/>
            <w:r w:rsidRPr="008B696C">
              <w:rPr>
                <w:rFonts w:eastAsia="Cambria"/>
              </w:rPr>
              <w:t>Числен</w:t>
            </w:r>
            <w:r>
              <w:rPr>
                <w:rFonts w:eastAsia="Cambria"/>
              </w:rPr>
              <w:t>-</w:t>
            </w:r>
            <w:r w:rsidRPr="008B696C">
              <w:rPr>
                <w:rFonts w:eastAsia="Cambria"/>
              </w:rPr>
              <w:t>ность</w:t>
            </w:r>
            <w:proofErr w:type="spellEnd"/>
            <w:proofErr w:type="gramEnd"/>
            <w:r w:rsidRPr="008B696C">
              <w:rPr>
                <w:rFonts w:eastAsia="Cambria"/>
              </w:rPr>
              <w:t>, тыс. человек</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2019</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2020</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2021</w:t>
            </w:r>
          </w:p>
        </w:tc>
        <w:tc>
          <w:tcPr>
            <w:tcW w:w="708" w:type="dxa"/>
            <w:vAlign w:val="center"/>
          </w:tcPr>
          <w:p w:rsidR="00A907E7" w:rsidRPr="00777A22" w:rsidRDefault="00A907E7" w:rsidP="009B1411">
            <w:pPr>
              <w:jc w:val="center"/>
              <w:rPr>
                <w:rFonts w:eastAsia="Cambria"/>
                <w:color w:val="000000"/>
              </w:rPr>
            </w:pPr>
            <w:r w:rsidRPr="00777A22">
              <w:rPr>
                <w:rFonts w:eastAsia="Cambria"/>
                <w:color w:val="000000"/>
              </w:rPr>
              <w:t>2022</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2023</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2024</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2025</w:t>
            </w:r>
          </w:p>
        </w:tc>
        <w:tc>
          <w:tcPr>
            <w:tcW w:w="708" w:type="dxa"/>
            <w:vAlign w:val="center"/>
          </w:tcPr>
          <w:p w:rsidR="00A907E7" w:rsidRPr="00777A22" w:rsidRDefault="00A907E7" w:rsidP="009B1411">
            <w:pPr>
              <w:jc w:val="center"/>
              <w:rPr>
                <w:rFonts w:eastAsia="Cambria"/>
                <w:color w:val="000000"/>
              </w:rPr>
            </w:pPr>
            <w:r w:rsidRPr="00777A22">
              <w:rPr>
                <w:rFonts w:eastAsia="Cambria"/>
                <w:color w:val="000000"/>
              </w:rPr>
              <w:t>2026</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2027</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2028</w:t>
            </w:r>
          </w:p>
        </w:tc>
        <w:tc>
          <w:tcPr>
            <w:tcW w:w="709" w:type="dxa"/>
            <w:vAlign w:val="center"/>
          </w:tcPr>
          <w:p w:rsidR="00A907E7" w:rsidRPr="00777A22" w:rsidRDefault="00A907E7" w:rsidP="009B1411">
            <w:pPr>
              <w:jc w:val="center"/>
              <w:rPr>
                <w:rFonts w:eastAsia="Cambria"/>
                <w:color w:val="000000"/>
              </w:rPr>
            </w:pPr>
            <w:r w:rsidRPr="00777A22">
              <w:rPr>
                <w:rFonts w:eastAsia="Cambria"/>
                <w:color w:val="000000"/>
              </w:rPr>
              <w:t>2029</w:t>
            </w:r>
          </w:p>
        </w:tc>
        <w:tc>
          <w:tcPr>
            <w:tcW w:w="708" w:type="dxa"/>
            <w:vAlign w:val="center"/>
          </w:tcPr>
          <w:p w:rsidR="00A907E7" w:rsidRPr="00777A22" w:rsidRDefault="00A907E7" w:rsidP="009B1411">
            <w:pPr>
              <w:jc w:val="center"/>
              <w:rPr>
                <w:rFonts w:eastAsia="Cambria"/>
                <w:color w:val="000000"/>
              </w:rPr>
            </w:pPr>
            <w:r w:rsidRPr="00777A22">
              <w:rPr>
                <w:rFonts w:eastAsia="Cambria"/>
                <w:color w:val="000000"/>
              </w:rPr>
              <w:t>2030</w:t>
            </w:r>
          </w:p>
        </w:tc>
      </w:tr>
      <w:tr w:rsidR="00A907E7" w:rsidTr="00D01BD9">
        <w:tc>
          <w:tcPr>
            <w:tcW w:w="1242" w:type="dxa"/>
          </w:tcPr>
          <w:p w:rsidR="00A907E7" w:rsidRPr="008B696C" w:rsidRDefault="00A907E7" w:rsidP="00D01BD9">
            <w:pPr>
              <w:widowControl w:val="0"/>
              <w:jc w:val="both"/>
              <w:rPr>
                <w:rFonts w:eastAsia="Cambria"/>
              </w:rPr>
            </w:pPr>
            <w:r w:rsidRPr="008B696C">
              <w:rPr>
                <w:rFonts w:eastAsia="Cambria"/>
              </w:rPr>
              <w:t>Высокий  вариант  прогноза</w:t>
            </w:r>
          </w:p>
        </w:tc>
        <w:tc>
          <w:tcPr>
            <w:tcW w:w="709" w:type="dxa"/>
            <w:vAlign w:val="center"/>
          </w:tcPr>
          <w:p w:rsidR="00A907E7" w:rsidRPr="00777A22" w:rsidRDefault="00A907E7" w:rsidP="00D01BD9">
            <w:pPr>
              <w:ind w:left="-80" w:right="-71"/>
              <w:jc w:val="center"/>
            </w:pPr>
            <w:r w:rsidRPr="00A93CFA">
              <w:t>696,9</w:t>
            </w:r>
          </w:p>
        </w:tc>
        <w:tc>
          <w:tcPr>
            <w:tcW w:w="709" w:type="dxa"/>
            <w:vAlign w:val="center"/>
          </w:tcPr>
          <w:p w:rsidR="00A907E7" w:rsidRPr="00A93CFA" w:rsidRDefault="00A907E7" w:rsidP="00D01BD9">
            <w:pPr>
              <w:ind w:left="-75"/>
              <w:jc w:val="center"/>
            </w:pPr>
            <w:r w:rsidRPr="00A93CFA">
              <w:t>700,7</w:t>
            </w:r>
          </w:p>
        </w:tc>
        <w:tc>
          <w:tcPr>
            <w:tcW w:w="709" w:type="dxa"/>
            <w:vAlign w:val="center"/>
          </w:tcPr>
          <w:p w:rsidR="00A907E7" w:rsidRPr="00A93CFA" w:rsidRDefault="00A907E7" w:rsidP="00D01BD9">
            <w:pPr>
              <w:ind w:left="-70"/>
              <w:jc w:val="center"/>
            </w:pPr>
            <w:r w:rsidRPr="00A93CFA">
              <w:t>705,0</w:t>
            </w:r>
          </w:p>
        </w:tc>
        <w:tc>
          <w:tcPr>
            <w:tcW w:w="708" w:type="dxa"/>
            <w:vAlign w:val="center"/>
          </w:tcPr>
          <w:p w:rsidR="00A907E7" w:rsidRPr="00A93CFA" w:rsidRDefault="00A907E7" w:rsidP="00D01BD9">
            <w:pPr>
              <w:ind w:left="-65"/>
              <w:jc w:val="center"/>
            </w:pPr>
            <w:r w:rsidRPr="00A93CFA">
              <w:t>706,7</w:t>
            </w:r>
          </w:p>
        </w:tc>
        <w:tc>
          <w:tcPr>
            <w:tcW w:w="709" w:type="dxa"/>
            <w:vAlign w:val="center"/>
          </w:tcPr>
          <w:p w:rsidR="00A907E7" w:rsidRPr="00A93CFA" w:rsidRDefault="00A907E7" w:rsidP="00D01BD9">
            <w:pPr>
              <w:ind w:left="-59"/>
              <w:jc w:val="center"/>
            </w:pPr>
            <w:r w:rsidRPr="00A93CFA">
              <w:t>707,0</w:t>
            </w:r>
          </w:p>
        </w:tc>
        <w:tc>
          <w:tcPr>
            <w:tcW w:w="709" w:type="dxa"/>
            <w:vAlign w:val="center"/>
          </w:tcPr>
          <w:p w:rsidR="00A907E7" w:rsidRPr="00A93CFA" w:rsidRDefault="00A907E7" w:rsidP="00D01BD9">
            <w:pPr>
              <w:ind w:left="-54"/>
              <w:jc w:val="right"/>
            </w:pPr>
            <w:r w:rsidRPr="00A93CFA">
              <w:t>707,0</w:t>
            </w:r>
          </w:p>
        </w:tc>
        <w:tc>
          <w:tcPr>
            <w:tcW w:w="709" w:type="dxa"/>
            <w:vAlign w:val="center"/>
          </w:tcPr>
          <w:p w:rsidR="00A907E7" w:rsidRPr="00A93CFA" w:rsidRDefault="00A907E7" w:rsidP="00D01BD9">
            <w:pPr>
              <w:ind w:left="-63"/>
              <w:jc w:val="right"/>
            </w:pPr>
            <w:r w:rsidRPr="00A93CFA">
              <w:t>706,7</w:t>
            </w:r>
          </w:p>
        </w:tc>
        <w:tc>
          <w:tcPr>
            <w:tcW w:w="708" w:type="dxa"/>
            <w:vAlign w:val="center"/>
          </w:tcPr>
          <w:p w:rsidR="00A907E7" w:rsidRPr="00A93CFA" w:rsidRDefault="00A907E7" w:rsidP="00D01BD9">
            <w:pPr>
              <w:ind w:left="-73"/>
              <w:jc w:val="right"/>
            </w:pPr>
            <w:r w:rsidRPr="00A93CFA">
              <w:t>708,0</w:t>
            </w:r>
          </w:p>
        </w:tc>
        <w:tc>
          <w:tcPr>
            <w:tcW w:w="709" w:type="dxa"/>
            <w:vAlign w:val="center"/>
          </w:tcPr>
          <w:p w:rsidR="00A907E7" w:rsidRPr="00A93CFA" w:rsidRDefault="00A907E7" w:rsidP="00D01BD9">
            <w:pPr>
              <w:ind w:left="-81"/>
              <w:jc w:val="center"/>
            </w:pPr>
            <w:r w:rsidRPr="00A93CFA">
              <w:t>709,0</w:t>
            </w:r>
          </w:p>
        </w:tc>
        <w:tc>
          <w:tcPr>
            <w:tcW w:w="709" w:type="dxa"/>
            <w:vAlign w:val="center"/>
          </w:tcPr>
          <w:p w:rsidR="00A907E7" w:rsidRPr="00A93CFA" w:rsidRDefault="00A907E7" w:rsidP="00D01BD9">
            <w:pPr>
              <w:ind w:left="-76"/>
              <w:jc w:val="center"/>
            </w:pPr>
            <w:r w:rsidRPr="00A93CFA">
              <w:t>711,0</w:t>
            </w:r>
          </w:p>
        </w:tc>
        <w:tc>
          <w:tcPr>
            <w:tcW w:w="709" w:type="dxa"/>
            <w:vAlign w:val="center"/>
          </w:tcPr>
          <w:p w:rsidR="00A907E7" w:rsidRPr="00A93CFA" w:rsidRDefault="00A907E7" w:rsidP="00D01BD9">
            <w:pPr>
              <w:ind w:left="-71"/>
              <w:jc w:val="center"/>
            </w:pPr>
            <w:r w:rsidRPr="00A93CFA">
              <w:t>713,9</w:t>
            </w:r>
          </w:p>
        </w:tc>
        <w:tc>
          <w:tcPr>
            <w:tcW w:w="708" w:type="dxa"/>
            <w:vAlign w:val="center"/>
          </w:tcPr>
          <w:p w:rsidR="00A907E7" w:rsidRPr="00A93CFA" w:rsidRDefault="00A907E7" w:rsidP="00D01BD9">
            <w:pPr>
              <w:ind w:left="-52"/>
              <w:jc w:val="center"/>
            </w:pPr>
            <w:r w:rsidRPr="00A93CFA">
              <w:t>718,4</w:t>
            </w:r>
          </w:p>
        </w:tc>
      </w:tr>
      <w:tr w:rsidR="00A907E7" w:rsidTr="00D01BD9">
        <w:tc>
          <w:tcPr>
            <w:tcW w:w="1242" w:type="dxa"/>
          </w:tcPr>
          <w:p w:rsidR="00A907E7" w:rsidRPr="008B696C" w:rsidRDefault="00A907E7" w:rsidP="00D01BD9">
            <w:pPr>
              <w:widowControl w:val="0"/>
              <w:jc w:val="both"/>
              <w:rPr>
                <w:rFonts w:eastAsia="Cambria"/>
              </w:rPr>
            </w:pPr>
            <w:r w:rsidRPr="008B696C">
              <w:rPr>
                <w:rFonts w:eastAsia="Cambria"/>
              </w:rPr>
              <w:t>Средний  вариант  прогноза</w:t>
            </w:r>
          </w:p>
        </w:tc>
        <w:tc>
          <w:tcPr>
            <w:tcW w:w="709" w:type="dxa"/>
            <w:vAlign w:val="center"/>
          </w:tcPr>
          <w:p w:rsidR="00A907E7" w:rsidRPr="00777A22" w:rsidRDefault="00A907E7" w:rsidP="00D01BD9">
            <w:pPr>
              <w:ind w:left="-80" w:right="-71"/>
              <w:jc w:val="center"/>
            </w:pPr>
            <w:r w:rsidRPr="00A93CFA">
              <w:t>696,9</w:t>
            </w:r>
          </w:p>
        </w:tc>
        <w:tc>
          <w:tcPr>
            <w:tcW w:w="709" w:type="dxa"/>
            <w:vAlign w:val="center"/>
          </w:tcPr>
          <w:p w:rsidR="00A907E7" w:rsidRPr="00A93CFA" w:rsidRDefault="00A907E7" w:rsidP="00D01BD9">
            <w:pPr>
              <w:ind w:left="-75"/>
              <w:jc w:val="center"/>
            </w:pPr>
            <w:r w:rsidRPr="00A93CFA">
              <w:t>700,4</w:t>
            </w:r>
          </w:p>
        </w:tc>
        <w:tc>
          <w:tcPr>
            <w:tcW w:w="709" w:type="dxa"/>
            <w:vAlign w:val="center"/>
          </w:tcPr>
          <w:p w:rsidR="00A907E7" w:rsidRPr="00A93CFA" w:rsidRDefault="00A907E7" w:rsidP="00D01BD9">
            <w:pPr>
              <w:ind w:left="-70"/>
              <w:jc w:val="center"/>
            </w:pPr>
            <w:r w:rsidRPr="00A93CFA">
              <w:t>703,8</w:t>
            </w:r>
          </w:p>
        </w:tc>
        <w:tc>
          <w:tcPr>
            <w:tcW w:w="708" w:type="dxa"/>
            <w:vAlign w:val="center"/>
          </w:tcPr>
          <w:p w:rsidR="00A907E7" w:rsidRPr="00A93CFA" w:rsidRDefault="00A907E7" w:rsidP="00D01BD9">
            <w:pPr>
              <w:ind w:left="-65"/>
              <w:jc w:val="center"/>
            </w:pPr>
            <w:r w:rsidRPr="00A93CFA">
              <w:t>704,3</w:t>
            </w:r>
          </w:p>
        </w:tc>
        <w:tc>
          <w:tcPr>
            <w:tcW w:w="709" w:type="dxa"/>
            <w:vAlign w:val="center"/>
          </w:tcPr>
          <w:p w:rsidR="00A907E7" w:rsidRPr="00A93CFA" w:rsidRDefault="00A907E7" w:rsidP="00D01BD9">
            <w:pPr>
              <w:ind w:left="-59"/>
              <w:jc w:val="center"/>
            </w:pPr>
            <w:r w:rsidRPr="00A93CFA">
              <w:t>702,8</w:t>
            </w:r>
          </w:p>
        </w:tc>
        <w:tc>
          <w:tcPr>
            <w:tcW w:w="709" w:type="dxa"/>
            <w:vAlign w:val="center"/>
          </w:tcPr>
          <w:p w:rsidR="00A907E7" w:rsidRPr="00A93CFA" w:rsidRDefault="00A907E7" w:rsidP="00D01BD9">
            <w:pPr>
              <w:ind w:left="-54"/>
              <w:jc w:val="right"/>
            </w:pPr>
            <w:r w:rsidRPr="00A93CFA">
              <w:t>700,7</w:t>
            </w:r>
          </w:p>
        </w:tc>
        <w:tc>
          <w:tcPr>
            <w:tcW w:w="709" w:type="dxa"/>
            <w:vAlign w:val="center"/>
          </w:tcPr>
          <w:p w:rsidR="00A907E7" w:rsidRPr="00A93CFA" w:rsidRDefault="00A907E7" w:rsidP="00D01BD9">
            <w:pPr>
              <w:ind w:left="-63"/>
              <w:jc w:val="right"/>
            </w:pPr>
            <w:r w:rsidRPr="00A93CFA">
              <w:t>697,9</w:t>
            </w:r>
          </w:p>
        </w:tc>
        <w:tc>
          <w:tcPr>
            <w:tcW w:w="708" w:type="dxa"/>
            <w:vAlign w:val="center"/>
          </w:tcPr>
          <w:p w:rsidR="00A907E7" w:rsidRPr="00A93CFA" w:rsidRDefault="00A907E7" w:rsidP="00D01BD9">
            <w:pPr>
              <w:ind w:left="-73"/>
              <w:jc w:val="right"/>
            </w:pPr>
            <w:r w:rsidRPr="00A93CFA">
              <w:t>696,2</w:t>
            </w:r>
          </w:p>
        </w:tc>
        <w:tc>
          <w:tcPr>
            <w:tcW w:w="709" w:type="dxa"/>
            <w:vAlign w:val="center"/>
          </w:tcPr>
          <w:p w:rsidR="00A907E7" w:rsidRPr="00A93CFA" w:rsidRDefault="00A907E7" w:rsidP="00D01BD9">
            <w:pPr>
              <w:ind w:left="-81"/>
              <w:jc w:val="center"/>
            </w:pPr>
            <w:r w:rsidRPr="00A93CFA">
              <w:t>693,5</w:t>
            </w:r>
          </w:p>
        </w:tc>
        <w:tc>
          <w:tcPr>
            <w:tcW w:w="709" w:type="dxa"/>
            <w:vAlign w:val="center"/>
          </w:tcPr>
          <w:p w:rsidR="00A907E7" w:rsidRPr="00A93CFA" w:rsidRDefault="00A907E7" w:rsidP="00D01BD9">
            <w:pPr>
              <w:ind w:left="-76"/>
              <w:jc w:val="center"/>
            </w:pPr>
            <w:r w:rsidRPr="00A93CFA">
              <w:t>691,7</w:t>
            </w:r>
          </w:p>
        </w:tc>
        <w:tc>
          <w:tcPr>
            <w:tcW w:w="709" w:type="dxa"/>
            <w:vAlign w:val="center"/>
          </w:tcPr>
          <w:p w:rsidR="00A907E7" w:rsidRPr="00A93CFA" w:rsidRDefault="00A907E7" w:rsidP="00D01BD9">
            <w:pPr>
              <w:ind w:left="-71"/>
              <w:jc w:val="center"/>
            </w:pPr>
            <w:r w:rsidRPr="00A93CFA">
              <w:t>690,5</w:t>
            </w:r>
          </w:p>
        </w:tc>
        <w:tc>
          <w:tcPr>
            <w:tcW w:w="708" w:type="dxa"/>
            <w:vAlign w:val="center"/>
          </w:tcPr>
          <w:p w:rsidR="00A907E7" w:rsidRPr="00A93CFA" w:rsidRDefault="00A907E7" w:rsidP="00D01BD9">
            <w:pPr>
              <w:ind w:left="-52"/>
              <w:jc w:val="center"/>
            </w:pPr>
            <w:r w:rsidRPr="00A93CFA">
              <w:t>690,6</w:t>
            </w:r>
          </w:p>
        </w:tc>
      </w:tr>
      <w:tr w:rsidR="00A907E7" w:rsidTr="00D01BD9">
        <w:tc>
          <w:tcPr>
            <w:tcW w:w="1242" w:type="dxa"/>
          </w:tcPr>
          <w:p w:rsidR="00A907E7" w:rsidRPr="008B696C" w:rsidRDefault="00A907E7" w:rsidP="00D01BD9">
            <w:pPr>
              <w:widowControl w:val="0"/>
              <w:jc w:val="both"/>
              <w:rPr>
                <w:rFonts w:eastAsia="Cambria"/>
              </w:rPr>
            </w:pPr>
            <w:r w:rsidRPr="008B696C">
              <w:rPr>
                <w:rFonts w:eastAsia="Cambria"/>
              </w:rPr>
              <w:t>Низкий  вариант  прогноза</w:t>
            </w:r>
          </w:p>
        </w:tc>
        <w:tc>
          <w:tcPr>
            <w:tcW w:w="709" w:type="dxa"/>
            <w:vAlign w:val="center"/>
          </w:tcPr>
          <w:p w:rsidR="00A907E7" w:rsidRPr="00777A22" w:rsidRDefault="00A907E7" w:rsidP="00D01BD9">
            <w:pPr>
              <w:ind w:left="-80" w:right="-71"/>
              <w:jc w:val="center"/>
            </w:pPr>
            <w:r w:rsidRPr="00A93CFA">
              <w:t>696,6</w:t>
            </w:r>
          </w:p>
        </w:tc>
        <w:tc>
          <w:tcPr>
            <w:tcW w:w="709" w:type="dxa"/>
            <w:vAlign w:val="center"/>
          </w:tcPr>
          <w:p w:rsidR="00A907E7" w:rsidRPr="00A93CFA" w:rsidRDefault="00A907E7" w:rsidP="00D01BD9">
            <w:pPr>
              <w:ind w:left="-75"/>
              <w:jc w:val="center"/>
            </w:pPr>
            <w:r w:rsidRPr="00A93CFA">
              <w:t>699,5</w:t>
            </w:r>
          </w:p>
        </w:tc>
        <w:tc>
          <w:tcPr>
            <w:tcW w:w="709" w:type="dxa"/>
            <w:vAlign w:val="center"/>
          </w:tcPr>
          <w:p w:rsidR="00A907E7" w:rsidRPr="00A93CFA" w:rsidRDefault="00A907E7" w:rsidP="00D01BD9">
            <w:pPr>
              <w:ind w:left="-70"/>
              <w:jc w:val="center"/>
            </w:pPr>
            <w:r w:rsidRPr="00A93CFA">
              <w:t>702,1</w:t>
            </w:r>
          </w:p>
        </w:tc>
        <w:tc>
          <w:tcPr>
            <w:tcW w:w="708" w:type="dxa"/>
            <w:vAlign w:val="center"/>
          </w:tcPr>
          <w:p w:rsidR="00A907E7" w:rsidRPr="00A93CFA" w:rsidRDefault="00A907E7" w:rsidP="00D01BD9">
            <w:pPr>
              <w:ind w:left="-65"/>
              <w:jc w:val="center"/>
            </w:pPr>
            <w:r w:rsidRPr="00A93CFA">
              <w:t>701,5</w:t>
            </w:r>
          </w:p>
        </w:tc>
        <w:tc>
          <w:tcPr>
            <w:tcW w:w="709" w:type="dxa"/>
            <w:vAlign w:val="center"/>
          </w:tcPr>
          <w:p w:rsidR="00A907E7" w:rsidRPr="00A93CFA" w:rsidRDefault="00A907E7" w:rsidP="00D01BD9">
            <w:pPr>
              <w:ind w:left="-59"/>
              <w:jc w:val="center"/>
            </w:pPr>
            <w:r w:rsidRPr="00A93CFA">
              <w:t>698,9</w:t>
            </w:r>
          </w:p>
        </w:tc>
        <w:tc>
          <w:tcPr>
            <w:tcW w:w="709" w:type="dxa"/>
            <w:vAlign w:val="center"/>
          </w:tcPr>
          <w:p w:rsidR="00A907E7" w:rsidRPr="00A93CFA" w:rsidRDefault="00A907E7" w:rsidP="00D01BD9">
            <w:pPr>
              <w:ind w:left="-54"/>
              <w:jc w:val="right"/>
            </w:pPr>
            <w:r w:rsidRPr="00A93CFA">
              <w:t>695,6</w:t>
            </w:r>
          </w:p>
        </w:tc>
        <w:tc>
          <w:tcPr>
            <w:tcW w:w="709" w:type="dxa"/>
            <w:vAlign w:val="center"/>
          </w:tcPr>
          <w:p w:rsidR="00A907E7" w:rsidRPr="00A93CFA" w:rsidRDefault="00A907E7" w:rsidP="00D01BD9">
            <w:pPr>
              <w:ind w:left="-63"/>
              <w:jc w:val="right"/>
            </w:pPr>
            <w:r w:rsidRPr="00A93CFA">
              <w:t>691,1</w:t>
            </w:r>
          </w:p>
        </w:tc>
        <w:tc>
          <w:tcPr>
            <w:tcW w:w="708" w:type="dxa"/>
            <w:vAlign w:val="center"/>
          </w:tcPr>
          <w:p w:rsidR="00A907E7" w:rsidRPr="00A93CFA" w:rsidRDefault="00A907E7" w:rsidP="00D01BD9">
            <w:pPr>
              <w:ind w:left="-73"/>
              <w:jc w:val="right"/>
            </w:pPr>
            <w:r w:rsidRPr="00A93CFA">
              <w:t>687,6</w:t>
            </w:r>
          </w:p>
        </w:tc>
        <w:tc>
          <w:tcPr>
            <w:tcW w:w="709" w:type="dxa"/>
            <w:vAlign w:val="center"/>
          </w:tcPr>
          <w:p w:rsidR="00A907E7" w:rsidRPr="00A93CFA" w:rsidRDefault="00A907E7" w:rsidP="00D01BD9">
            <w:pPr>
              <w:ind w:left="-81"/>
              <w:jc w:val="center"/>
            </w:pPr>
            <w:r w:rsidRPr="00A93CFA">
              <w:t>683,1</w:t>
            </w:r>
          </w:p>
        </w:tc>
        <w:tc>
          <w:tcPr>
            <w:tcW w:w="709" w:type="dxa"/>
            <w:vAlign w:val="center"/>
          </w:tcPr>
          <w:p w:rsidR="00A907E7" w:rsidRPr="00A93CFA" w:rsidRDefault="00A907E7" w:rsidP="00D01BD9">
            <w:pPr>
              <w:ind w:left="-76"/>
              <w:jc w:val="center"/>
            </w:pPr>
            <w:r w:rsidRPr="00A93CFA">
              <w:t>679,3</w:t>
            </w:r>
          </w:p>
        </w:tc>
        <w:tc>
          <w:tcPr>
            <w:tcW w:w="709" w:type="dxa"/>
            <w:vAlign w:val="center"/>
          </w:tcPr>
          <w:p w:rsidR="00A907E7" w:rsidRPr="00A93CFA" w:rsidRDefault="00A907E7" w:rsidP="00D01BD9">
            <w:pPr>
              <w:ind w:left="-71"/>
              <w:jc w:val="center"/>
            </w:pPr>
            <w:r w:rsidRPr="00A93CFA">
              <w:t>675,9</w:t>
            </w:r>
          </w:p>
        </w:tc>
        <w:tc>
          <w:tcPr>
            <w:tcW w:w="708" w:type="dxa"/>
            <w:vAlign w:val="center"/>
          </w:tcPr>
          <w:p w:rsidR="00A907E7" w:rsidRPr="00A93CFA" w:rsidRDefault="00A907E7" w:rsidP="00D01BD9">
            <w:pPr>
              <w:ind w:left="-52"/>
              <w:jc w:val="center"/>
            </w:pPr>
            <w:r w:rsidRPr="00A93CFA">
              <w:t>673,4</w:t>
            </w:r>
          </w:p>
        </w:tc>
      </w:tr>
    </w:tbl>
    <w:p w:rsidR="00A907E7" w:rsidRDefault="00A907E7" w:rsidP="00A907E7">
      <w:pPr>
        <w:ind w:firstLine="709"/>
        <w:jc w:val="both"/>
        <w:rPr>
          <w:sz w:val="28"/>
          <w:szCs w:val="28"/>
        </w:rPr>
      </w:pPr>
      <w:r w:rsidRPr="00777A22">
        <w:rPr>
          <w:sz w:val="28"/>
          <w:szCs w:val="28"/>
        </w:rPr>
        <w:t xml:space="preserve">В структуре заболеваемости лиц старше трудоспособного возраста преобладают болезни системы кровообращения (30,5 </w:t>
      </w:r>
      <w:r>
        <w:rPr>
          <w:sz w:val="28"/>
          <w:szCs w:val="28"/>
        </w:rPr>
        <w:t>%</w:t>
      </w:r>
      <w:r w:rsidRPr="00777A22">
        <w:rPr>
          <w:sz w:val="28"/>
          <w:szCs w:val="28"/>
        </w:rPr>
        <w:t xml:space="preserve">), болезни органов дыхания (8,3 </w:t>
      </w:r>
      <w:r>
        <w:rPr>
          <w:sz w:val="28"/>
          <w:szCs w:val="28"/>
        </w:rPr>
        <w:t>%</w:t>
      </w:r>
      <w:r w:rsidRPr="00777A22">
        <w:rPr>
          <w:sz w:val="28"/>
          <w:szCs w:val="28"/>
        </w:rPr>
        <w:t xml:space="preserve">), новообразования (4,2 </w:t>
      </w:r>
      <w:r>
        <w:rPr>
          <w:sz w:val="28"/>
          <w:szCs w:val="28"/>
        </w:rPr>
        <w:t>%</w:t>
      </w:r>
      <w:r w:rsidRPr="00777A22">
        <w:rPr>
          <w:sz w:val="28"/>
          <w:szCs w:val="28"/>
        </w:rPr>
        <w:t>), болезни</w:t>
      </w:r>
      <w:r>
        <w:rPr>
          <w:sz w:val="28"/>
          <w:szCs w:val="28"/>
        </w:rPr>
        <w:t xml:space="preserve"> нервной системы (2,9 %) (таблица 6).</w:t>
      </w:r>
    </w:p>
    <w:p w:rsidR="0025471B" w:rsidRDefault="0025471B" w:rsidP="00A907E7">
      <w:pPr>
        <w:ind w:firstLine="709"/>
        <w:jc w:val="both"/>
        <w:rPr>
          <w:sz w:val="28"/>
          <w:szCs w:val="28"/>
        </w:rPr>
      </w:pPr>
    </w:p>
    <w:p w:rsidR="00A907E7" w:rsidRDefault="00A907E7" w:rsidP="00A907E7">
      <w:pPr>
        <w:ind w:firstLine="709"/>
        <w:jc w:val="right"/>
        <w:rPr>
          <w:sz w:val="28"/>
          <w:szCs w:val="28"/>
        </w:rPr>
      </w:pPr>
      <w:r>
        <w:rPr>
          <w:sz w:val="28"/>
          <w:szCs w:val="28"/>
        </w:rPr>
        <w:t>Таблица 6</w:t>
      </w:r>
    </w:p>
    <w:p w:rsidR="00A907E7" w:rsidRDefault="00A907E7" w:rsidP="00A907E7">
      <w:pPr>
        <w:ind w:firstLine="709"/>
        <w:jc w:val="right"/>
        <w:rPr>
          <w:sz w:val="28"/>
          <w:szCs w:val="28"/>
        </w:rPr>
      </w:pPr>
    </w:p>
    <w:p w:rsidR="00A907E7" w:rsidRDefault="00A907E7" w:rsidP="00A907E7">
      <w:pPr>
        <w:ind w:firstLine="709"/>
        <w:jc w:val="center"/>
        <w:rPr>
          <w:sz w:val="28"/>
          <w:szCs w:val="28"/>
        </w:rPr>
      </w:pPr>
      <w:r>
        <w:rPr>
          <w:sz w:val="28"/>
          <w:szCs w:val="28"/>
        </w:rPr>
        <w:t xml:space="preserve">Структура </w:t>
      </w:r>
      <w:r w:rsidRPr="00DA2456">
        <w:rPr>
          <w:sz w:val="28"/>
          <w:szCs w:val="28"/>
        </w:rPr>
        <w:t xml:space="preserve">заболеваемости </w:t>
      </w:r>
      <w:r>
        <w:rPr>
          <w:sz w:val="28"/>
          <w:szCs w:val="28"/>
        </w:rPr>
        <w:t xml:space="preserve">взрослого </w:t>
      </w:r>
      <w:r w:rsidRPr="00DA2456">
        <w:rPr>
          <w:sz w:val="28"/>
          <w:szCs w:val="28"/>
        </w:rPr>
        <w:t xml:space="preserve">населения Кемеровской области </w:t>
      </w:r>
      <w:r>
        <w:rPr>
          <w:sz w:val="28"/>
          <w:szCs w:val="28"/>
        </w:rPr>
        <w:br/>
      </w:r>
      <w:r w:rsidRPr="00DA2456">
        <w:rPr>
          <w:sz w:val="28"/>
          <w:szCs w:val="28"/>
        </w:rPr>
        <w:t>в</w:t>
      </w:r>
      <w:r>
        <w:rPr>
          <w:sz w:val="28"/>
          <w:szCs w:val="28"/>
        </w:rPr>
        <w:t xml:space="preserve"> </w:t>
      </w:r>
      <w:r w:rsidRPr="00DA2456">
        <w:rPr>
          <w:sz w:val="28"/>
          <w:szCs w:val="28"/>
        </w:rPr>
        <w:t>2018 году по основным классам болезней</w:t>
      </w:r>
    </w:p>
    <w:p w:rsidR="00A907E7" w:rsidRDefault="00A907E7" w:rsidP="00A907E7">
      <w:pPr>
        <w:ind w:firstLine="709"/>
        <w:jc w:val="center"/>
        <w:rPr>
          <w:sz w:val="28"/>
          <w:szCs w:val="28"/>
        </w:rPr>
      </w:pPr>
    </w:p>
    <w:tbl>
      <w:tblPr>
        <w:tblStyle w:val="a7"/>
        <w:tblW w:w="0" w:type="auto"/>
        <w:tblLayout w:type="fixed"/>
        <w:tblLook w:val="04A0"/>
      </w:tblPr>
      <w:tblGrid>
        <w:gridCol w:w="2251"/>
        <w:gridCol w:w="1543"/>
        <w:gridCol w:w="1368"/>
        <w:gridCol w:w="1287"/>
        <w:gridCol w:w="1386"/>
        <w:gridCol w:w="1735"/>
      </w:tblGrid>
      <w:tr w:rsidR="00A907E7" w:rsidTr="009B1411">
        <w:tc>
          <w:tcPr>
            <w:tcW w:w="2251" w:type="dxa"/>
            <w:vMerge w:val="restart"/>
          </w:tcPr>
          <w:p w:rsidR="00A907E7" w:rsidRDefault="00A907E7" w:rsidP="00A907E7">
            <w:pPr>
              <w:jc w:val="center"/>
              <w:rPr>
                <w:sz w:val="28"/>
                <w:szCs w:val="28"/>
              </w:rPr>
            </w:pPr>
            <w:r w:rsidRPr="00DD609F">
              <w:rPr>
                <w:rFonts w:eastAsia="Cambria"/>
              </w:rPr>
              <w:t>Показатель</w:t>
            </w:r>
          </w:p>
        </w:tc>
        <w:tc>
          <w:tcPr>
            <w:tcW w:w="2911" w:type="dxa"/>
            <w:gridSpan w:val="2"/>
          </w:tcPr>
          <w:p w:rsidR="00A907E7" w:rsidRDefault="00A907E7" w:rsidP="00A907E7">
            <w:pPr>
              <w:jc w:val="center"/>
              <w:rPr>
                <w:sz w:val="28"/>
                <w:szCs w:val="28"/>
              </w:rPr>
            </w:pPr>
            <w:r w:rsidRPr="00DD609F">
              <w:rPr>
                <w:rFonts w:eastAsia="Cambria"/>
              </w:rPr>
              <w:t>Взрослое население</w:t>
            </w:r>
          </w:p>
        </w:tc>
        <w:tc>
          <w:tcPr>
            <w:tcW w:w="2673" w:type="dxa"/>
            <w:gridSpan w:val="2"/>
          </w:tcPr>
          <w:p w:rsidR="00A907E7" w:rsidRDefault="00A907E7" w:rsidP="00A907E7">
            <w:pPr>
              <w:jc w:val="center"/>
              <w:rPr>
                <w:sz w:val="28"/>
                <w:szCs w:val="28"/>
              </w:rPr>
            </w:pPr>
            <w:r w:rsidRPr="00DD609F">
              <w:rPr>
                <w:rFonts w:eastAsia="Cambria"/>
              </w:rPr>
              <w:t>Население старше трудоспособного возраста</w:t>
            </w:r>
          </w:p>
        </w:tc>
        <w:tc>
          <w:tcPr>
            <w:tcW w:w="1735" w:type="dxa"/>
            <w:vMerge w:val="restart"/>
          </w:tcPr>
          <w:p w:rsidR="00A907E7" w:rsidRDefault="00A907E7" w:rsidP="009B1411">
            <w:pPr>
              <w:ind w:left="-94" w:right="-95"/>
              <w:jc w:val="center"/>
              <w:rPr>
                <w:sz w:val="28"/>
                <w:szCs w:val="28"/>
              </w:rPr>
            </w:pPr>
            <w:r w:rsidRPr="00DD609F">
              <w:rPr>
                <w:rFonts w:eastAsia="Cambria"/>
              </w:rPr>
              <w:t>Доля первичной заболеваемости, %</w:t>
            </w:r>
          </w:p>
        </w:tc>
      </w:tr>
      <w:tr w:rsidR="00A907E7" w:rsidTr="009B1411">
        <w:tc>
          <w:tcPr>
            <w:tcW w:w="2251" w:type="dxa"/>
            <w:vMerge/>
          </w:tcPr>
          <w:p w:rsidR="00A907E7" w:rsidRDefault="00A907E7" w:rsidP="00A907E7">
            <w:pPr>
              <w:jc w:val="center"/>
              <w:rPr>
                <w:sz w:val="28"/>
                <w:szCs w:val="28"/>
              </w:rPr>
            </w:pPr>
          </w:p>
        </w:tc>
        <w:tc>
          <w:tcPr>
            <w:tcW w:w="1543" w:type="dxa"/>
          </w:tcPr>
          <w:p w:rsidR="00A907E7" w:rsidRDefault="00A907E7" w:rsidP="00A907E7">
            <w:pPr>
              <w:jc w:val="center"/>
              <w:rPr>
                <w:sz w:val="28"/>
                <w:szCs w:val="28"/>
              </w:rPr>
            </w:pPr>
            <w:r w:rsidRPr="00DD609F">
              <w:rPr>
                <w:rFonts w:eastAsia="Cambria"/>
              </w:rPr>
              <w:t>общая</w:t>
            </w:r>
          </w:p>
        </w:tc>
        <w:tc>
          <w:tcPr>
            <w:tcW w:w="1368" w:type="dxa"/>
          </w:tcPr>
          <w:p w:rsidR="00A907E7" w:rsidRDefault="00A907E7" w:rsidP="00A907E7">
            <w:pPr>
              <w:jc w:val="center"/>
              <w:rPr>
                <w:sz w:val="28"/>
                <w:szCs w:val="28"/>
              </w:rPr>
            </w:pPr>
            <w:r w:rsidRPr="00DD609F">
              <w:rPr>
                <w:rFonts w:eastAsia="Cambria"/>
              </w:rPr>
              <w:t>первичная</w:t>
            </w:r>
          </w:p>
        </w:tc>
        <w:tc>
          <w:tcPr>
            <w:tcW w:w="1287" w:type="dxa"/>
          </w:tcPr>
          <w:p w:rsidR="00A907E7" w:rsidRDefault="00A907E7" w:rsidP="00A907E7">
            <w:pPr>
              <w:jc w:val="center"/>
              <w:rPr>
                <w:sz w:val="28"/>
                <w:szCs w:val="28"/>
              </w:rPr>
            </w:pPr>
            <w:r w:rsidRPr="00DD609F">
              <w:rPr>
                <w:rFonts w:eastAsia="Cambria"/>
              </w:rPr>
              <w:t>общая</w:t>
            </w:r>
          </w:p>
        </w:tc>
        <w:tc>
          <w:tcPr>
            <w:tcW w:w="1386" w:type="dxa"/>
          </w:tcPr>
          <w:p w:rsidR="00A907E7" w:rsidRDefault="00A907E7" w:rsidP="00A907E7">
            <w:pPr>
              <w:jc w:val="center"/>
              <w:rPr>
                <w:sz w:val="28"/>
                <w:szCs w:val="28"/>
              </w:rPr>
            </w:pPr>
            <w:r w:rsidRPr="00DD609F">
              <w:rPr>
                <w:rFonts w:eastAsia="Cambria"/>
              </w:rPr>
              <w:t>первичная</w:t>
            </w:r>
          </w:p>
        </w:tc>
        <w:tc>
          <w:tcPr>
            <w:tcW w:w="1735" w:type="dxa"/>
            <w:vMerge/>
          </w:tcPr>
          <w:p w:rsidR="00A907E7" w:rsidRDefault="00A907E7" w:rsidP="00A907E7">
            <w:pPr>
              <w:jc w:val="center"/>
              <w:rPr>
                <w:sz w:val="28"/>
                <w:szCs w:val="28"/>
              </w:rPr>
            </w:pPr>
          </w:p>
        </w:tc>
      </w:tr>
    </w:tbl>
    <w:p w:rsidR="00A907E7" w:rsidRPr="00A907E7" w:rsidRDefault="00A907E7" w:rsidP="00A907E7">
      <w:pPr>
        <w:ind w:firstLine="709"/>
        <w:jc w:val="center"/>
        <w:rPr>
          <w:sz w:val="2"/>
          <w:szCs w:val="2"/>
        </w:rPr>
      </w:pPr>
    </w:p>
    <w:tbl>
      <w:tblPr>
        <w:tblW w:w="954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2"/>
        <w:gridCol w:w="1558"/>
        <w:gridCol w:w="1354"/>
        <w:gridCol w:w="1287"/>
        <w:gridCol w:w="1400"/>
        <w:gridCol w:w="1736"/>
      </w:tblGrid>
      <w:tr w:rsidR="00A907E7" w:rsidRPr="00DD609F" w:rsidTr="009B1411">
        <w:trPr>
          <w:tblHeader/>
        </w:trPr>
        <w:tc>
          <w:tcPr>
            <w:tcW w:w="2212" w:type="dxa"/>
            <w:shd w:val="clear" w:color="auto" w:fill="auto"/>
          </w:tcPr>
          <w:p w:rsidR="00A907E7" w:rsidRPr="00DD609F" w:rsidRDefault="00A907E7" w:rsidP="00A907E7">
            <w:pPr>
              <w:jc w:val="center"/>
              <w:rPr>
                <w:rFonts w:eastAsia="Cambria"/>
              </w:rPr>
            </w:pPr>
            <w:r>
              <w:rPr>
                <w:rFonts w:eastAsia="Cambria"/>
              </w:rPr>
              <w:t>1</w:t>
            </w:r>
          </w:p>
        </w:tc>
        <w:tc>
          <w:tcPr>
            <w:tcW w:w="1558" w:type="dxa"/>
          </w:tcPr>
          <w:p w:rsidR="00A907E7" w:rsidRPr="00DD609F" w:rsidRDefault="00A907E7" w:rsidP="00A907E7">
            <w:pPr>
              <w:jc w:val="center"/>
              <w:rPr>
                <w:rFonts w:eastAsia="Cambria"/>
              </w:rPr>
            </w:pPr>
            <w:r>
              <w:rPr>
                <w:rFonts w:eastAsia="Cambria"/>
              </w:rPr>
              <w:t>2</w:t>
            </w:r>
          </w:p>
        </w:tc>
        <w:tc>
          <w:tcPr>
            <w:tcW w:w="1354" w:type="dxa"/>
            <w:shd w:val="clear" w:color="auto" w:fill="auto"/>
          </w:tcPr>
          <w:p w:rsidR="00A907E7" w:rsidRPr="00DD609F" w:rsidRDefault="00A907E7" w:rsidP="00A907E7">
            <w:pPr>
              <w:jc w:val="center"/>
              <w:rPr>
                <w:rFonts w:eastAsia="Cambria"/>
              </w:rPr>
            </w:pPr>
            <w:r>
              <w:rPr>
                <w:rFonts w:eastAsia="Cambria"/>
              </w:rPr>
              <w:t>3</w:t>
            </w:r>
          </w:p>
        </w:tc>
        <w:tc>
          <w:tcPr>
            <w:tcW w:w="1287" w:type="dxa"/>
            <w:shd w:val="clear" w:color="auto" w:fill="auto"/>
          </w:tcPr>
          <w:p w:rsidR="00A907E7" w:rsidRPr="00DD609F" w:rsidRDefault="00A907E7" w:rsidP="00A907E7">
            <w:pPr>
              <w:jc w:val="center"/>
              <w:rPr>
                <w:rFonts w:eastAsia="Cambria"/>
              </w:rPr>
            </w:pPr>
            <w:r>
              <w:rPr>
                <w:rFonts w:eastAsia="Cambria"/>
              </w:rPr>
              <w:t>4</w:t>
            </w:r>
          </w:p>
        </w:tc>
        <w:tc>
          <w:tcPr>
            <w:tcW w:w="1400" w:type="dxa"/>
            <w:shd w:val="clear" w:color="auto" w:fill="auto"/>
          </w:tcPr>
          <w:p w:rsidR="00A907E7" w:rsidRPr="00DD609F" w:rsidRDefault="00A907E7" w:rsidP="00A907E7">
            <w:pPr>
              <w:jc w:val="center"/>
              <w:rPr>
                <w:rFonts w:eastAsia="Cambria"/>
              </w:rPr>
            </w:pPr>
            <w:r>
              <w:rPr>
                <w:rFonts w:eastAsia="Cambria"/>
              </w:rPr>
              <w:t>5</w:t>
            </w:r>
          </w:p>
        </w:tc>
        <w:tc>
          <w:tcPr>
            <w:tcW w:w="1736" w:type="dxa"/>
            <w:shd w:val="clear" w:color="auto" w:fill="auto"/>
          </w:tcPr>
          <w:p w:rsidR="00A907E7" w:rsidRPr="00DD609F" w:rsidRDefault="00A907E7" w:rsidP="00A907E7">
            <w:pPr>
              <w:jc w:val="center"/>
              <w:rPr>
                <w:rFonts w:eastAsia="Cambria"/>
              </w:rPr>
            </w:pPr>
            <w:r>
              <w:rPr>
                <w:rFonts w:eastAsia="Cambria"/>
              </w:rPr>
              <w:t>6</w:t>
            </w:r>
          </w:p>
        </w:tc>
      </w:tr>
      <w:tr w:rsidR="00A907E7" w:rsidRPr="00DD609F" w:rsidTr="009B1411">
        <w:tc>
          <w:tcPr>
            <w:tcW w:w="2212" w:type="dxa"/>
            <w:shd w:val="clear" w:color="auto" w:fill="auto"/>
          </w:tcPr>
          <w:p w:rsidR="00A907E7" w:rsidRPr="00DD609F" w:rsidRDefault="00A907E7" w:rsidP="00D01BD9">
            <w:pPr>
              <w:ind w:right="-108"/>
              <w:jc w:val="both"/>
              <w:rPr>
                <w:rFonts w:eastAsia="Cambria"/>
              </w:rPr>
            </w:pPr>
            <w:r w:rsidRPr="00DD609F">
              <w:rPr>
                <w:rFonts w:eastAsia="Cambria"/>
              </w:rPr>
              <w:t xml:space="preserve">Всего заболеваний </w:t>
            </w:r>
          </w:p>
        </w:tc>
        <w:tc>
          <w:tcPr>
            <w:tcW w:w="1558" w:type="dxa"/>
            <w:vAlign w:val="center"/>
          </w:tcPr>
          <w:p w:rsidR="00A907E7" w:rsidRPr="00DD609F" w:rsidRDefault="00A907E7" w:rsidP="00D01BD9">
            <w:pPr>
              <w:jc w:val="center"/>
              <w:rPr>
                <w:color w:val="000000"/>
              </w:rPr>
            </w:pPr>
            <w:r w:rsidRPr="00DD609F">
              <w:rPr>
                <w:color w:val="000000"/>
              </w:rPr>
              <w:t>2967342</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1310550</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1248506</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418441</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31,9</w:t>
            </w:r>
          </w:p>
        </w:tc>
      </w:tr>
      <w:tr w:rsidR="00A907E7" w:rsidRPr="00DD609F" w:rsidTr="009B1411">
        <w:tc>
          <w:tcPr>
            <w:tcW w:w="2212" w:type="dxa"/>
            <w:shd w:val="clear" w:color="auto" w:fill="auto"/>
          </w:tcPr>
          <w:p w:rsidR="00A907E7" w:rsidRPr="00DD609F" w:rsidRDefault="00A907E7" w:rsidP="00D01BD9">
            <w:pPr>
              <w:ind w:right="-108"/>
              <w:rPr>
                <w:rFonts w:eastAsia="Cambria"/>
              </w:rPr>
            </w:pPr>
            <w:r>
              <w:rPr>
                <w:rFonts w:eastAsia="Cambria"/>
              </w:rPr>
              <w:t>из них</w:t>
            </w:r>
          </w:p>
        </w:tc>
        <w:tc>
          <w:tcPr>
            <w:tcW w:w="1558" w:type="dxa"/>
            <w:vAlign w:val="center"/>
          </w:tcPr>
          <w:p w:rsidR="00A907E7" w:rsidRPr="00DD609F" w:rsidRDefault="00A907E7" w:rsidP="00D01BD9">
            <w:pPr>
              <w:jc w:val="center"/>
              <w:rPr>
                <w:color w:val="000000"/>
              </w:rPr>
            </w:pPr>
          </w:p>
        </w:tc>
        <w:tc>
          <w:tcPr>
            <w:tcW w:w="1354" w:type="dxa"/>
            <w:shd w:val="clear" w:color="auto" w:fill="auto"/>
            <w:vAlign w:val="center"/>
          </w:tcPr>
          <w:p w:rsidR="00A907E7" w:rsidRPr="00DD609F" w:rsidRDefault="00A907E7" w:rsidP="00D01BD9">
            <w:pPr>
              <w:jc w:val="center"/>
              <w:rPr>
                <w:color w:val="000000"/>
              </w:rPr>
            </w:pPr>
          </w:p>
        </w:tc>
        <w:tc>
          <w:tcPr>
            <w:tcW w:w="1287" w:type="dxa"/>
            <w:shd w:val="clear" w:color="auto" w:fill="auto"/>
            <w:vAlign w:val="center"/>
          </w:tcPr>
          <w:p w:rsidR="00A907E7" w:rsidRPr="00DD609F" w:rsidRDefault="00A907E7" w:rsidP="00D01BD9">
            <w:pPr>
              <w:jc w:val="center"/>
              <w:rPr>
                <w:color w:val="000000"/>
              </w:rPr>
            </w:pPr>
          </w:p>
        </w:tc>
        <w:tc>
          <w:tcPr>
            <w:tcW w:w="1400" w:type="dxa"/>
            <w:shd w:val="clear" w:color="auto" w:fill="auto"/>
            <w:vAlign w:val="center"/>
          </w:tcPr>
          <w:p w:rsidR="00A907E7" w:rsidRPr="00DD609F" w:rsidRDefault="00A907E7" w:rsidP="00D01BD9">
            <w:pPr>
              <w:jc w:val="center"/>
              <w:rPr>
                <w:color w:val="000000"/>
              </w:rPr>
            </w:pPr>
          </w:p>
        </w:tc>
        <w:tc>
          <w:tcPr>
            <w:tcW w:w="1736" w:type="dxa"/>
            <w:shd w:val="clear" w:color="auto" w:fill="auto"/>
            <w:vAlign w:val="center"/>
          </w:tcPr>
          <w:p w:rsidR="00A907E7" w:rsidRPr="00DD609F" w:rsidRDefault="00A907E7" w:rsidP="00D01BD9">
            <w:pPr>
              <w:jc w:val="center"/>
              <w:rPr>
                <w:color w:val="000000"/>
              </w:rPr>
            </w:pPr>
          </w:p>
        </w:tc>
      </w:tr>
      <w:tr w:rsidR="00A907E7" w:rsidRPr="00DD609F" w:rsidTr="009B1411">
        <w:tc>
          <w:tcPr>
            <w:tcW w:w="2212" w:type="dxa"/>
            <w:shd w:val="clear" w:color="auto" w:fill="auto"/>
          </w:tcPr>
          <w:p w:rsidR="00A907E7" w:rsidRPr="00DD609F" w:rsidRDefault="00A907E7" w:rsidP="00D01BD9">
            <w:pPr>
              <w:ind w:right="-108"/>
              <w:rPr>
                <w:rFonts w:eastAsia="Cambria"/>
              </w:rPr>
            </w:pPr>
            <w:r w:rsidRPr="00DD609F">
              <w:rPr>
                <w:rFonts w:eastAsia="Cambria"/>
              </w:rPr>
              <w:t>Новообразования</w:t>
            </w:r>
          </w:p>
        </w:tc>
        <w:tc>
          <w:tcPr>
            <w:tcW w:w="1558" w:type="dxa"/>
            <w:vAlign w:val="center"/>
          </w:tcPr>
          <w:p w:rsidR="00A907E7" w:rsidRPr="00DD609F" w:rsidRDefault="00A907E7" w:rsidP="00D01BD9">
            <w:pPr>
              <w:jc w:val="center"/>
              <w:rPr>
                <w:color w:val="000000"/>
              </w:rPr>
            </w:pPr>
            <w:r w:rsidRPr="00DD609F">
              <w:rPr>
                <w:color w:val="000000"/>
              </w:rPr>
              <w:t>107016</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33283</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52260</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13709</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41,2</w:t>
            </w:r>
          </w:p>
        </w:tc>
      </w:tr>
      <w:tr w:rsidR="00A907E7" w:rsidRPr="00DD609F" w:rsidTr="009B1411">
        <w:tc>
          <w:tcPr>
            <w:tcW w:w="2212" w:type="dxa"/>
            <w:shd w:val="clear" w:color="auto" w:fill="auto"/>
          </w:tcPr>
          <w:p w:rsidR="00A907E7" w:rsidRPr="00DD609F" w:rsidRDefault="00A907E7" w:rsidP="00D01BD9">
            <w:pPr>
              <w:ind w:right="-108"/>
              <w:rPr>
                <w:rFonts w:eastAsia="Cambria"/>
              </w:rPr>
            </w:pPr>
            <w:r w:rsidRPr="00DD609F">
              <w:rPr>
                <w:rFonts w:eastAsia="Cambria"/>
              </w:rPr>
              <w:t xml:space="preserve">злокачественные </w:t>
            </w:r>
            <w:r w:rsidRPr="00DD609F">
              <w:rPr>
                <w:rFonts w:eastAsia="Cambria"/>
              </w:rPr>
              <w:lastRenderedPageBreak/>
              <w:t>новообразования</w:t>
            </w:r>
          </w:p>
        </w:tc>
        <w:tc>
          <w:tcPr>
            <w:tcW w:w="1558" w:type="dxa"/>
            <w:vAlign w:val="center"/>
          </w:tcPr>
          <w:p w:rsidR="00A907E7" w:rsidRPr="00DD609F" w:rsidRDefault="00A907E7" w:rsidP="00D01BD9">
            <w:pPr>
              <w:jc w:val="center"/>
              <w:rPr>
                <w:color w:val="000000"/>
              </w:rPr>
            </w:pPr>
            <w:r w:rsidRPr="00DD609F">
              <w:rPr>
                <w:color w:val="000000"/>
              </w:rPr>
              <w:lastRenderedPageBreak/>
              <w:t>68409</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10481</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34720</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5708</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54,5</w:t>
            </w:r>
          </w:p>
        </w:tc>
      </w:tr>
      <w:tr w:rsidR="00A907E7" w:rsidRPr="00DD609F" w:rsidTr="009B1411">
        <w:tc>
          <w:tcPr>
            <w:tcW w:w="2212" w:type="dxa"/>
            <w:shd w:val="clear" w:color="auto" w:fill="auto"/>
          </w:tcPr>
          <w:p w:rsidR="00A907E7" w:rsidRPr="00DD609F" w:rsidRDefault="00A907E7" w:rsidP="00D01BD9">
            <w:pPr>
              <w:ind w:right="-108"/>
              <w:rPr>
                <w:rFonts w:eastAsia="Cambria"/>
              </w:rPr>
            </w:pPr>
            <w:r w:rsidRPr="00DD609F">
              <w:rPr>
                <w:rFonts w:eastAsia="Cambria"/>
              </w:rPr>
              <w:lastRenderedPageBreak/>
              <w:t>Болезни нервной системы</w:t>
            </w:r>
          </w:p>
        </w:tc>
        <w:tc>
          <w:tcPr>
            <w:tcW w:w="1558" w:type="dxa"/>
            <w:vAlign w:val="center"/>
          </w:tcPr>
          <w:p w:rsidR="00A907E7" w:rsidRPr="00DD609F" w:rsidRDefault="00A907E7" w:rsidP="00D01BD9">
            <w:pPr>
              <w:jc w:val="center"/>
              <w:rPr>
                <w:color w:val="000000"/>
              </w:rPr>
            </w:pPr>
            <w:r w:rsidRPr="00DD609F">
              <w:rPr>
                <w:color w:val="000000"/>
              </w:rPr>
              <w:t>118477</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40760</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36482</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13766</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33,8</w:t>
            </w:r>
          </w:p>
        </w:tc>
      </w:tr>
      <w:tr w:rsidR="00A907E7" w:rsidRPr="00DD609F" w:rsidTr="009B1411">
        <w:tc>
          <w:tcPr>
            <w:tcW w:w="2212" w:type="dxa"/>
            <w:shd w:val="clear" w:color="auto" w:fill="auto"/>
          </w:tcPr>
          <w:p w:rsidR="00A907E7" w:rsidRPr="00DD609F" w:rsidRDefault="00A907E7" w:rsidP="00D01BD9">
            <w:pPr>
              <w:ind w:right="-108"/>
              <w:rPr>
                <w:rFonts w:eastAsia="Cambria"/>
              </w:rPr>
            </w:pPr>
            <w:r w:rsidRPr="00DD609F">
              <w:rPr>
                <w:rFonts w:eastAsia="Cambria"/>
              </w:rPr>
              <w:t>Болезни системы кровообращения</w:t>
            </w:r>
          </w:p>
        </w:tc>
        <w:tc>
          <w:tcPr>
            <w:tcW w:w="1558" w:type="dxa"/>
            <w:vAlign w:val="center"/>
          </w:tcPr>
          <w:p w:rsidR="00A907E7" w:rsidRPr="00DD609F" w:rsidRDefault="00A907E7" w:rsidP="00D01BD9">
            <w:pPr>
              <w:jc w:val="center"/>
              <w:rPr>
                <w:color w:val="000000"/>
              </w:rPr>
            </w:pPr>
            <w:r w:rsidRPr="00DD609F">
              <w:rPr>
                <w:color w:val="000000"/>
              </w:rPr>
              <w:t>601359</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116644</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380778</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66780</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57,3</w:t>
            </w:r>
          </w:p>
        </w:tc>
      </w:tr>
      <w:tr w:rsidR="00A907E7" w:rsidRPr="00DD609F" w:rsidTr="009B1411">
        <w:tc>
          <w:tcPr>
            <w:tcW w:w="2212" w:type="dxa"/>
            <w:shd w:val="clear" w:color="auto" w:fill="auto"/>
          </w:tcPr>
          <w:p w:rsidR="00A907E7" w:rsidRPr="00DD609F" w:rsidRDefault="00A907E7" w:rsidP="00D01BD9">
            <w:pPr>
              <w:ind w:right="-108"/>
              <w:rPr>
                <w:rFonts w:eastAsia="Cambria"/>
              </w:rPr>
            </w:pPr>
            <w:r w:rsidRPr="00DD609F">
              <w:rPr>
                <w:rFonts w:eastAsia="Cambria"/>
              </w:rPr>
              <w:t>болезни, характеризующиес</w:t>
            </w:r>
            <w:r>
              <w:rPr>
                <w:rFonts w:eastAsia="Cambria"/>
              </w:rPr>
              <w:t>я</w:t>
            </w:r>
            <w:r w:rsidRPr="00DD609F">
              <w:rPr>
                <w:rFonts w:eastAsia="Cambria"/>
              </w:rPr>
              <w:t xml:space="preserve"> повышенным кровяным давлением</w:t>
            </w:r>
          </w:p>
        </w:tc>
        <w:tc>
          <w:tcPr>
            <w:tcW w:w="1558" w:type="dxa"/>
            <w:vAlign w:val="center"/>
          </w:tcPr>
          <w:p w:rsidR="00A907E7" w:rsidRPr="00DD609F" w:rsidRDefault="00A907E7" w:rsidP="00D01BD9">
            <w:pPr>
              <w:jc w:val="center"/>
              <w:rPr>
                <w:color w:val="000000"/>
              </w:rPr>
            </w:pPr>
            <w:r w:rsidRPr="00DD609F">
              <w:rPr>
                <w:color w:val="000000"/>
              </w:rPr>
              <w:t>295082</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42947</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171189</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18507</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43,0</w:t>
            </w:r>
          </w:p>
        </w:tc>
      </w:tr>
      <w:tr w:rsidR="00A907E7" w:rsidRPr="00DD609F" w:rsidTr="009B1411">
        <w:tc>
          <w:tcPr>
            <w:tcW w:w="2212" w:type="dxa"/>
            <w:shd w:val="clear" w:color="auto" w:fill="auto"/>
          </w:tcPr>
          <w:p w:rsidR="00A907E7" w:rsidRPr="00DD609F" w:rsidRDefault="00A907E7" w:rsidP="00D01BD9">
            <w:pPr>
              <w:ind w:firstLine="173"/>
              <w:rPr>
                <w:rFonts w:eastAsia="Cambria"/>
              </w:rPr>
            </w:pPr>
            <w:r w:rsidRPr="00DD609F">
              <w:rPr>
                <w:rFonts w:eastAsia="Cambria"/>
              </w:rPr>
              <w:t>ишемические болезни сердца</w:t>
            </w:r>
          </w:p>
        </w:tc>
        <w:tc>
          <w:tcPr>
            <w:tcW w:w="1558" w:type="dxa"/>
            <w:vAlign w:val="center"/>
          </w:tcPr>
          <w:p w:rsidR="00A907E7" w:rsidRPr="00DD609F" w:rsidRDefault="00A907E7" w:rsidP="00D01BD9">
            <w:pPr>
              <w:jc w:val="center"/>
              <w:rPr>
                <w:color w:val="000000"/>
              </w:rPr>
            </w:pPr>
            <w:r w:rsidRPr="00DD609F">
              <w:rPr>
                <w:color w:val="000000"/>
              </w:rPr>
              <w:t>117368</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25227</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75524</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15417</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61,1</w:t>
            </w:r>
          </w:p>
        </w:tc>
      </w:tr>
      <w:tr w:rsidR="00A907E7" w:rsidRPr="00DD609F" w:rsidTr="009B1411">
        <w:tc>
          <w:tcPr>
            <w:tcW w:w="2212" w:type="dxa"/>
            <w:shd w:val="clear" w:color="auto" w:fill="auto"/>
          </w:tcPr>
          <w:p w:rsidR="00A907E7" w:rsidRPr="00DD609F" w:rsidRDefault="00A907E7" w:rsidP="00D01BD9">
            <w:pPr>
              <w:ind w:firstLine="173"/>
              <w:rPr>
                <w:rFonts w:eastAsia="Cambria"/>
              </w:rPr>
            </w:pPr>
            <w:r w:rsidRPr="00DD609F">
              <w:rPr>
                <w:rFonts w:eastAsia="Cambria"/>
              </w:rPr>
              <w:t>цереброваскулярные болезни</w:t>
            </w:r>
          </w:p>
        </w:tc>
        <w:tc>
          <w:tcPr>
            <w:tcW w:w="1558" w:type="dxa"/>
            <w:vAlign w:val="center"/>
          </w:tcPr>
          <w:p w:rsidR="00A907E7" w:rsidRPr="00DD609F" w:rsidRDefault="00A907E7" w:rsidP="00D01BD9">
            <w:pPr>
              <w:jc w:val="center"/>
              <w:rPr>
                <w:color w:val="000000"/>
              </w:rPr>
            </w:pPr>
            <w:r w:rsidRPr="00DD609F">
              <w:rPr>
                <w:color w:val="000000"/>
              </w:rPr>
              <w:t>126688</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30999</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91909</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21379</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68,9</w:t>
            </w:r>
          </w:p>
        </w:tc>
      </w:tr>
      <w:tr w:rsidR="00A907E7" w:rsidRPr="00DD609F" w:rsidTr="009B1411">
        <w:tc>
          <w:tcPr>
            <w:tcW w:w="2212" w:type="dxa"/>
            <w:shd w:val="clear" w:color="auto" w:fill="auto"/>
          </w:tcPr>
          <w:p w:rsidR="00A907E7" w:rsidRPr="00DD609F" w:rsidRDefault="00A907E7" w:rsidP="00D01BD9">
            <w:pPr>
              <w:rPr>
                <w:rFonts w:eastAsia="Cambria"/>
              </w:rPr>
            </w:pPr>
            <w:r w:rsidRPr="00DD609F">
              <w:rPr>
                <w:rFonts w:eastAsia="Cambria"/>
              </w:rPr>
              <w:t>Болезни органов дыхания</w:t>
            </w:r>
          </w:p>
        </w:tc>
        <w:tc>
          <w:tcPr>
            <w:tcW w:w="1558" w:type="dxa"/>
            <w:vAlign w:val="center"/>
          </w:tcPr>
          <w:p w:rsidR="00A907E7" w:rsidRPr="00DD609F" w:rsidRDefault="00A907E7" w:rsidP="00D01BD9">
            <w:pPr>
              <w:jc w:val="center"/>
              <w:rPr>
                <w:color w:val="000000"/>
              </w:rPr>
            </w:pPr>
            <w:r w:rsidRPr="00DD609F">
              <w:rPr>
                <w:color w:val="000000"/>
              </w:rPr>
              <w:t>338956</w:t>
            </w:r>
          </w:p>
        </w:tc>
        <w:tc>
          <w:tcPr>
            <w:tcW w:w="1354" w:type="dxa"/>
            <w:shd w:val="clear" w:color="auto" w:fill="auto"/>
            <w:vAlign w:val="center"/>
          </w:tcPr>
          <w:p w:rsidR="00A907E7" w:rsidRPr="00DD609F" w:rsidRDefault="00A907E7" w:rsidP="00D01BD9">
            <w:pPr>
              <w:jc w:val="center"/>
              <w:rPr>
                <w:color w:val="000000"/>
              </w:rPr>
            </w:pPr>
            <w:r w:rsidRPr="00DD609F">
              <w:rPr>
                <w:color w:val="000000"/>
              </w:rPr>
              <w:t>257148</w:t>
            </w:r>
          </w:p>
        </w:tc>
        <w:tc>
          <w:tcPr>
            <w:tcW w:w="1287" w:type="dxa"/>
            <w:shd w:val="clear" w:color="auto" w:fill="auto"/>
            <w:vAlign w:val="center"/>
          </w:tcPr>
          <w:p w:rsidR="00A907E7" w:rsidRPr="00DD609F" w:rsidRDefault="00A907E7" w:rsidP="00D01BD9">
            <w:pPr>
              <w:jc w:val="center"/>
              <w:rPr>
                <w:color w:val="000000"/>
              </w:rPr>
            </w:pPr>
            <w:r w:rsidRPr="00DD609F">
              <w:rPr>
                <w:color w:val="000000"/>
              </w:rPr>
              <w:t>103873</w:t>
            </w:r>
          </w:p>
        </w:tc>
        <w:tc>
          <w:tcPr>
            <w:tcW w:w="1400" w:type="dxa"/>
            <w:shd w:val="clear" w:color="auto" w:fill="auto"/>
            <w:vAlign w:val="center"/>
          </w:tcPr>
          <w:p w:rsidR="00A907E7" w:rsidRPr="00DD609F" w:rsidRDefault="00A907E7" w:rsidP="00D01BD9">
            <w:pPr>
              <w:jc w:val="center"/>
              <w:rPr>
                <w:color w:val="000000"/>
              </w:rPr>
            </w:pPr>
            <w:r w:rsidRPr="00DD609F">
              <w:rPr>
                <w:color w:val="000000"/>
              </w:rPr>
              <w:t>65638</w:t>
            </w:r>
          </w:p>
        </w:tc>
        <w:tc>
          <w:tcPr>
            <w:tcW w:w="1736" w:type="dxa"/>
            <w:shd w:val="clear" w:color="auto" w:fill="auto"/>
            <w:vAlign w:val="center"/>
          </w:tcPr>
          <w:p w:rsidR="00A907E7" w:rsidRPr="00DD609F" w:rsidRDefault="00A907E7" w:rsidP="00D01BD9">
            <w:pPr>
              <w:jc w:val="center"/>
              <w:rPr>
                <w:color w:val="000000"/>
              </w:rPr>
            </w:pPr>
            <w:r w:rsidRPr="00DD609F">
              <w:rPr>
                <w:color w:val="000000"/>
              </w:rPr>
              <w:t>25,5</w:t>
            </w:r>
          </w:p>
        </w:tc>
      </w:tr>
    </w:tbl>
    <w:p w:rsidR="00A907E7" w:rsidRDefault="00A907E7" w:rsidP="00A907E7">
      <w:pPr>
        <w:ind w:firstLine="709"/>
        <w:jc w:val="both"/>
        <w:rPr>
          <w:sz w:val="28"/>
          <w:szCs w:val="28"/>
        </w:rPr>
      </w:pPr>
      <w:proofErr w:type="gramStart"/>
      <w:r w:rsidRPr="00777A22">
        <w:rPr>
          <w:sz w:val="28"/>
          <w:szCs w:val="28"/>
        </w:rPr>
        <w:t xml:space="preserve">С 2016 года наблюдается тенденция к увеличению доли инвалидов в возрастной группе 60 лет и старше с 57,8 </w:t>
      </w:r>
      <w:r>
        <w:rPr>
          <w:sz w:val="28"/>
          <w:szCs w:val="28"/>
        </w:rPr>
        <w:t xml:space="preserve">% </w:t>
      </w:r>
      <w:r w:rsidRPr="00777A22">
        <w:rPr>
          <w:sz w:val="28"/>
          <w:szCs w:val="28"/>
        </w:rPr>
        <w:t xml:space="preserve">до 59,96 </w:t>
      </w:r>
      <w:r>
        <w:rPr>
          <w:sz w:val="28"/>
          <w:szCs w:val="28"/>
        </w:rPr>
        <w:t>%</w:t>
      </w:r>
      <w:r w:rsidRPr="00777A22">
        <w:rPr>
          <w:sz w:val="28"/>
          <w:szCs w:val="28"/>
        </w:rPr>
        <w:t xml:space="preserve">. В 2018 году отмечается увеличение численности впервые признанных </w:t>
      </w:r>
      <w:r>
        <w:rPr>
          <w:sz w:val="28"/>
          <w:szCs w:val="28"/>
        </w:rPr>
        <w:t>инвалидами второй группы с 32,2% в 2016 году до</w:t>
      </w:r>
      <w:r w:rsidRPr="00777A22">
        <w:rPr>
          <w:sz w:val="28"/>
          <w:szCs w:val="28"/>
        </w:rPr>
        <w:t xml:space="preserve"> 33,</w:t>
      </w:r>
      <w:r>
        <w:rPr>
          <w:sz w:val="28"/>
          <w:szCs w:val="28"/>
        </w:rPr>
        <w:t xml:space="preserve">7% </w:t>
      </w:r>
      <w:r w:rsidRPr="00777A22">
        <w:rPr>
          <w:sz w:val="28"/>
          <w:szCs w:val="28"/>
        </w:rPr>
        <w:t xml:space="preserve">в 2018 году, и третьей группы </w:t>
      </w:r>
      <w:r>
        <w:rPr>
          <w:sz w:val="28"/>
          <w:szCs w:val="28"/>
        </w:rPr>
        <w:br/>
      </w:r>
      <w:r w:rsidRPr="00777A22">
        <w:rPr>
          <w:sz w:val="28"/>
          <w:szCs w:val="28"/>
        </w:rPr>
        <w:t xml:space="preserve">с 37,2 </w:t>
      </w:r>
      <w:r>
        <w:rPr>
          <w:sz w:val="28"/>
          <w:szCs w:val="28"/>
        </w:rPr>
        <w:t xml:space="preserve">% в 2016 году до 37,5% </w:t>
      </w:r>
      <w:r w:rsidRPr="00777A22">
        <w:rPr>
          <w:sz w:val="28"/>
          <w:szCs w:val="28"/>
        </w:rPr>
        <w:t>в 2018 году, и сниже</w:t>
      </w:r>
      <w:r>
        <w:rPr>
          <w:sz w:val="28"/>
          <w:szCs w:val="28"/>
        </w:rPr>
        <w:t xml:space="preserve">ние соответственно  количества </w:t>
      </w:r>
      <w:r w:rsidRPr="00777A22">
        <w:rPr>
          <w:sz w:val="28"/>
          <w:szCs w:val="28"/>
        </w:rPr>
        <w:t>признанных</w:t>
      </w:r>
      <w:r>
        <w:rPr>
          <w:sz w:val="28"/>
          <w:szCs w:val="28"/>
        </w:rPr>
        <w:t xml:space="preserve"> инвалидов</w:t>
      </w:r>
      <w:proofErr w:type="gramEnd"/>
      <w:r>
        <w:rPr>
          <w:sz w:val="28"/>
          <w:szCs w:val="28"/>
        </w:rPr>
        <w:t xml:space="preserve"> первой группы с 30,6% в 2016 году до 28,8% </w:t>
      </w:r>
      <w:r w:rsidRPr="00777A22">
        <w:rPr>
          <w:sz w:val="28"/>
          <w:szCs w:val="28"/>
        </w:rPr>
        <w:t>в 2018 году. Из общего числа впервые признанных инвалидами в возрастной группе старше 60 лет инвалиды по заболеванию составляют 99</w:t>
      </w:r>
      <w:r>
        <w:rPr>
          <w:sz w:val="28"/>
          <w:szCs w:val="28"/>
        </w:rPr>
        <w:t>% (таблица 7).</w:t>
      </w:r>
    </w:p>
    <w:p w:rsidR="00A907E7" w:rsidRDefault="00A907E7" w:rsidP="00A907E7">
      <w:pPr>
        <w:ind w:firstLine="709"/>
        <w:jc w:val="both"/>
        <w:rPr>
          <w:sz w:val="28"/>
          <w:szCs w:val="28"/>
        </w:rPr>
      </w:pPr>
    </w:p>
    <w:p w:rsidR="00A907E7" w:rsidRDefault="00A907E7" w:rsidP="00A907E7">
      <w:pPr>
        <w:ind w:firstLine="709"/>
        <w:jc w:val="right"/>
        <w:rPr>
          <w:sz w:val="28"/>
          <w:szCs w:val="28"/>
        </w:rPr>
      </w:pPr>
      <w:r>
        <w:rPr>
          <w:sz w:val="28"/>
          <w:szCs w:val="28"/>
        </w:rPr>
        <w:t>Таблица 7</w:t>
      </w:r>
    </w:p>
    <w:p w:rsidR="00A907E7" w:rsidRDefault="00A907E7" w:rsidP="00A907E7">
      <w:pPr>
        <w:ind w:firstLine="709"/>
        <w:jc w:val="right"/>
        <w:rPr>
          <w:sz w:val="28"/>
          <w:szCs w:val="28"/>
        </w:rPr>
      </w:pPr>
    </w:p>
    <w:p w:rsidR="00A907E7" w:rsidRDefault="00A907E7" w:rsidP="00A907E7">
      <w:pPr>
        <w:jc w:val="center"/>
        <w:rPr>
          <w:sz w:val="28"/>
          <w:szCs w:val="28"/>
        </w:rPr>
      </w:pPr>
      <w:r w:rsidRPr="00777A22">
        <w:rPr>
          <w:sz w:val="28"/>
          <w:szCs w:val="28"/>
        </w:rPr>
        <w:t>Возрастная структура инвалидности жителей Кемеровской области состоящих на учете в медицинских организациях за 2014-2018 год</w:t>
      </w:r>
      <w:r>
        <w:rPr>
          <w:sz w:val="28"/>
          <w:szCs w:val="28"/>
        </w:rPr>
        <w:t>а</w:t>
      </w:r>
    </w:p>
    <w:p w:rsidR="00A907E7" w:rsidRDefault="00A907E7" w:rsidP="00A907E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6"/>
        <w:gridCol w:w="1134"/>
        <w:gridCol w:w="963"/>
        <w:gridCol w:w="1056"/>
        <w:gridCol w:w="984"/>
        <w:gridCol w:w="1123"/>
      </w:tblGrid>
      <w:tr w:rsidR="00A907E7" w:rsidRPr="00D64807" w:rsidTr="00D01BD9">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A907E7" w:rsidRPr="00D64807" w:rsidRDefault="00A907E7" w:rsidP="00D01BD9">
            <w:pPr>
              <w:jc w:val="center"/>
              <w:rPr>
                <w:rFonts w:eastAsia="Cambria"/>
              </w:rPr>
            </w:pPr>
            <w:r w:rsidRPr="00D64807">
              <w:rPr>
                <w:rFonts w:eastAsia="Cambria"/>
              </w:rPr>
              <w:t>Возраст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07E7" w:rsidRPr="00D64807" w:rsidRDefault="00A907E7" w:rsidP="00D01BD9">
            <w:pPr>
              <w:jc w:val="center"/>
              <w:rPr>
                <w:rFonts w:eastAsia="Cambria"/>
              </w:rPr>
            </w:pPr>
            <w:r w:rsidRPr="00D64807">
              <w:rPr>
                <w:rFonts w:eastAsia="Cambria"/>
              </w:rPr>
              <w:t>2014</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A907E7" w:rsidRPr="00D64807" w:rsidRDefault="00A907E7" w:rsidP="00D01BD9">
            <w:pPr>
              <w:jc w:val="center"/>
              <w:rPr>
                <w:rFonts w:eastAsia="Cambria"/>
              </w:rPr>
            </w:pPr>
            <w:r w:rsidRPr="00D64807">
              <w:rPr>
                <w:rFonts w:eastAsia="Cambria"/>
              </w:rPr>
              <w:t>2015</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A907E7" w:rsidRPr="00D64807" w:rsidRDefault="00A907E7" w:rsidP="00D01BD9">
            <w:pPr>
              <w:jc w:val="center"/>
              <w:rPr>
                <w:rFonts w:eastAsia="Cambria"/>
              </w:rPr>
            </w:pPr>
            <w:r w:rsidRPr="00D64807">
              <w:rPr>
                <w:rFonts w:eastAsia="Cambria"/>
              </w:rPr>
              <w:t>2016</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A907E7" w:rsidRPr="00D64807" w:rsidRDefault="00A907E7" w:rsidP="00D01BD9">
            <w:pPr>
              <w:jc w:val="center"/>
              <w:rPr>
                <w:rFonts w:eastAsia="Cambria"/>
              </w:rPr>
            </w:pPr>
            <w:r w:rsidRPr="00D64807">
              <w:rPr>
                <w:rFonts w:eastAsia="Cambria"/>
              </w:rPr>
              <w:t>2017</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A907E7" w:rsidRPr="00D64807" w:rsidRDefault="00A907E7" w:rsidP="00D01BD9">
            <w:pPr>
              <w:jc w:val="center"/>
              <w:rPr>
                <w:rFonts w:eastAsia="Cambria"/>
              </w:rPr>
            </w:pPr>
            <w:r w:rsidRPr="00D64807">
              <w:rPr>
                <w:rFonts w:eastAsia="Cambria"/>
              </w:rPr>
              <w:t>2018</w:t>
            </w:r>
          </w:p>
        </w:tc>
      </w:tr>
      <w:tr w:rsidR="00A907E7" w:rsidRPr="00A93CFA" w:rsidTr="00D01BD9">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A907E7" w:rsidRPr="00D36CA9" w:rsidRDefault="00A907E7" w:rsidP="00D01BD9">
            <w:pPr>
              <w:rPr>
                <w:rFonts w:eastAsia="Cambria"/>
              </w:rPr>
            </w:pPr>
            <w:r w:rsidRPr="00D36CA9">
              <w:rPr>
                <w:rFonts w:eastAsia="Cambria"/>
              </w:rPr>
              <w:t>взрослых (18 лет и старше)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07E7" w:rsidRPr="00D36CA9" w:rsidRDefault="00A907E7" w:rsidP="00D01BD9">
            <w:pPr>
              <w:jc w:val="center"/>
              <w:rPr>
                <w:rFonts w:eastAsia="Cambria"/>
              </w:rPr>
            </w:pPr>
            <w:r w:rsidRPr="00D36CA9">
              <w:rPr>
                <w:rFonts w:eastAsia="Cambria"/>
              </w:rPr>
              <w:t>225298</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A907E7" w:rsidRPr="00D36CA9" w:rsidRDefault="00A907E7" w:rsidP="00D01BD9">
            <w:pPr>
              <w:jc w:val="center"/>
              <w:rPr>
                <w:rFonts w:eastAsia="Cambria"/>
              </w:rPr>
            </w:pPr>
            <w:r w:rsidRPr="00D36CA9">
              <w:rPr>
                <w:rFonts w:eastAsia="Cambria"/>
              </w:rPr>
              <w:t>208199</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907E7" w:rsidRPr="00D36CA9" w:rsidRDefault="00A907E7" w:rsidP="00D01BD9">
            <w:pPr>
              <w:jc w:val="center"/>
              <w:rPr>
                <w:rFonts w:eastAsia="Cambria"/>
              </w:rPr>
            </w:pPr>
            <w:r w:rsidRPr="00D36CA9">
              <w:rPr>
                <w:rFonts w:eastAsia="Cambria"/>
              </w:rPr>
              <w:t>193927</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A907E7" w:rsidRPr="00D36CA9" w:rsidRDefault="00A907E7" w:rsidP="00D01BD9">
            <w:pPr>
              <w:jc w:val="center"/>
              <w:rPr>
                <w:rFonts w:eastAsia="Cambria"/>
              </w:rPr>
            </w:pPr>
            <w:r w:rsidRPr="00D36CA9">
              <w:rPr>
                <w:rFonts w:eastAsia="Cambria"/>
              </w:rPr>
              <w:t>190585</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A907E7" w:rsidRPr="00D36CA9" w:rsidRDefault="00A907E7" w:rsidP="00D01BD9">
            <w:pPr>
              <w:jc w:val="center"/>
              <w:rPr>
                <w:rFonts w:eastAsia="Cambria"/>
              </w:rPr>
            </w:pPr>
            <w:r w:rsidRPr="00D36CA9">
              <w:rPr>
                <w:rFonts w:eastAsia="Cambria"/>
              </w:rPr>
              <w:t>194937</w:t>
            </w:r>
          </w:p>
        </w:tc>
      </w:tr>
      <w:tr w:rsidR="00A907E7" w:rsidRPr="00A93CFA" w:rsidTr="00D01BD9">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A907E7" w:rsidRPr="00D36CA9" w:rsidRDefault="00A907E7" w:rsidP="00D01BD9">
            <w:pPr>
              <w:rPr>
                <w:rFonts w:eastAsia="Cambria"/>
              </w:rPr>
            </w:pPr>
            <w:r w:rsidRPr="00D36CA9">
              <w:rPr>
                <w:rFonts w:eastAsia="Cambria"/>
              </w:rPr>
              <w:t>из них: лиц старше трудоспособного возраста (мужчин – 60 лет и старше, женщин – 55 лет и старше)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7E7" w:rsidRPr="00D36CA9" w:rsidRDefault="00A907E7" w:rsidP="00D01BD9">
            <w:pPr>
              <w:jc w:val="center"/>
              <w:rPr>
                <w:rFonts w:eastAsia="Cambria"/>
              </w:rPr>
            </w:pPr>
            <w:r w:rsidRPr="00D36CA9">
              <w:rPr>
                <w:rFonts w:eastAsia="Cambria"/>
              </w:rPr>
              <w:t>143105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907E7" w:rsidRPr="00D36CA9" w:rsidRDefault="00A907E7" w:rsidP="00D01BD9">
            <w:pPr>
              <w:jc w:val="center"/>
              <w:rPr>
                <w:rFonts w:eastAsia="Cambria"/>
              </w:rPr>
            </w:pPr>
            <w:r w:rsidRPr="00D36CA9">
              <w:rPr>
                <w:rFonts w:eastAsia="Cambria"/>
              </w:rPr>
              <w:t>126874</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A907E7" w:rsidRPr="00D36CA9" w:rsidRDefault="00A907E7" w:rsidP="00D01BD9">
            <w:pPr>
              <w:jc w:val="center"/>
              <w:rPr>
                <w:rFonts w:eastAsia="Cambria"/>
              </w:rPr>
            </w:pPr>
            <w:r w:rsidRPr="00D36CA9">
              <w:rPr>
                <w:rFonts w:eastAsia="Cambria"/>
              </w:rPr>
              <w:t>1426507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A907E7" w:rsidRPr="00D36CA9" w:rsidRDefault="00A907E7" w:rsidP="00D01BD9">
            <w:pPr>
              <w:jc w:val="center"/>
              <w:rPr>
                <w:rFonts w:eastAsia="Cambria"/>
              </w:rPr>
            </w:pPr>
            <w:r w:rsidRPr="00D36CA9">
              <w:rPr>
                <w:rFonts w:eastAsia="Cambria"/>
              </w:rPr>
              <w:t>123617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A907E7" w:rsidRPr="00D36CA9" w:rsidRDefault="00A907E7" w:rsidP="00D01BD9">
            <w:pPr>
              <w:jc w:val="center"/>
              <w:rPr>
                <w:rFonts w:eastAsia="Cambria"/>
              </w:rPr>
            </w:pPr>
            <w:r w:rsidRPr="00D36CA9">
              <w:rPr>
                <w:rFonts w:eastAsia="Cambria"/>
              </w:rPr>
              <w:t>125867</w:t>
            </w:r>
          </w:p>
        </w:tc>
      </w:tr>
    </w:tbl>
    <w:p w:rsidR="00A907E7" w:rsidRDefault="00A907E7" w:rsidP="00A907E7">
      <w:pPr>
        <w:ind w:firstLine="709"/>
        <w:jc w:val="both"/>
        <w:rPr>
          <w:sz w:val="28"/>
          <w:szCs w:val="28"/>
        </w:rPr>
      </w:pPr>
      <w:r w:rsidRPr="00777A22">
        <w:rPr>
          <w:sz w:val="28"/>
          <w:szCs w:val="28"/>
        </w:rPr>
        <w:t xml:space="preserve">За период с 2009 года по 2017 </w:t>
      </w:r>
      <w:r>
        <w:rPr>
          <w:sz w:val="28"/>
          <w:szCs w:val="28"/>
        </w:rPr>
        <w:t xml:space="preserve">год </w:t>
      </w:r>
      <w:r w:rsidRPr="00777A22">
        <w:rPr>
          <w:sz w:val="28"/>
          <w:szCs w:val="28"/>
        </w:rPr>
        <w:t xml:space="preserve">смертность в Кемеровской области снизилась на 13% и составила 14,1 случая на 1000 человек населения. При этом доля в смертности населения старше трудоспособного возраста сократилась </w:t>
      </w:r>
      <w:r>
        <w:rPr>
          <w:sz w:val="28"/>
          <w:szCs w:val="28"/>
        </w:rPr>
        <w:t>на 19,7% за аналогичный период (диаграмма 2).</w:t>
      </w:r>
    </w:p>
    <w:p w:rsidR="00A907E7" w:rsidRDefault="00A907E7" w:rsidP="00A907E7">
      <w:pPr>
        <w:ind w:firstLine="709"/>
        <w:jc w:val="both"/>
        <w:rPr>
          <w:sz w:val="28"/>
          <w:szCs w:val="28"/>
        </w:rPr>
      </w:pPr>
    </w:p>
    <w:p w:rsidR="0090254B" w:rsidRDefault="0090254B" w:rsidP="00A907E7">
      <w:pPr>
        <w:ind w:firstLine="709"/>
        <w:jc w:val="both"/>
        <w:rPr>
          <w:sz w:val="28"/>
          <w:szCs w:val="28"/>
        </w:rPr>
      </w:pPr>
    </w:p>
    <w:p w:rsidR="0025471B" w:rsidRDefault="0025471B" w:rsidP="00A907E7">
      <w:pPr>
        <w:ind w:firstLine="709"/>
        <w:jc w:val="right"/>
        <w:rPr>
          <w:sz w:val="28"/>
          <w:szCs w:val="28"/>
        </w:rPr>
      </w:pPr>
    </w:p>
    <w:p w:rsidR="0025471B" w:rsidRDefault="0025471B" w:rsidP="00A907E7">
      <w:pPr>
        <w:ind w:firstLine="709"/>
        <w:jc w:val="right"/>
        <w:rPr>
          <w:sz w:val="28"/>
          <w:szCs w:val="28"/>
        </w:rPr>
      </w:pPr>
    </w:p>
    <w:p w:rsidR="00CA7730" w:rsidRDefault="00CA7730" w:rsidP="00A907E7">
      <w:pPr>
        <w:ind w:firstLine="709"/>
        <w:jc w:val="right"/>
        <w:rPr>
          <w:sz w:val="28"/>
          <w:szCs w:val="28"/>
        </w:rPr>
      </w:pPr>
    </w:p>
    <w:p w:rsidR="00CA7730" w:rsidRDefault="00CA7730" w:rsidP="00A907E7">
      <w:pPr>
        <w:ind w:firstLine="709"/>
        <w:jc w:val="right"/>
        <w:rPr>
          <w:sz w:val="28"/>
          <w:szCs w:val="28"/>
        </w:rPr>
      </w:pPr>
    </w:p>
    <w:p w:rsidR="00A907E7" w:rsidRDefault="00A907E7" w:rsidP="00A907E7">
      <w:pPr>
        <w:ind w:firstLine="709"/>
        <w:jc w:val="right"/>
        <w:rPr>
          <w:sz w:val="28"/>
          <w:szCs w:val="28"/>
        </w:rPr>
      </w:pPr>
      <w:r>
        <w:rPr>
          <w:sz w:val="28"/>
          <w:szCs w:val="28"/>
        </w:rPr>
        <w:lastRenderedPageBreak/>
        <w:t>Диаграмма 2</w:t>
      </w:r>
    </w:p>
    <w:p w:rsidR="00A907E7" w:rsidRDefault="00A907E7" w:rsidP="00A907E7">
      <w:pPr>
        <w:ind w:firstLine="709"/>
        <w:jc w:val="right"/>
        <w:rPr>
          <w:sz w:val="28"/>
          <w:szCs w:val="28"/>
        </w:rPr>
      </w:pPr>
    </w:p>
    <w:p w:rsidR="0090254B" w:rsidRDefault="0090254B" w:rsidP="0090254B">
      <w:pPr>
        <w:ind w:firstLine="709"/>
        <w:jc w:val="center"/>
        <w:rPr>
          <w:sz w:val="28"/>
          <w:szCs w:val="28"/>
        </w:rPr>
      </w:pPr>
      <w:r w:rsidRPr="00777A22">
        <w:rPr>
          <w:sz w:val="28"/>
          <w:szCs w:val="28"/>
        </w:rPr>
        <w:t>Динамика смертности населения Кемеровской области (число умерших на 1000 чел. населения</w:t>
      </w:r>
      <w:r w:rsidR="00D01BD9">
        <w:rPr>
          <w:sz w:val="28"/>
          <w:szCs w:val="28"/>
        </w:rPr>
        <w:t>)</w:t>
      </w:r>
    </w:p>
    <w:p w:rsidR="00D01BD9" w:rsidRDefault="00D01BD9" w:rsidP="0090254B">
      <w:pPr>
        <w:ind w:firstLine="709"/>
        <w:jc w:val="center"/>
        <w:rPr>
          <w:sz w:val="28"/>
          <w:szCs w:val="28"/>
        </w:rPr>
      </w:pPr>
    </w:p>
    <w:p w:rsidR="00A907E7" w:rsidRPr="00777A22" w:rsidRDefault="00A907E7" w:rsidP="00A907E7">
      <w:pPr>
        <w:pStyle w:val="ConsPlusNormal"/>
        <w:ind w:firstLine="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29300" cy="3124200"/>
            <wp:effectExtent l="19050" t="0" r="1905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7E7" w:rsidRPr="00777A22" w:rsidRDefault="00A907E7" w:rsidP="00A907E7">
      <w:pPr>
        <w:pStyle w:val="ConsPlusNormal"/>
        <w:ind w:firstLine="540"/>
        <w:jc w:val="both"/>
        <w:rPr>
          <w:rFonts w:ascii="Times New Roman" w:hAnsi="Times New Roman" w:cs="Times New Roman"/>
          <w:sz w:val="28"/>
          <w:szCs w:val="28"/>
        </w:rPr>
      </w:pPr>
    </w:p>
    <w:p w:rsidR="00A907E7" w:rsidRDefault="00A907E7" w:rsidP="00A907E7">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В структуре причин смертности населения Кемеровской области старше трудоспособного возраста преобладают болезн</w:t>
      </w:r>
      <w:r>
        <w:rPr>
          <w:rFonts w:ascii="Times New Roman" w:hAnsi="Times New Roman" w:cs="Times New Roman"/>
          <w:sz w:val="28"/>
          <w:szCs w:val="28"/>
        </w:rPr>
        <w:t>и системы кровообращения – 46,8%</w:t>
      </w:r>
      <w:r w:rsidRPr="00777A22">
        <w:rPr>
          <w:rFonts w:ascii="Times New Roman" w:hAnsi="Times New Roman" w:cs="Times New Roman"/>
          <w:sz w:val="28"/>
          <w:szCs w:val="28"/>
        </w:rPr>
        <w:t>, злокачественные новообразования – 18,3</w:t>
      </w:r>
      <w:r>
        <w:rPr>
          <w:rFonts w:ascii="Times New Roman" w:hAnsi="Times New Roman" w:cs="Times New Roman"/>
          <w:sz w:val="28"/>
          <w:szCs w:val="28"/>
        </w:rPr>
        <w:t>%</w:t>
      </w:r>
      <w:r w:rsidRPr="00777A22">
        <w:rPr>
          <w:rFonts w:ascii="Times New Roman" w:hAnsi="Times New Roman" w:cs="Times New Roman"/>
          <w:sz w:val="28"/>
          <w:szCs w:val="28"/>
        </w:rPr>
        <w:t xml:space="preserve">, болезни </w:t>
      </w:r>
      <w:r>
        <w:rPr>
          <w:rFonts w:ascii="Times New Roman" w:hAnsi="Times New Roman" w:cs="Times New Roman"/>
          <w:sz w:val="28"/>
          <w:szCs w:val="28"/>
        </w:rPr>
        <w:t>нервной системы – 11,8% (таблица 8</w:t>
      </w:r>
      <w:r w:rsidR="007C5CCB">
        <w:rPr>
          <w:rFonts w:ascii="Times New Roman" w:hAnsi="Times New Roman" w:cs="Times New Roman"/>
          <w:sz w:val="28"/>
          <w:szCs w:val="28"/>
        </w:rPr>
        <w:t>, диаграмма 3</w:t>
      </w:r>
      <w:r>
        <w:rPr>
          <w:rFonts w:ascii="Times New Roman" w:hAnsi="Times New Roman" w:cs="Times New Roman"/>
          <w:sz w:val="28"/>
          <w:szCs w:val="28"/>
        </w:rPr>
        <w:t>).</w:t>
      </w:r>
    </w:p>
    <w:p w:rsidR="00A907E7" w:rsidRDefault="00A907E7" w:rsidP="00A907E7">
      <w:pPr>
        <w:ind w:firstLine="709"/>
        <w:jc w:val="right"/>
        <w:rPr>
          <w:sz w:val="28"/>
          <w:szCs w:val="28"/>
        </w:rPr>
      </w:pPr>
    </w:p>
    <w:p w:rsidR="00D01BD9" w:rsidRDefault="00D01BD9" w:rsidP="00A907E7">
      <w:pPr>
        <w:ind w:firstLine="709"/>
        <w:jc w:val="right"/>
        <w:rPr>
          <w:sz w:val="28"/>
          <w:szCs w:val="28"/>
        </w:rPr>
      </w:pPr>
      <w:r>
        <w:rPr>
          <w:sz w:val="28"/>
          <w:szCs w:val="28"/>
        </w:rPr>
        <w:t>Таблица 8</w:t>
      </w:r>
    </w:p>
    <w:p w:rsidR="00D01BD9" w:rsidRDefault="00D01BD9" w:rsidP="00A907E7">
      <w:pPr>
        <w:ind w:firstLine="709"/>
        <w:jc w:val="right"/>
        <w:rPr>
          <w:sz w:val="28"/>
          <w:szCs w:val="28"/>
        </w:rPr>
      </w:pPr>
    </w:p>
    <w:p w:rsidR="00D01BD9" w:rsidRDefault="00D01BD9" w:rsidP="00D01BD9">
      <w:pPr>
        <w:ind w:firstLine="709"/>
        <w:jc w:val="center"/>
        <w:rPr>
          <w:sz w:val="28"/>
          <w:szCs w:val="28"/>
        </w:rPr>
      </w:pPr>
      <w:r w:rsidRPr="00777A22">
        <w:rPr>
          <w:sz w:val="28"/>
          <w:szCs w:val="28"/>
        </w:rPr>
        <w:t>Смертность населения старше трудоспособного возраста по основным классам причин смерти (человек</w:t>
      </w:r>
      <w:r>
        <w:rPr>
          <w:sz w:val="28"/>
          <w:szCs w:val="28"/>
        </w:rPr>
        <w:t>)</w:t>
      </w:r>
    </w:p>
    <w:p w:rsidR="00D01BD9" w:rsidRDefault="00D01BD9" w:rsidP="00D01BD9">
      <w:pPr>
        <w:ind w:firstLine="709"/>
        <w:jc w:val="center"/>
        <w:rPr>
          <w:sz w:val="28"/>
          <w:szCs w:val="28"/>
        </w:rPr>
      </w:pPr>
    </w:p>
    <w:tbl>
      <w:tblPr>
        <w:tblStyle w:val="a7"/>
        <w:tblW w:w="0" w:type="auto"/>
        <w:tblLook w:val="04A0"/>
      </w:tblPr>
      <w:tblGrid>
        <w:gridCol w:w="3706"/>
        <w:gridCol w:w="1287"/>
        <w:gridCol w:w="1587"/>
        <w:gridCol w:w="1403"/>
        <w:gridCol w:w="1587"/>
      </w:tblGrid>
      <w:tr w:rsidR="00D01BD9" w:rsidTr="00670E83">
        <w:tc>
          <w:tcPr>
            <w:tcW w:w="3706" w:type="dxa"/>
            <w:vMerge w:val="restart"/>
          </w:tcPr>
          <w:p w:rsidR="00D01BD9" w:rsidRDefault="00D01BD9" w:rsidP="00D01BD9">
            <w:pPr>
              <w:jc w:val="center"/>
            </w:pPr>
            <w:r w:rsidRPr="00A93CFA">
              <w:t>Показатель</w:t>
            </w:r>
          </w:p>
        </w:tc>
        <w:tc>
          <w:tcPr>
            <w:tcW w:w="2874" w:type="dxa"/>
            <w:gridSpan w:val="2"/>
          </w:tcPr>
          <w:p w:rsidR="00D01BD9" w:rsidRDefault="00D01BD9" w:rsidP="00D01BD9">
            <w:pPr>
              <w:jc w:val="center"/>
            </w:pPr>
            <w:r w:rsidRPr="00A93CFA">
              <w:t>2014</w:t>
            </w:r>
          </w:p>
        </w:tc>
        <w:tc>
          <w:tcPr>
            <w:tcW w:w="2990" w:type="dxa"/>
            <w:gridSpan w:val="2"/>
          </w:tcPr>
          <w:p w:rsidR="00D01BD9" w:rsidRDefault="00D01BD9" w:rsidP="00D01BD9">
            <w:pPr>
              <w:jc w:val="center"/>
            </w:pPr>
            <w:r w:rsidRPr="00A93CFA">
              <w:t>2018</w:t>
            </w:r>
          </w:p>
        </w:tc>
      </w:tr>
      <w:tr w:rsidR="00D01BD9" w:rsidTr="00670E83">
        <w:tc>
          <w:tcPr>
            <w:tcW w:w="3706" w:type="dxa"/>
            <w:vMerge/>
          </w:tcPr>
          <w:p w:rsidR="00D01BD9" w:rsidRDefault="00D01BD9" w:rsidP="00D01BD9">
            <w:pPr>
              <w:jc w:val="center"/>
            </w:pPr>
          </w:p>
        </w:tc>
        <w:tc>
          <w:tcPr>
            <w:tcW w:w="128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Все население</w:t>
            </w:r>
          </w:p>
        </w:tc>
        <w:tc>
          <w:tcPr>
            <w:tcW w:w="1587" w:type="dxa"/>
          </w:tcPr>
          <w:p w:rsidR="00D01BD9" w:rsidRPr="00A93CFA" w:rsidRDefault="00D01BD9" w:rsidP="00CA7730">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 xml:space="preserve">Старше </w:t>
            </w:r>
            <w:proofErr w:type="spellStart"/>
            <w:proofErr w:type="gramStart"/>
            <w:r w:rsidRPr="00A93CFA">
              <w:rPr>
                <w:rFonts w:ascii="Times New Roman" w:hAnsi="Times New Roman" w:cs="Times New Roman"/>
                <w:sz w:val="24"/>
                <w:szCs w:val="24"/>
              </w:rPr>
              <w:t>трудоспособ</w:t>
            </w:r>
            <w:r w:rsidR="00CA7730">
              <w:rPr>
                <w:rFonts w:ascii="Times New Roman" w:hAnsi="Times New Roman" w:cs="Times New Roman"/>
                <w:sz w:val="24"/>
                <w:szCs w:val="24"/>
              </w:rPr>
              <w:t>-</w:t>
            </w:r>
            <w:r w:rsidRPr="00A93CFA">
              <w:rPr>
                <w:rFonts w:ascii="Times New Roman" w:hAnsi="Times New Roman" w:cs="Times New Roman"/>
                <w:sz w:val="24"/>
                <w:szCs w:val="24"/>
              </w:rPr>
              <w:t>ного</w:t>
            </w:r>
            <w:proofErr w:type="spellEnd"/>
            <w:proofErr w:type="gramEnd"/>
            <w:r w:rsidRPr="00A93CFA">
              <w:rPr>
                <w:rFonts w:ascii="Times New Roman" w:hAnsi="Times New Roman" w:cs="Times New Roman"/>
                <w:sz w:val="24"/>
                <w:szCs w:val="24"/>
              </w:rPr>
              <w:t xml:space="preserve"> возраста</w:t>
            </w:r>
          </w:p>
        </w:tc>
        <w:tc>
          <w:tcPr>
            <w:tcW w:w="1403"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Все население</w:t>
            </w:r>
          </w:p>
        </w:tc>
        <w:tc>
          <w:tcPr>
            <w:tcW w:w="1587" w:type="dxa"/>
          </w:tcPr>
          <w:p w:rsidR="00D01BD9" w:rsidRPr="00A93CFA" w:rsidRDefault="00D01BD9" w:rsidP="00CA7730">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 xml:space="preserve">Старше </w:t>
            </w:r>
            <w:proofErr w:type="spellStart"/>
            <w:proofErr w:type="gramStart"/>
            <w:r w:rsidRPr="00A93CFA">
              <w:rPr>
                <w:rFonts w:ascii="Times New Roman" w:hAnsi="Times New Roman" w:cs="Times New Roman"/>
                <w:sz w:val="24"/>
                <w:szCs w:val="24"/>
              </w:rPr>
              <w:t>трудоспособ</w:t>
            </w:r>
            <w:r w:rsidR="00CA7730">
              <w:rPr>
                <w:rFonts w:ascii="Times New Roman" w:hAnsi="Times New Roman" w:cs="Times New Roman"/>
                <w:sz w:val="24"/>
                <w:szCs w:val="24"/>
              </w:rPr>
              <w:t>-</w:t>
            </w:r>
            <w:r w:rsidRPr="00A93CFA">
              <w:rPr>
                <w:rFonts w:ascii="Times New Roman" w:hAnsi="Times New Roman" w:cs="Times New Roman"/>
                <w:sz w:val="24"/>
                <w:szCs w:val="24"/>
              </w:rPr>
              <w:t>ного</w:t>
            </w:r>
            <w:proofErr w:type="spellEnd"/>
            <w:proofErr w:type="gramEnd"/>
            <w:r w:rsidRPr="00A93CFA">
              <w:rPr>
                <w:rFonts w:ascii="Times New Roman" w:hAnsi="Times New Roman" w:cs="Times New Roman"/>
                <w:sz w:val="24"/>
                <w:szCs w:val="24"/>
              </w:rPr>
              <w:t xml:space="preserve"> возраста</w:t>
            </w:r>
          </w:p>
        </w:tc>
      </w:tr>
    </w:tbl>
    <w:p w:rsidR="00D01BD9" w:rsidRPr="00D01BD9" w:rsidRDefault="00D01BD9" w:rsidP="00D01BD9">
      <w:pPr>
        <w:ind w:firstLine="709"/>
        <w:jc w:val="center"/>
        <w:rPr>
          <w:sz w:val="2"/>
          <w:szCs w:val="2"/>
        </w:rPr>
      </w:pPr>
    </w:p>
    <w:tbl>
      <w:tblPr>
        <w:tblW w:w="95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0"/>
        <w:gridCol w:w="1288"/>
        <w:gridCol w:w="1567"/>
        <w:gridCol w:w="1442"/>
        <w:gridCol w:w="1568"/>
      </w:tblGrid>
      <w:tr w:rsidR="00D01BD9" w:rsidRPr="00A93CFA" w:rsidTr="00670E83">
        <w:trPr>
          <w:tblHeader/>
        </w:trPr>
        <w:tc>
          <w:tcPr>
            <w:tcW w:w="3710" w:type="dxa"/>
          </w:tcPr>
          <w:p w:rsidR="00D01BD9" w:rsidRPr="00A93CFA" w:rsidRDefault="00D01BD9" w:rsidP="00D01B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8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67"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42"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6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D01BD9" w:rsidRPr="00A93CFA" w:rsidTr="00670E83">
        <w:tc>
          <w:tcPr>
            <w:tcW w:w="3710" w:type="dxa"/>
          </w:tcPr>
          <w:p w:rsidR="00D01BD9" w:rsidRPr="00A93CFA" w:rsidRDefault="00D01BD9" w:rsidP="00D01BD9">
            <w:pPr>
              <w:pStyle w:val="ConsPlusNormal"/>
              <w:ind w:firstLine="0"/>
              <w:jc w:val="both"/>
              <w:rPr>
                <w:rFonts w:ascii="Times New Roman" w:hAnsi="Times New Roman" w:cs="Times New Roman"/>
                <w:sz w:val="24"/>
                <w:szCs w:val="24"/>
              </w:rPr>
            </w:pPr>
            <w:r w:rsidRPr="00A93CFA">
              <w:rPr>
                <w:rFonts w:ascii="Times New Roman" w:hAnsi="Times New Roman" w:cs="Times New Roman"/>
                <w:sz w:val="24"/>
                <w:szCs w:val="24"/>
              </w:rPr>
              <w:t>Всего умерших от всех причин</w:t>
            </w:r>
          </w:p>
        </w:tc>
        <w:tc>
          <w:tcPr>
            <w:tcW w:w="128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39763</w:t>
            </w:r>
          </w:p>
        </w:tc>
        <w:tc>
          <w:tcPr>
            <w:tcW w:w="1567"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27133</w:t>
            </w:r>
          </w:p>
        </w:tc>
        <w:tc>
          <w:tcPr>
            <w:tcW w:w="1442"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38748</w:t>
            </w:r>
          </w:p>
        </w:tc>
        <w:tc>
          <w:tcPr>
            <w:tcW w:w="156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28110</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 xml:space="preserve">в том числе </w:t>
            </w:r>
            <w:proofErr w:type="gramStart"/>
            <w:r w:rsidRPr="00A93CFA">
              <w:rPr>
                <w:rFonts w:ascii="Times New Roman" w:hAnsi="Times New Roman" w:cs="Times New Roman"/>
                <w:sz w:val="24"/>
                <w:szCs w:val="24"/>
              </w:rPr>
              <w:t>от</w:t>
            </w:r>
            <w:proofErr w:type="gramEnd"/>
            <w:r>
              <w:rPr>
                <w:rFonts w:ascii="Times New Roman" w:hAnsi="Times New Roman" w:cs="Times New Roman"/>
                <w:sz w:val="24"/>
                <w:szCs w:val="24"/>
              </w:rPr>
              <w:t>:</w:t>
            </w:r>
          </w:p>
        </w:tc>
        <w:tc>
          <w:tcPr>
            <w:tcW w:w="1288" w:type="dxa"/>
            <w:vAlign w:val="center"/>
          </w:tcPr>
          <w:p w:rsidR="00D01BD9" w:rsidRPr="00A93CFA" w:rsidRDefault="00D01BD9" w:rsidP="00D01BD9">
            <w:pPr>
              <w:pStyle w:val="ConsPlusNormal"/>
              <w:jc w:val="center"/>
              <w:rPr>
                <w:rFonts w:ascii="Times New Roman" w:hAnsi="Times New Roman" w:cs="Times New Roman"/>
                <w:sz w:val="24"/>
                <w:szCs w:val="24"/>
              </w:rPr>
            </w:pPr>
          </w:p>
        </w:tc>
        <w:tc>
          <w:tcPr>
            <w:tcW w:w="1567" w:type="dxa"/>
            <w:vAlign w:val="center"/>
          </w:tcPr>
          <w:p w:rsidR="00D01BD9" w:rsidRPr="00A93CFA" w:rsidRDefault="00D01BD9" w:rsidP="00D01BD9">
            <w:pPr>
              <w:pStyle w:val="ConsPlusNormal"/>
              <w:jc w:val="center"/>
              <w:rPr>
                <w:rFonts w:ascii="Times New Roman" w:hAnsi="Times New Roman" w:cs="Times New Roman"/>
                <w:sz w:val="24"/>
                <w:szCs w:val="24"/>
              </w:rPr>
            </w:pPr>
          </w:p>
        </w:tc>
        <w:tc>
          <w:tcPr>
            <w:tcW w:w="1442" w:type="dxa"/>
            <w:vAlign w:val="center"/>
          </w:tcPr>
          <w:p w:rsidR="00D01BD9" w:rsidRPr="00A93CFA" w:rsidRDefault="00D01BD9" w:rsidP="00D01BD9">
            <w:pPr>
              <w:pStyle w:val="ConsPlusNormal"/>
              <w:jc w:val="center"/>
              <w:rPr>
                <w:rFonts w:ascii="Times New Roman" w:hAnsi="Times New Roman" w:cs="Times New Roman"/>
                <w:sz w:val="24"/>
                <w:szCs w:val="24"/>
              </w:rPr>
            </w:pPr>
          </w:p>
        </w:tc>
        <w:tc>
          <w:tcPr>
            <w:tcW w:w="1568" w:type="dxa"/>
            <w:vAlign w:val="center"/>
          </w:tcPr>
          <w:p w:rsidR="00D01BD9" w:rsidRPr="00A93CFA" w:rsidRDefault="00D01BD9" w:rsidP="00D01BD9">
            <w:pPr>
              <w:pStyle w:val="ConsPlusNormal"/>
              <w:jc w:val="center"/>
              <w:rPr>
                <w:rFonts w:ascii="Times New Roman" w:hAnsi="Times New Roman" w:cs="Times New Roman"/>
                <w:sz w:val="24"/>
                <w:szCs w:val="24"/>
              </w:rPr>
            </w:pPr>
          </w:p>
        </w:tc>
      </w:tr>
      <w:tr w:rsidR="00D01BD9" w:rsidRPr="00A93CFA" w:rsidTr="00670E83">
        <w:trPr>
          <w:trHeight w:val="96"/>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н</w:t>
            </w:r>
            <w:r w:rsidRPr="00A93CFA">
              <w:rPr>
                <w:rFonts w:ascii="Times New Roman" w:hAnsi="Times New Roman" w:cs="Times New Roman"/>
                <w:sz w:val="24"/>
                <w:szCs w:val="24"/>
              </w:rPr>
              <w:t>екоторых инфекционных и паразитарных болезней</w:t>
            </w:r>
          </w:p>
        </w:tc>
        <w:tc>
          <w:tcPr>
            <w:tcW w:w="128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1553</w:t>
            </w:r>
          </w:p>
        </w:tc>
        <w:tc>
          <w:tcPr>
            <w:tcW w:w="1567"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207</w:t>
            </w:r>
          </w:p>
        </w:tc>
        <w:tc>
          <w:tcPr>
            <w:tcW w:w="1442"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2224</w:t>
            </w:r>
          </w:p>
        </w:tc>
        <w:tc>
          <w:tcPr>
            <w:tcW w:w="156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175</w:t>
            </w:r>
          </w:p>
        </w:tc>
      </w:tr>
      <w:tr w:rsidR="00D01BD9" w:rsidRPr="00A93CFA" w:rsidTr="00670E83">
        <w:trPr>
          <w:trHeight w:val="165"/>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 xml:space="preserve">из них </w:t>
            </w:r>
            <w:proofErr w:type="gramStart"/>
            <w:r w:rsidRPr="00A93CFA">
              <w:rPr>
                <w:rFonts w:ascii="Times New Roman" w:hAnsi="Times New Roman" w:cs="Times New Roman"/>
                <w:sz w:val="24"/>
                <w:szCs w:val="24"/>
              </w:rPr>
              <w:t>от</w:t>
            </w:r>
            <w:proofErr w:type="gramEnd"/>
            <w:r>
              <w:rPr>
                <w:rFonts w:ascii="Times New Roman" w:hAnsi="Times New Roman" w:cs="Times New Roman"/>
                <w:sz w:val="24"/>
                <w:szCs w:val="24"/>
              </w:rPr>
              <w:t>:</w:t>
            </w:r>
          </w:p>
        </w:tc>
        <w:tc>
          <w:tcPr>
            <w:tcW w:w="1288" w:type="dxa"/>
            <w:vAlign w:val="center"/>
          </w:tcPr>
          <w:p w:rsidR="00D01BD9" w:rsidRPr="00A93CFA" w:rsidRDefault="00D01BD9" w:rsidP="00D01BD9">
            <w:pPr>
              <w:pStyle w:val="ConsPlusNormal"/>
              <w:jc w:val="center"/>
              <w:rPr>
                <w:rFonts w:ascii="Times New Roman" w:hAnsi="Times New Roman" w:cs="Times New Roman"/>
                <w:sz w:val="24"/>
                <w:szCs w:val="24"/>
              </w:rPr>
            </w:pPr>
          </w:p>
        </w:tc>
        <w:tc>
          <w:tcPr>
            <w:tcW w:w="1567" w:type="dxa"/>
            <w:vAlign w:val="center"/>
          </w:tcPr>
          <w:p w:rsidR="00D01BD9" w:rsidRPr="00A93CFA" w:rsidRDefault="00D01BD9" w:rsidP="00D01BD9">
            <w:pPr>
              <w:pStyle w:val="ConsPlusNormal"/>
              <w:jc w:val="center"/>
              <w:rPr>
                <w:rFonts w:ascii="Times New Roman" w:hAnsi="Times New Roman" w:cs="Times New Roman"/>
                <w:sz w:val="24"/>
                <w:szCs w:val="24"/>
              </w:rPr>
            </w:pPr>
          </w:p>
        </w:tc>
        <w:tc>
          <w:tcPr>
            <w:tcW w:w="1442" w:type="dxa"/>
            <w:vAlign w:val="center"/>
          </w:tcPr>
          <w:p w:rsidR="00D01BD9" w:rsidRPr="00A93CFA" w:rsidRDefault="00D01BD9" w:rsidP="00D01BD9">
            <w:pPr>
              <w:pStyle w:val="ConsPlusNormal"/>
              <w:jc w:val="center"/>
              <w:rPr>
                <w:rFonts w:ascii="Times New Roman" w:hAnsi="Times New Roman" w:cs="Times New Roman"/>
                <w:sz w:val="24"/>
                <w:szCs w:val="24"/>
              </w:rPr>
            </w:pPr>
          </w:p>
        </w:tc>
        <w:tc>
          <w:tcPr>
            <w:tcW w:w="1568" w:type="dxa"/>
            <w:vAlign w:val="center"/>
          </w:tcPr>
          <w:p w:rsidR="00D01BD9" w:rsidRPr="00A93CFA" w:rsidRDefault="00D01BD9" w:rsidP="00D01BD9">
            <w:pPr>
              <w:pStyle w:val="ConsPlusNormal"/>
              <w:jc w:val="center"/>
              <w:rPr>
                <w:rFonts w:ascii="Times New Roman" w:hAnsi="Times New Roman" w:cs="Times New Roman"/>
                <w:sz w:val="24"/>
                <w:szCs w:val="24"/>
              </w:rPr>
            </w:pPr>
          </w:p>
        </w:tc>
      </w:tr>
      <w:tr w:rsidR="00D01BD9" w:rsidRPr="00A93CFA" w:rsidTr="00670E83">
        <w:trPr>
          <w:trHeight w:val="126"/>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всех видов туберкулеза</w:t>
            </w:r>
          </w:p>
        </w:tc>
        <w:tc>
          <w:tcPr>
            <w:tcW w:w="128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607</w:t>
            </w:r>
          </w:p>
        </w:tc>
        <w:tc>
          <w:tcPr>
            <w:tcW w:w="1567"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103</w:t>
            </w:r>
          </w:p>
        </w:tc>
        <w:tc>
          <w:tcPr>
            <w:tcW w:w="1442"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359</w:t>
            </w:r>
          </w:p>
        </w:tc>
        <w:tc>
          <w:tcPr>
            <w:tcW w:w="156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92</w:t>
            </w:r>
          </w:p>
        </w:tc>
      </w:tr>
      <w:tr w:rsidR="00D01BD9" w:rsidRPr="00A93CFA" w:rsidTr="00670E83">
        <w:trPr>
          <w:trHeight w:val="135"/>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болезни, вызванной вирусом иммунодефицита человека (ВИЧ)</w:t>
            </w:r>
          </w:p>
        </w:tc>
        <w:tc>
          <w:tcPr>
            <w:tcW w:w="128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678</w:t>
            </w:r>
          </w:p>
        </w:tc>
        <w:tc>
          <w:tcPr>
            <w:tcW w:w="1567"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9</w:t>
            </w:r>
          </w:p>
        </w:tc>
        <w:tc>
          <w:tcPr>
            <w:tcW w:w="1442"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1759</w:t>
            </w:r>
          </w:p>
        </w:tc>
        <w:tc>
          <w:tcPr>
            <w:tcW w:w="156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43</w:t>
            </w:r>
          </w:p>
        </w:tc>
      </w:tr>
      <w:tr w:rsidR="00D01BD9" w:rsidRPr="00A93CFA" w:rsidTr="00670E83">
        <w:trPr>
          <w:trHeight w:val="150"/>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w:t>
            </w:r>
            <w:r w:rsidRPr="00A93CFA">
              <w:rPr>
                <w:rFonts w:ascii="Times New Roman" w:hAnsi="Times New Roman" w:cs="Times New Roman"/>
                <w:sz w:val="24"/>
                <w:szCs w:val="24"/>
              </w:rPr>
              <w:t>овообразований</w:t>
            </w:r>
          </w:p>
        </w:tc>
        <w:tc>
          <w:tcPr>
            <w:tcW w:w="128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5971</w:t>
            </w:r>
          </w:p>
        </w:tc>
        <w:tc>
          <w:tcPr>
            <w:tcW w:w="1567"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4516</w:t>
            </w:r>
          </w:p>
        </w:tc>
        <w:tc>
          <w:tcPr>
            <w:tcW w:w="1442"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6550</w:t>
            </w:r>
          </w:p>
        </w:tc>
        <w:tc>
          <w:tcPr>
            <w:tcW w:w="1568" w:type="dxa"/>
            <w:vAlign w:val="center"/>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5208</w:t>
            </w:r>
          </w:p>
        </w:tc>
      </w:tr>
      <w:tr w:rsidR="00D01BD9" w:rsidRPr="00A93CFA" w:rsidTr="00670E83">
        <w:trPr>
          <w:trHeight w:val="135"/>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из них</w:t>
            </w:r>
            <w:r>
              <w:rPr>
                <w:rFonts w:ascii="Times New Roman" w:hAnsi="Times New Roman" w:cs="Times New Roman"/>
                <w:sz w:val="24"/>
                <w:szCs w:val="24"/>
              </w:rPr>
              <w:t>:</w:t>
            </w:r>
          </w:p>
        </w:tc>
        <w:tc>
          <w:tcPr>
            <w:tcW w:w="1288" w:type="dxa"/>
          </w:tcPr>
          <w:p w:rsidR="00D01BD9" w:rsidRPr="00A93CFA" w:rsidRDefault="00D01BD9" w:rsidP="00D01BD9">
            <w:pPr>
              <w:pStyle w:val="ConsPlusNormal"/>
              <w:jc w:val="both"/>
              <w:rPr>
                <w:rFonts w:ascii="Times New Roman" w:hAnsi="Times New Roman" w:cs="Times New Roman"/>
                <w:sz w:val="24"/>
                <w:szCs w:val="24"/>
              </w:rPr>
            </w:pPr>
          </w:p>
        </w:tc>
        <w:tc>
          <w:tcPr>
            <w:tcW w:w="1567" w:type="dxa"/>
          </w:tcPr>
          <w:p w:rsidR="00D01BD9" w:rsidRPr="00A93CFA" w:rsidRDefault="00D01BD9" w:rsidP="00D01BD9">
            <w:pPr>
              <w:pStyle w:val="ConsPlusNormal"/>
              <w:jc w:val="both"/>
              <w:rPr>
                <w:rFonts w:ascii="Times New Roman" w:hAnsi="Times New Roman" w:cs="Times New Roman"/>
                <w:sz w:val="24"/>
                <w:szCs w:val="24"/>
              </w:rPr>
            </w:pPr>
          </w:p>
        </w:tc>
        <w:tc>
          <w:tcPr>
            <w:tcW w:w="1442" w:type="dxa"/>
          </w:tcPr>
          <w:p w:rsidR="00D01BD9" w:rsidRPr="00A93CFA" w:rsidRDefault="00D01BD9" w:rsidP="00D01BD9">
            <w:pPr>
              <w:pStyle w:val="ConsPlusNormal"/>
              <w:jc w:val="both"/>
              <w:rPr>
                <w:rFonts w:ascii="Times New Roman" w:hAnsi="Times New Roman" w:cs="Times New Roman"/>
                <w:sz w:val="24"/>
                <w:szCs w:val="24"/>
              </w:rPr>
            </w:pPr>
          </w:p>
        </w:tc>
        <w:tc>
          <w:tcPr>
            <w:tcW w:w="1568" w:type="dxa"/>
          </w:tcPr>
          <w:p w:rsidR="00D01BD9" w:rsidRPr="00A93CFA" w:rsidRDefault="00D01BD9" w:rsidP="00D01BD9">
            <w:pPr>
              <w:pStyle w:val="ConsPlusNormal"/>
              <w:jc w:val="both"/>
              <w:rPr>
                <w:rFonts w:ascii="Times New Roman" w:hAnsi="Times New Roman" w:cs="Times New Roman"/>
                <w:sz w:val="24"/>
                <w:szCs w:val="24"/>
              </w:rPr>
            </w:pPr>
          </w:p>
        </w:tc>
      </w:tr>
      <w:tr w:rsidR="00D01BD9" w:rsidRPr="00A93CFA" w:rsidTr="00670E83">
        <w:trPr>
          <w:trHeight w:val="510"/>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злокачественных образований</w:t>
            </w:r>
          </w:p>
        </w:tc>
        <w:tc>
          <w:tcPr>
            <w:tcW w:w="128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5920</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4483</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6482</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5152</w:t>
            </w:r>
          </w:p>
        </w:tc>
      </w:tr>
      <w:tr w:rsidR="00D01BD9" w:rsidRPr="00A93CFA" w:rsidTr="00670E83">
        <w:trPr>
          <w:trHeight w:val="303"/>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из них:</w:t>
            </w:r>
          </w:p>
        </w:tc>
        <w:tc>
          <w:tcPr>
            <w:tcW w:w="1288" w:type="dxa"/>
          </w:tcPr>
          <w:p w:rsidR="00D01BD9" w:rsidRPr="00A93CFA" w:rsidRDefault="00D01BD9" w:rsidP="00D01BD9">
            <w:pPr>
              <w:pStyle w:val="ConsPlusNormal"/>
              <w:jc w:val="both"/>
              <w:rPr>
                <w:rFonts w:ascii="Times New Roman" w:hAnsi="Times New Roman" w:cs="Times New Roman"/>
                <w:sz w:val="24"/>
                <w:szCs w:val="24"/>
              </w:rPr>
            </w:pPr>
          </w:p>
        </w:tc>
        <w:tc>
          <w:tcPr>
            <w:tcW w:w="1567" w:type="dxa"/>
          </w:tcPr>
          <w:p w:rsidR="00D01BD9" w:rsidRPr="00A93CFA" w:rsidRDefault="00D01BD9" w:rsidP="00D01BD9">
            <w:pPr>
              <w:pStyle w:val="ConsPlusNormal"/>
              <w:jc w:val="both"/>
              <w:rPr>
                <w:rFonts w:ascii="Times New Roman" w:hAnsi="Times New Roman" w:cs="Times New Roman"/>
                <w:sz w:val="24"/>
                <w:szCs w:val="24"/>
              </w:rPr>
            </w:pPr>
          </w:p>
        </w:tc>
        <w:tc>
          <w:tcPr>
            <w:tcW w:w="1442" w:type="dxa"/>
          </w:tcPr>
          <w:p w:rsidR="00D01BD9" w:rsidRPr="00A93CFA" w:rsidRDefault="00D01BD9" w:rsidP="00D01BD9">
            <w:pPr>
              <w:pStyle w:val="ConsPlusNormal"/>
              <w:jc w:val="both"/>
              <w:rPr>
                <w:rFonts w:ascii="Times New Roman" w:hAnsi="Times New Roman" w:cs="Times New Roman"/>
                <w:sz w:val="24"/>
                <w:szCs w:val="24"/>
              </w:rPr>
            </w:pPr>
          </w:p>
        </w:tc>
        <w:tc>
          <w:tcPr>
            <w:tcW w:w="1568" w:type="dxa"/>
          </w:tcPr>
          <w:p w:rsidR="00D01BD9" w:rsidRPr="00A93CFA" w:rsidRDefault="00D01BD9" w:rsidP="00D01BD9">
            <w:pPr>
              <w:pStyle w:val="ConsPlusNormal"/>
              <w:jc w:val="both"/>
              <w:rPr>
                <w:rFonts w:ascii="Times New Roman" w:hAnsi="Times New Roman" w:cs="Times New Roman"/>
                <w:sz w:val="24"/>
                <w:szCs w:val="24"/>
              </w:rPr>
            </w:pPr>
          </w:p>
        </w:tc>
      </w:tr>
      <w:tr w:rsidR="00D01BD9" w:rsidRPr="00A93CFA" w:rsidTr="00670E83">
        <w:trPr>
          <w:trHeight w:val="150"/>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органов пищеварения</w:t>
            </w:r>
          </w:p>
        </w:tc>
        <w:tc>
          <w:tcPr>
            <w:tcW w:w="128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2044</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1645</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2247</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1865</w:t>
            </w:r>
          </w:p>
        </w:tc>
      </w:tr>
      <w:tr w:rsidR="00D01BD9" w:rsidRPr="00A93CFA" w:rsidTr="00670E83">
        <w:trPr>
          <w:trHeight w:val="135"/>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sidRPr="00A93CFA">
              <w:rPr>
                <w:rFonts w:ascii="Times New Roman" w:hAnsi="Times New Roman" w:cs="Times New Roman"/>
                <w:sz w:val="24"/>
                <w:szCs w:val="24"/>
              </w:rPr>
              <w:t>органов дыхания</w:t>
            </w:r>
          </w:p>
        </w:tc>
        <w:tc>
          <w:tcPr>
            <w:tcW w:w="128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1242</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907</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1383</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1096</w:t>
            </w:r>
          </w:p>
        </w:tc>
      </w:tr>
      <w:tr w:rsidR="00D01BD9" w:rsidRPr="00A93CFA" w:rsidTr="00670E83">
        <w:trPr>
          <w:trHeight w:val="126"/>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эндокринной системы, расстройства питания и нарушения обмена веществ</w:t>
            </w:r>
          </w:p>
        </w:tc>
        <w:tc>
          <w:tcPr>
            <w:tcW w:w="128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184</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148</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449</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401</w:t>
            </w:r>
          </w:p>
        </w:tc>
      </w:tr>
      <w:tr w:rsidR="00D01BD9" w:rsidRPr="00A93CFA" w:rsidTr="00670E83">
        <w:trPr>
          <w:trHeight w:val="150"/>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крови, кроветворных органов и отдельных нарушений, вовлекающих иммунный механизм</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35</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20</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29</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22</w:t>
            </w:r>
          </w:p>
        </w:tc>
      </w:tr>
      <w:tr w:rsidR="00D01BD9" w:rsidRPr="00A93CFA" w:rsidTr="00670E83">
        <w:trPr>
          <w:trHeight w:val="126"/>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A93CFA">
              <w:rPr>
                <w:rFonts w:ascii="Times New Roman" w:hAnsi="Times New Roman" w:cs="Times New Roman"/>
                <w:sz w:val="24"/>
                <w:szCs w:val="24"/>
              </w:rPr>
              <w:t>сихических расстройств и расстройств поведения</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214</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65</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138</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84</w:t>
            </w:r>
          </w:p>
        </w:tc>
      </w:tr>
      <w:tr w:rsidR="00D01BD9" w:rsidRPr="00A93CFA" w:rsidTr="00670E83">
        <w:trPr>
          <w:trHeight w:val="126"/>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нервной системы и органов чувств</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932</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660</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3569</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3336</w:t>
            </w:r>
          </w:p>
        </w:tc>
      </w:tr>
      <w:tr w:rsidR="00D01BD9" w:rsidRPr="00A93CFA" w:rsidTr="00670E83">
        <w:trPr>
          <w:trHeight w:val="165"/>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системы кровообращения</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16779</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13882</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15628</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13152</w:t>
            </w:r>
          </w:p>
        </w:tc>
      </w:tr>
      <w:tr w:rsidR="00D01BD9" w:rsidRPr="00A93CFA" w:rsidTr="00670E83">
        <w:trPr>
          <w:trHeight w:val="135"/>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органов дыхания</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1836</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1186</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1689</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1189</w:t>
            </w:r>
          </w:p>
        </w:tc>
      </w:tr>
      <w:tr w:rsidR="00D01BD9" w:rsidRPr="00A93CFA" w:rsidTr="00670E83">
        <w:trPr>
          <w:trHeight w:val="150"/>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органов пищеварения</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2003</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1144</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2192</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1374</w:t>
            </w:r>
          </w:p>
        </w:tc>
      </w:tr>
      <w:tr w:rsidR="00D01BD9" w:rsidRPr="00A93CFA" w:rsidTr="00670E83">
        <w:trPr>
          <w:trHeight w:val="150"/>
        </w:trPr>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мочеполовой системы</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247</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184</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324</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266</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A93CFA">
              <w:rPr>
                <w:rFonts w:ascii="Times New Roman" w:hAnsi="Times New Roman" w:cs="Times New Roman"/>
                <w:sz w:val="24"/>
                <w:szCs w:val="24"/>
              </w:rPr>
              <w:t>сложнений беременности, родов и послеродового периода</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6</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0</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0</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кожи и подкожной клетчатки</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60</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40</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87</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62</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Pr="00A93CFA">
              <w:rPr>
                <w:rFonts w:ascii="Times New Roman" w:hAnsi="Times New Roman" w:cs="Times New Roman"/>
                <w:sz w:val="24"/>
                <w:szCs w:val="24"/>
              </w:rPr>
              <w:t>олезней костно-мышечной системы и соединительной ткани</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17</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11</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39</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24</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Pr="00A93CFA">
              <w:rPr>
                <w:rFonts w:ascii="Times New Roman" w:hAnsi="Times New Roman" w:cs="Times New Roman"/>
                <w:sz w:val="24"/>
                <w:szCs w:val="24"/>
              </w:rPr>
              <w:t>рожденных аномалий (пороков развития), деформаций и хромосомных нарушений</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89</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10</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75</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10</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A93CFA">
              <w:rPr>
                <w:rFonts w:ascii="Times New Roman" w:hAnsi="Times New Roman" w:cs="Times New Roman"/>
                <w:sz w:val="24"/>
                <w:szCs w:val="24"/>
              </w:rPr>
              <w:t>тдельных состояний, возникающих в перинатальном периоде</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105</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0</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53</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0</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A93CFA">
              <w:rPr>
                <w:rFonts w:ascii="Times New Roman" w:hAnsi="Times New Roman" w:cs="Times New Roman"/>
                <w:sz w:val="24"/>
                <w:szCs w:val="24"/>
              </w:rPr>
              <w:t>имптомов, признаков, отклонений от нормы, выявленных при клинических и лабораторных исследованиях, не классифицированных в других рубриках</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4646</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3963</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2223</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1810</w:t>
            </w:r>
          </w:p>
        </w:tc>
      </w:tr>
      <w:tr w:rsidR="00D01BD9" w:rsidRPr="00A93CFA" w:rsidTr="00670E83">
        <w:tc>
          <w:tcPr>
            <w:tcW w:w="3710" w:type="dxa"/>
          </w:tcPr>
          <w:p w:rsidR="00D01BD9" w:rsidRPr="00A93CFA" w:rsidRDefault="00D01BD9" w:rsidP="00D01BD9">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Pr="00A93CFA">
              <w:rPr>
                <w:rFonts w:ascii="Times New Roman" w:hAnsi="Times New Roman" w:cs="Times New Roman"/>
                <w:sz w:val="24"/>
                <w:szCs w:val="24"/>
              </w:rPr>
              <w:t>нешних причин</w:t>
            </w:r>
          </w:p>
        </w:tc>
        <w:tc>
          <w:tcPr>
            <w:tcW w:w="1288" w:type="dxa"/>
          </w:tcPr>
          <w:p w:rsidR="00D01BD9" w:rsidRPr="00A93CFA" w:rsidRDefault="00D01BD9" w:rsidP="00D01BD9">
            <w:pPr>
              <w:pStyle w:val="ConsPlusNormal"/>
              <w:ind w:firstLine="34"/>
              <w:jc w:val="center"/>
              <w:rPr>
                <w:rFonts w:ascii="Times New Roman" w:hAnsi="Times New Roman" w:cs="Times New Roman"/>
                <w:sz w:val="24"/>
                <w:szCs w:val="24"/>
              </w:rPr>
            </w:pPr>
            <w:r w:rsidRPr="00A93CFA">
              <w:rPr>
                <w:rFonts w:ascii="Times New Roman" w:hAnsi="Times New Roman" w:cs="Times New Roman"/>
                <w:sz w:val="24"/>
                <w:szCs w:val="24"/>
              </w:rPr>
              <w:t>5086</w:t>
            </w:r>
          </w:p>
        </w:tc>
        <w:tc>
          <w:tcPr>
            <w:tcW w:w="1567"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1097</w:t>
            </w:r>
          </w:p>
        </w:tc>
        <w:tc>
          <w:tcPr>
            <w:tcW w:w="1442"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3476</w:t>
            </w:r>
          </w:p>
        </w:tc>
        <w:tc>
          <w:tcPr>
            <w:tcW w:w="1568" w:type="dxa"/>
          </w:tcPr>
          <w:p w:rsidR="00D01BD9" w:rsidRPr="00A93CFA" w:rsidRDefault="00D01BD9" w:rsidP="00D01BD9">
            <w:pPr>
              <w:pStyle w:val="ConsPlusNormal"/>
              <w:ind w:firstLine="0"/>
              <w:jc w:val="center"/>
              <w:rPr>
                <w:rFonts w:ascii="Times New Roman" w:hAnsi="Times New Roman" w:cs="Times New Roman"/>
                <w:sz w:val="24"/>
                <w:szCs w:val="24"/>
              </w:rPr>
            </w:pPr>
            <w:r w:rsidRPr="00A93CFA">
              <w:rPr>
                <w:rFonts w:ascii="Times New Roman" w:hAnsi="Times New Roman" w:cs="Times New Roman"/>
                <w:sz w:val="24"/>
                <w:szCs w:val="24"/>
              </w:rPr>
              <w:t>997</w:t>
            </w:r>
          </w:p>
        </w:tc>
      </w:tr>
    </w:tbl>
    <w:p w:rsidR="00D01BD9" w:rsidRDefault="00D01BD9" w:rsidP="00D70676">
      <w:pPr>
        <w:ind w:firstLine="709"/>
        <w:jc w:val="both"/>
        <w:rPr>
          <w:sz w:val="28"/>
          <w:szCs w:val="28"/>
        </w:rPr>
      </w:pPr>
    </w:p>
    <w:p w:rsidR="00D01BD9" w:rsidRDefault="00D01BD9" w:rsidP="00B91EBB">
      <w:pPr>
        <w:rPr>
          <w:sz w:val="28"/>
          <w:szCs w:val="28"/>
        </w:rPr>
        <w:sectPr w:rsidR="00D01BD9" w:rsidSect="004C6228">
          <w:headerReference w:type="default" r:id="rId10"/>
          <w:headerReference w:type="first" r:id="rId11"/>
          <w:pgSz w:w="11906" w:h="16838"/>
          <w:pgMar w:top="1418" w:right="851" w:bottom="1134" w:left="1701" w:header="709" w:footer="709" w:gutter="0"/>
          <w:cols w:space="708"/>
          <w:titlePg/>
          <w:docGrid w:linePitch="360"/>
        </w:sectPr>
      </w:pPr>
    </w:p>
    <w:p w:rsidR="007C5CCB" w:rsidRPr="00777A22" w:rsidRDefault="007C5CCB" w:rsidP="007C5CCB">
      <w:pPr>
        <w:pStyle w:val="ConsPlusNormal"/>
        <w:jc w:val="right"/>
        <w:rPr>
          <w:rFonts w:ascii="Times New Roman" w:hAnsi="Times New Roman" w:cs="Times New Roman"/>
          <w:noProof/>
          <w:sz w:val="28"/>
          <w:szCs w:val="28"/>
        </w:rPr>
      </w:pPr>
      <w:r w:rsidRPr="00777A22">
        <w:rPr>
          <w:rFonts w:ascii="Times New Roman" w:hAnsi="Times New Roman" w:cs="Times New Roman"/>
          <w:noProof/>
          <w:sz w:val="28"/>
          <w:szCs w:val="28"/>
        </w:rPr>
        <w:lastRenderedPageBreak/>
        <w:t>Диаграмма 3</w:t>
      </w:r>
    </w:p>
    <w:p w:rsidR="007C5CCB" w:rsidRDefault="007C5CCB" w:rsidP="007C5CCB">
      <w:pPr>
        <w:jc w:val="center"/>
        <w:rPr>
          <w:noProof/>
          <w:sz w:val="28"/>
          <w:szCs w:val="28"/>
        </w:rPr>
      </w:pPr>
      <w:r w:rsidRPr="00777A22">
        <w:rPr>
          <w:noProof/>
          <w:sz w:val="28"/>
          <w:szCs w:val="28"/>
        </w:rPr>
        <w:t>Структура причин смертности населения Кемеровской области старше трудоспособного возраста по основным классам причин смерти</w:t>
      </w:r>
    </w:p>
    <w:p w:rsidR="007C5CCB" w:rsidRDefault="007C5CCB" w:rsidP="007C5CCB">
      <w:pPr>
        <w:jc w:val="center"/>
        <w:rPr>
          <w:noProof/>
          <w:sz w:val="28"/>
          <w:szCs w:val="28"/>
        </w:rPr>
      </w:pPr>
    </w:p>
    <w:p w:rsidR="00B91EBB" w:rsidRPr="00B91EBB" w:rsidRDefault="007C5CCB" w:rsidP="007C5CCB">
      <w:pPr>
        <w:jc w:val="center"/>
        <w:rPr>
          <w:sz w:val="28"/>
          <w:szCs w:val="28"/>
        </w:rPr>
      </w:pPr>
      <w:r>
        <w:rPr>
          <w:noProof/>
          <w:sz w:val="28"/>
          <w:szCs w:val="28"/>
        </w:rPr>
        <w:drawing>
          <wp:inline distT="0" distB="0" distL="0" distR="0">
            <wp:extent cx="8991482" cy="4848447"/>
            <wp:effectExtent l="19050" t="0" r="19168" b="9303"/>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1EBB" w:rsidRDefault="00B91EBB" w:rsidP="00B91EBB">
      <w:pPr>
        <w:rPr>
          <w:sz w:val="28"/>
          <w:szCs w:val="28"/>
        </w:rPr>
      </w:pPr>
    </w:p>
    <w:p w:rsidR="007C5CCB" w:rsidRDefault="007C5CCB" w:rsidP="00B91EBB">
      <w:pPr>
        <w:rPr>
          <w:sz w:val="28"/>
          <w:szCs w:val="28"/>
        </w:rPr>
        <w:sectPr w:rsidR="007C5CCB" w:rsidSect="007C5CCB">
          <w:pgSz w:w="16838" w:h="11906" w:orient="landscape"/>
          <w:pgMar w:top="1418" w:right="851" w:bottom="1134" w:left="1701" w:header="709" w:footer="709" w:gutter="0"/>
          <w:cols w:space="708"/>
          <w:titlePg/>
          <w:docGrid w:linePitch="360"/>
        </w:sectPr>
      </w:pPr>
    </w:p>
    <w:p w:rsidR="008B36D9" w:rsidRPr="00777A22" w:rsidRDefault="008B36D9" w:rsidP="008B36D9">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lastRenderedPageBreak/>
        <w:t xml:space="preserve">Амбулаторная помощь лицам пожилого возраста оказывается врачами всех специальностей. Финансирование амбулаторной помощи осуществляется по </w:t>
      </w:r>
      <w:proofErr w:type="spellStart"/>
      <w:r w:rsidRPr="00777A22">
        <w:rPr>
          <w:rFonts w:ascii="Times New Roman" w:hAnsi="Times New Roman" w:cs="Times New Roman"/>
          <w:sz w:val="28"/>
          <w:szCs w:val="28"/>
        </w:rPr>
        <w:t>подушевому</w:t>
      </w:r>
      <w:proofErr w:type="spellEnd"/>
      <w:r w:rsidRPr="00777A22">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Оплата </w:t>
      </w:r>
      <w:proofErr w:type="gramStart"/>
      <w:r w:rsidRPr="00777A22">
        <w:rPr>
          <w:rFonts w:ascii="Times New Roman" w:hAnsi="Times New Roman" w:cs="Times New Roman"/>
          <w:sz w:val="28"/>
          <w:szCs w:val="28"/>
        </w:rPr>
        <w:t>медицинской помощи, оказанной в условиях дневного стационара осуществляется</w:t>
      </w:r>
      <w:proofErr w:type="gramEnd"/>
      <w:r w:rsidRPr="00777A22">
        <w:rPr>
          <w:rFonts w:ascii="Times New Roman" w:hAnsi="Times New Roman" w:cs="Times New Roman"/>
          <w:sz w:val="28"/>
          <w:szCs w:val="28"/>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B36D9" w:rsidRPr="00777A22" w:rsidRDefault="008B36D9" w:rsidP="008B36D9">
      <w:pPr>
        <w:pStyle w:val="ConsPlusNormal"/>
        <w:ind w:firstLine="709"/>
        <w:jc w:val="both"/>
        <w:rPr>
          <w:rFonts w:ascii="Times New Roman" w:hAnsi="Times New Roman" w:cs="Times New Roman"/>
          <w:sz w:val="28"/>
          <w:szCs w:val="28"/>
        </w:rPr>
      </w:pPr>
      <w:proofErr w:type="gramStart"/>
      <w:r w:rsidRPr="00777A22">
        <w:rPr>
          <w:rFonts w:ascii="Times New Roman" w:hAnsi="Times New Roman" w:cs="Times New Roman"/>
          <w:sz w:val="28"/>
          <w:szCs w:val="28"/>
        </w:rPr>
        <w:t>Число посещений к врачам на 1 пожилого человека в 2018 году</w:t>
      </w:r>
      <w:r>
        <w:rPr>
          <w:rFonts w:ascii="Times New Roman" w:hAnsi="Times New Roman" w:cs="Times New Roman"/>
          <w:sz w:val="28"/>
          <w:szCs w:val="28"/>
        </w:rPr>
        <w:t xml:space="preserve"> составило 7,0, из которых 74,2%</w:t>
      </w:r>
      <w:r w:rsidRPr="00777A22">
        <w:rPr>
          <w:rFonts w:ascii="Times New Roman" w:hAnsi="Times New Roman" w:cs="Times New Roman"/>
          <w:sz w:val="28"/>
          <w:szCs w:val="28"/>
        </w:rPr>
        <w:t xml:space="preserve"> – посещения по заболеваниям.</w:t>
      </w:r>
      <w:proofErr w:type="gramEnd"/>
      <w:r w:rsidRPr="00777A22">
        <w:rPr>
          <w:rFonts w:ascii="Times New Roman" w:hAnsi="Times New Roman" w:cs="Times New Roman"/>
          <w:sz w:val="28"/>
          <w:szCs w:val="28"/>
        </w:rPr>
        <w:t xml:space="preserve"> Число случаев госпитализации на одного человека старше трудоспособного возраста составило 0,26.</w:t>
      </w:r>
    </w:p>
    <w:p w:rsidR="008B36D9" w:rsidRPr="00777A22" w:rsidRDefault="008B36D9" w:rsidP="008B36D9">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Количество зарегистрированных заболеваний в 2018 году по сравнению с 2014</w:t>
      </w:r>
      <w:r>
        <w:rPr>
          <w:rFonts w:ascii="Times New Roman" w:hAnsi="Times New Roman" w:cs="Times New Roman"/>
          <w:sz w:val="28"/>
          <w:szCs w:val="28"/>
        </w:rPr>
        <w:t xml:space="preserve"> годом</w:t>
      </w:r>
      <w:r w:rsidRPr="00777A22">
        <w:rPr>
          <w:rFonts w:ascii="Times New Roman" w:hAnsi="Times New Roman" w:cs="Times New Roman"/>
          <w:sz w:val="28"/>
          <w:szCs w:val="28"/>
        </w:rPr>
        <w:t xml:space="preserve"> в целом по области </w:t>
      </w:r>
      <w:r>
        <w:rPr>
          <w:rFonts w:ascii="Times New Roman" w:hAnsi="Times New Roman" w:cs="Times New Roman"/>
          <w:sz w:val="28"/>
          <w:szCs w:val="28"/>
        </w:rPr>
        <w:t>снизилось незначительно, на 0,8%</w:t>
      </w:r>
      <w:r w:rsidRPr="00777A22">
        <w:rPr>
          <w:rFonts w:ascii="Times New Roman" w:hAnsi="Times New Roman" w:cs="Times New Roman"/>
          <w:sz w:val="28"/>
          <w:szCs w:val="28"/>
        </w:rPr>
        <w:t>.  Однако в некоторых муниципальных образованиях за последние пять лет наблюд</w:t>
      </w:r>
      <w:r>
        <w:rPr>
          <w:rFonts w:ascii="Times New Roman" w:hAnsi="Times New Roman" w:cs="Times New Roman"/>
          <w:sz w:val="28"/>
          <w:szCs w:val="28"/>
        </w:rPr>
        <w:t>а</w:t>
      </w:r>
      <w:r w:rsidRPr="00777A22">
        <w:rPr>
          <w:rFonts w:ascii="Times New Roman" w:hAnsi="Times New Roman" w:cs="Times New Roman"/>
          <w:sz w:val="28"/>
          <w:szCs w:val="28"/>
        </w:rPr>
        <w:t xml:space="preserve">ется увеличение </w:t>
      </w:r>
      <w:proofErr w:type="gramStart"/>
      <w:r w:rsidRPr="00777A22">
        <w:rPr>
          <w:rFonts w:ascii="Times New Roman" w:hAnsi="Times New Roman" w:cs="Times New Roman"/>
          <w:sz w:val="28"/>
          <w:szCs w:val="28"/>
        </w:rPr>
        <w:t>роста выявленных заболеваний</w:t>
      </w:r>
      <w:proofErr w:type="gramEnd"/>
      <w:r w:rsidRPr="00777A22">
        <w:rPr>
          <w:rFonts w:ascii="Times New Roman" w:hAnsi="Times New Roman" w:cs="Times New Roman"/>
          <w:sz w:val="28"/>
          <w:szCs w:val="28"/>
        </w:rPr>
        <w:t xml:space="preserve"> (бо</w:t>
      </w:r>
      <w:r>
        <w:rPr>
          <w:rFonts w:ascii="Times New Roman" w:hAnsi="Times New Roman" w:cs="Times New Roman"/>
          <w:sz w:val="28"/>
          <w:szCs w:val="28"/>
        </w:rPr>
        <w:t>лее 40%</w:t>
      </w:r>
      <w:r w:rsidRPr="00777A22">
        <w:rPr>
          <w:rFonts w:ascii="Times New Roman" w:hAnsi="Times New Roman" w:cs="Times New Roman"/>
          <w:sz w:val="28"/>
          <w:szCs w:val="28"/>
        </w:rPr>
        <w:t>). При этом доля лиц с выявленными заболеваниями, находящихся под диспансерным наблюдением уменьшилас</w:t>
      </w:r>
      <w:r>
        <w:rPr>
          <w:rFonts w:ascii="Times New Roman" w:hAnsi="Times New Roman" w:cs="Times New Roman"/>
          <w:sz w:val="28"/>
          <w:szCs w:val="28"/>
        </w:rPr>
        <w:t>ь</w:t>
      </w:r>
      <w:r w:rsidR="00527CC4">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Ленинск-Кузнецкий</w:t>
      </w:r>
      <w:proofErr w:type="spellEnd"/>
      <w:r>
        <w:rPr>
          <w:rFonts w:ascii="Times New Roman" w:hAnsi="Times New Roman" w:cs="Times New Roman"/>
          <w:sz w:val="28"/>
          <w:szCs w:val="28"/>
        </w:rPr>
        <w:t xml:space="preserve"> – на 32%, Промышленновский район – на 17%</w:t>
      </w:r>
      <w:r w:rsidRPr="00777A22">
        <w:rPr>
          <w:rFonts w:ascii="Times New Roman" w:hAnsi="Times New Roman" w:cs="Times New Roman"/>
          <w:sz w:val="28"/>
          <w:szCs w:val="28"/>
        </w:rPr>
        <w:t xml:space="preserve">, </w:t>
      </w:r>
      <w:proofErr w:type="spellStart"/>
      <w:r w:rsidRPr="006D3046">
        <w:rPr>
          <w:rFonts w:ascii="Times New Roman" w:hAnsi="Times New Roman" w:cs="Times New Roman"/>
          <w:sz w:val="28"/>
          <w:szCs w:val="28"/>
        </w:rPr>
        <w:t>Топкинский</w:t>
      </w:r>
      <w:proofErr w:type="spellEnd"/>
      <w:r w:rsidRPr="006D3046">
        <w:rPr>
          <w:rFonts w:ascii="Times New Roman" w:hAnsi="Times New Roman" w:cs="Times New Roman"/>
          <w:sz w:val="28"/>
          <w:szCs w:val="28"/>
        </w:rPr>
        <w:t xml:space="preserve"> район</w:t>
      </w:r>
      <w:r w:rsidRPr="00777A22">
        <w:rPr>
          <w:rFonts w:ascii="Times New Roman" w:hAnsi="Times New Roman" w:cs="Times New Roman"/>
          <w:sz w:val="28"/>
          <w:szCs w:val="28"/>
        </w:rPr>
        <w:t xml:space="preserve"> – на 15</w:t>
      </w:r>
      <w:r>
        <w:rPr>
          <w:rFonts w:ascii="Times New Roman" w:hAnsi="Times New Roman" w:cs="Times New Roman"/>
          <w:sz w:val="28"/>
          <w:szCs w:val="28"/>
        </w:rPr>
        <w:t>%</w:t>
      </w:r>
      <w:r w:rsidRPr="00777A22">
        <w:rPr>
          <w:rFonts w:ascii="Times New Roman" w:hAnsi="Times New Roman" w:cs="Times New Roman"/>
          <w:sz w:val="28"/>
          <w:szCs w:val="28"/>
        </w:rPr>
        <w:t xml:space="preserve">, </w:t>
      </w:r>
      <w:proofErr w:type="spellStart"/>
      <w:r w:rsidRPr="00777A22">
        <w:rPr>
          <w:rFonts w:ascii="Times New Roman" w:hAnsi="Times New Roman" w:cs="Times New Roman"/>
          <w:sz w:val="28"/>
          <w:szCs w:val="28"/>
        </w:rPr>
        <w:t>Прокопьевский</w:t>
      </w:r>
      <w:proofErr w:type="spellEnd"/>
      <w:r w:rsidRPr="00777A22">
        <w:rPr>
          <w:rFonts w:ascii="Times New Roman" w:hAnsi="Times New Roman" w:cs="Times New Roman"/>
          <w:sz w:val="28"/>
          <w:szCs w:val="28"/>
        </w:rPr>
        <w:t xml:space="preserve"> район – на 14</w:t>
      </w:r>
      <w:r>
        <w:rPr>
          <w:rFonts w:ascii="Times New Roman" w:hAnsi="Times New Roman" w:cs="Times New Roman"/>
          <w:sz w:val="28"/>
          <w:szCs w:val="28"/>
        </w:rPr>
        <w:t>%</w:t>
      </w:r>
      <w:r w:rsidRPr="00777A22">
        <w:rPr>
          <w:rFonts w:ascii="Times New Roman" w:hAnsi="Times New Roman" w:cs="Times New Roman"/>
          <w:sz w:val="28"/>
          <w:szCs w:val="28"/>
        </w:rPr>
        <w:t>, г. Новокузнецк – на 13</w:t>
      </w:r>
      <w:r>
        <w:rPr>
          <w:rFonts w:ascii="Times New Roman" w:hAnsi="Times New Roman" w:cs="Times New Roman"/>
          <w:sz w:val="28"/>
          <w:szCs w:val="28"/>
        </w:rPr>
        <w:t>%</w:t>
      </w:r>
      <w:r w:rsidRPr="00777A22">
        <w:rPr>
          <w:rFonts w:ascii="Times New Roman" w:hAnsi="Times New Roman" w:cs="Times New Roman"/>
          <w:sz w:val="28"/>
          <w:szCs w:val="28"/>
        </w:rPr>
        <w:t xml:space="preserve">, г. Анжеро-Судженск – </w:t>
      </w:r>
      <w:proofErr w:type="gramStart"/>
      <w:r w:rsidRPr="00777A22">
        <w:rPr>
          <w:rFonts w:ascii="Times New Roman" w:hAnsi="Times New Roman" w:cs="Times New Roman"/>
          <w:sz w:val="28"/>
          <w:szCs w:val="28"/>
        </w:rPr>
        <w:t>на</w:t>
      </w:r>
      <w:proofErr w:type="gramEnd"/>
      <w:r w:rsidRPr="00777A22">
        <w:rPr>
          <w:rFonts w:ascii="Times New Roman" w:hAnsi="Times New Roman" w:cs="Times New Roman"/>
          <w:sz w:val="28"/>
          <w:szCs w:val="28"/>
        </w:rPr>
        <w:t xml:space="preserve"> 6</w:t>
      </w:r>
      <w:r>
        <w:rPr>
          <w:rFonts w:ascii="Times New Roman" w:hAnsi="Times New Roman" w:cs="Times New Roman"/>
          <w:sz w:val="28"/>
          <w:szCs w:val="28"/>
        </w:rPr>
        <w:t>%</w:t>
      </w:r>
      <w:r w:rsidR="00527CC4">
        <w:rPr>
          <w:rFonts w:ascii="Times New Roman" w:hAnsi="Times New Roman" w:cs="Times New Roman"/>
          <w:sz w:val="28"/>
          <w:szCs w:val="28"/>
        </w:rPr>
        <w:t>)</w:t>
      </w:r>
      <w:r w:rsidRPr="00777A22">
        <w:rPr>
          <w:rFonts w:ascii="Times New Roman" w:hAnsi="Times New Roman" w:cs="Times New Roman"/>
          <w:sz w:val="28"/>
          <w:szCs w:val="28"/>
        </w:rPr>
        <w:t>.</w:t>
      </w:r>
    </w:p>
    <w:p w:rsidR="008B36D9" w:rsidRPr="00777A22" w:rsidRDefault="008B36D9" w:rsidP="008B36D9">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Охват диспансерным наблюдением по заболеваниям лиц старше трудоспособного возраста (женщины - с 55</w:t>
      </w:r>
      <w:r>
        <w:rPr>
          <w:rFonts w:ascii="Times New Roman" w:hAnsi="Times New Roman" w:cs="Times New Roman"/>
          <w:sz w:val="28"/>
          <w:szCs w:val="28"/>
        </w:rPr>
        <w:t xml:space="preserve"> лет, мужчин - с 60 лет) с 30,1%</w:t>
      </w:r>
      <w:r w:rsidRPr="00777A22">
        <w:rPr>
          <w:rFonts w:ascii="Times New Roman" w:hAnsi="Times New Roman" w:cs="Times New Roman"/>
          <w:sz w:val="28"/>
          <w:szCs w:val="28"/>
        </w:rPr>
        <w:t xml:space="preserve"> </w:t>
      </w:r>
      <w:r>
        <w:rPr>
          <w:rFonts w:ascii="Times New Roman" w:hAnsi="Times New Roman" w:cs="Times New Roman"/>
          <w:sz w:val="28"/>
          <w:szCs w:val="28"/>
        </w:rPr>
        <w:t>(378</w:t>
      </w:r>
      <w:r w:rsidRPr="00777A22">
        <w:rPr>
          <w:rFonts w:ascii="Times New Roman" w:hAnsi="Times New Roman" w:cs="Times New Roman"/>
          <w:sz w:val="28"/>
          <w:szCs w:val="28"/>
        </w:rPr>
        <w:t>312 человек) в 2014 году у</w:t>
      </w:r>
      <w:r>
        <w:rPr>
          <w:rFonts w:ascii="Times New Roman" w:hAnsi="Times New Roman" w:cs="Times New Roman"/>
          <w:sz w:val="28"/>
          <w:szCs w:val="28"/>
        </w:rPr>
        <w:t>величился до 41,5%</w:t>
      </w:r>
      <w:r w:rsidRPr="00777A22">
        <w:rPr>
          <w:rFonts w:ascii="Times New Roman" w:hAnsi="Times New Roman" w:cs="Times New Roman"/>
          <w:sz w:val="28"/>
          <w:szCs w:val="28"/>
        </w:rPr>
        <w:t xml:space="preserve"> (518660 человек) в 2018 году.</w:t>
      </w:r>
    </w:p>
    <w:p w:rsidR="008B36D9" w:rsidRPr="00777A22" w:rsidRDefault="008B36D9" w:rsidP="008B36D9">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Специализированная, в том числе высокотехнологичная медицинская помощь лицам пожилого возраста, оказывается, по всем профилям во всех медицинских организациях Кемеровской области. Оплата медицинской помощи, оказанной в стационарных услови</w:t>
      </w:r>
      <w:r>
        <w:rPr>
          <w:rFonts w:ascii="Times New Roman" w:hAnsi="Times New Roman" w:cs="Times New Roman"/>
          <w:sz w:val="28"/>
          <w:szCs w:val="28"/>
        </w:rPr>
        <w:t xml:space="preserve">ях, в том числе для медицинской </w:t>
      </w:r>
      <w:r w:rsidRPr="00777A22">
        <w:rPr>
          <w:rFonts w:ascii="Times New Roman" w:hAnsi="Times New Roman" w:cs="Times New Roman"/>
          <w:sz w:val="28"/>
          <w:szCs w:val="28"/>
        </w:rPr>
        <w:t>реабилитации в специализированных медицинских организациях (структурных подразделениях) осуществляется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B36D9" w:rsidRPr="00777A22" w:rsidRDefault="008B36D9" w:rsidP="008B36D9">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Обеспеченность геронтологическими койками (на 10000 населения в возрасте старше трудоспособного возраста) в 2018 году составила – 0,8</w:t>
      </w:r>
      <w:r w:rsidR="00527CC4">
        <w:rPr>
          <w:rFonts w:ascii="Times New Roman" w:hAnsi="Times New Roman" w:cs="Times New Roman"/>
          <w:sz w:val="28"/>
          <w:szCs w:val="28"/>
        </w:rPr>
        <w:t>,</w:t>
      </w:r>
      <w:r w:rsidRPr="00777A22">
        <w:rPr>
          <w:rFonts w:ascii="Times New Roman" w:hAnsi="Times New Roman" w:cs="Times New Roman"/>
          <w:sz w:val="28"/>
          <w:szCs w:val="28"/>
        </w:rPr>
        <w:t xml:space="preserve"> обеспеченность врачами-гериатрами в 2018 году –  0,07 (на 10000 населения в возрасте старше трудоспособного возраста). </w:t>
      </w:r>
    </w:p>
    <w:p w:rsidR="008B36D9" w:rsidRDefault="008B36D9" w:rsidP="008B36D9">
      <w:pPr>
        <w:ind w:firstLine="709"/>
        <w:jc w:val="both"/>
        <w:rPr>
          <w:sz w:val="28"/>
          <w:szCs w:val="28"/>
        </w:rPr>
      </w:pPr>
      <w:r w:rsidRPr="00777A22">
        <w:rPr>
          <w:sz w:val="28"/>
          <w:szCs w:val="28"/>
        </w:rPr>
        <w:t xml:space="preserve">Всего госпитализированных лиц старше трудоспособного возраста за 2018 год по экстренным показаниям было 95049 человек. Из них госпитализировано с болезнями системы кровообращения – 38017 чел. </w:t>
      </w:r>
      <w:r>
        <w:rPr>
          <w:sz w:val="28"/>
          <w:szCs w:val="28"/>
        </w:rPr>
        <w:br/>
      </w:r>
      <w:r w:rsidRPr="00777A22">
        <w:rPr>
          <w:sz w:val="28"/>
          <w:szCs w:val="28"/>
        </w:rPr>
        <w:t>(40% от общего числа госпитализированных), с</w:t>
      </w:r>
      <w:r>
        <w:rPr>
          <w:sz w:val="28"/>
          <w:szCs w:val="28"/>
        </w:rPr>
        <w:t xml:space="preserve"> болезнями системы пищеварения – </w:t>
      </w:r>
      <w:r w:rsidRPr="00777A22">
        <w:rPr>
          <w:sz w:val="28"/>
          <w:szCs w:val="28"/>
        </w:rPr>
        <w:t xml:space="preserve">11259 чел. (11,8% от общего числа госпитализированных), с </w:t>
      </w:r>
      <w:r>
        <w:rPr>
          <w:sz w:val="28"/>
          <w:szCs w:val="28"/>
        </w:rPr>
        <w:lastRenderedPageBreak/>
        <w:t xml:space="preserve">болезнями органов дыхания – </w:t>
      </w:r>
      <w:r w:rsidRPr="00777A22">
        <w:rPr>
          <w:sz w:val="28"/>
          <w:szCs w:val="28"/>
        </w:rPr>
        <w:t>11165 чел. (11,7% от общего числа госпитализированных).</w:t>
      </w:r>
    </w:p>
    <w:p w:rsidR="008B36D9" w:rsidRPr="00777A22" w:rsidRDefault="008B36D9" w:rsidP="008B36D9">
      <w:pPr>
        <w:ind w:firstLine="709"/>
        <w:jc w:val="both"/>
        <w:rPr>
          <w:sz w:val="28"/>
        </w:rPr>
      </w:pPr>
      <w:r w:rsidRPr="00910829">
        <w:rPr>
          <w:sz w:val="28"/>
        </w:rPr>
        <w:t>В 2018 году прошли профилактические</w:t>
      </w:r>
      <w:r w:rsidRPr="00777A22">
        <w:rPr>
          <w:sz w:val="28"/>
        </w:rPr>
        <w:t xml:space="preserve"> осмотры 172829 граждан старше трудоспособного возраста, что составляет 97,7% от запланированного количества.</w:t>
      </w:r>
    </w:p>
    <w:p w:rsidR="008B36D9" w:rsidRPr="00777A22" w:rsidRDefault="008B36D9" w:rsidP="008B36D9">
      <w:pPr>
        <w:ind w:firstLine="709"/>
        <w:jc w:val="both"/>
        <w:rPr>
          <w:sz w:val="28"/>
        </w:rPr>
      </w:pPr>
      <w:r w:rsidRPr="00777A22">
        <w:rPr>
          <w:sz w:val="28"/>
        </w:rPr>
        <w:t xml:space="preserve">Диспансеризацию прошли 107634 граждан старше трудоспособного возраста – 98% от запланированного объема. </w:t>
      </w:r>
    </w:p>
    <w:p w:rsidR="008B36D9" w:rsidRPr="00777A22" w:rsidRDefault="008B36D9" w:rsidP="008B36D9">
      <w:pPr>
        <w:ind w:firstLine="709"/>
        <w:jc w:val="both"/>
        <w:rPr>
          <w:sz w:val="28"/>
        </w:rPr>
      </w:pPr>
      <w:r w:rsidRPr="00777A22">
        <w:rPr>
          <w:sz w:val="28"/>
        </w:rPr>
        <w:t>Таким образом, при проведении профилактических осмотров и диспансеризации взрослого населения старше трудоспособного возраста было выявлено 19% впервые в жизни установленных диагнозов.</w:t>
      </w:r>
    </w:p>
    <w:p w:rsidR="008B36D9" w:rsidRPr="00777A22" w:rsidRDefault="008B36D9" w:rsidP="008B36D9">
      <w:pPr>
        <w:ind w:firstLine="709"/>
        <w:jc w:val="both"/>
        <w:rPr>
          <w:sz w:val="28"/>
        </w:rPr>
      </w:pPr>
      <w:r w:rsidRPr="00777A22">
        <w:rPr>
          <w:sz w:val="28"/>
        </w:rPr>
        <w:t xml:space="preserve">За 2018 год зафиксировано 306744 случая оказания медицинской помощи бригадами </w:t>
      </w:r>
      <w:r>
        <w:rPr>
          <w:sz w:val="28"/>
        </w:rPr>
        <w:t>службы</w:t>
      </w:r>
      <w:r w:rsidRPr="008464E0">
        <w:rPr>
          <w:sz w:val="28"/>
        </w:rPr>
        <w:t xml:space="preserve"> скорой медицинской помощи</w:t>
      </w:r>
      <w:r>
        <w:rPr>
          <w:sz w:val="28"/>
        </w:rPr>
        <w:t xml:space="preserve"> (далее – </w:t>
      </w:r>
      <w:r w:rsidRPr="00777A22">
        <w:rPr>
          <w:sz w:val="28"/>
        </w:rPr>
        <w:t>СМП</w:t>
      </w:r>
      <w:r>
        <w:rPr>
          <w:sz w:val="28"/>
        </w:rPr>
        <w:t>)</w:t>
      </w:r>
      <w:r w:rsidRPr="00777A22">
        <w:rPr>
          <w:sz w:val="28"/>
        </w:rPr>
        <w:t xml:space="preserve"> гражданам старше трудоспособного возраста, из них 213957 женщин, 92787 мужчин, что составило 43,9% от всех случаев оказания медицинской помощи бригадами СМП.</w:t>
      </w:r>
    </w:p>
    <w:p w:rsidR="008B36D9" w:rsidRDefault="008B36D9" w:rsidP="008B36D9">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Количество вызовов бригад </w:t>
      </w:r>
      <w:r>
        <w:rPr>
          <w:rFonts w:ascii="Times New Roman" w:hAnsi="Times New Roman" w:cs="Times New Roman"/>
          <w:sz w:val="28"/>
          <w:szCs w:val="28"/>
        </w:rPr>
        <w:t>СМП</w:t>
      </w:r>
      <w:r w:rsidRPr="00777A22">
        <w:rPr>
          <w:rFonts w:ascii="Times New Roman" w:hAnsi="Times New Roman" w:cs="Times New Roman"/>
          <w:sz w:val="28"/>
          <w:szCs w:val="28"/>
        </w:rPr>
        <w:t xml:space="preserve"> лицами старше трудоспособного возраста в целом по области в 2018 году по сравнению с 2014 годом снизилось на 5</w:t>
      </w:r>
      <w:r>
        <w:rPr>
          <w:rFonts w:ascii="Times New Roman" w:hAnsi="Times New Roman" w:cs="Times New Roman"/>
          <w:sz w:val="28"/>
          <w:szCs w:val="28"/>
        </w:rPr>
        <w:t>%</w:t>
      </w:r>
      <w:r w:rsidRPr="00777A22">
        <w:rPr>
          <w:rFonts w:ascii="Times New Roman" w:hAnsi="Times New Roman" w:cs="Times New Roman"/>
          <w:sz w:val="28"/>
          <w:szCs w:val="28"/>
        </w:rPr>
        <w:t>.  В ряде муниципальных образований снижение вызовов достигает 20</w:t>
      </w:r>
      <w:r w:rsidR="00527CC4">
        <w:rPr>
          <w:rFonts w:ascii="Times New Roman" w:hAnsi="Times New Roman" w:cs="Times New Roman"/>
          <w:sz w:val="28"/>
          <w:szCs w:val="28"/>
        </w:rPr>
        <w:t>%</w:t>
      </w:r>
      <w:r w:rsidRPr="00777A22">
        <w:rPr>
          <w:rFonts w:ascii="Times New Roman" w:hAnsi="Times New Roman" w:cs="Times New Roman"/>
          <w:sz w:val="28"/>
          <w:szCs w:val="28"/>
        </w:rPr>
        <w:t xml:space="preserve"> (г. Тайга, </w:t>
      </w:r>
      <w:proofErr w:type="spellStart"/>
      <w:r w:rsidRPr="00777A22">
        <w:rPr>
          <w:rFonts w:ascii="Times New Roman" w:hAnsi="Times New Roman" w:cs="Times New Roman"/>
          <w:sz w:val="28"/>
          <w:szCs w:val="28"/>
        </w:rPr>
        <w:t>Чебулинский</w:t>
      </w:r>
      <w:proofErr w:type="spellEnd"/>
      <w:r w:rsidRPr="00777A22">
        <w:rPr>
          <w:rFonts w:ascii="Times New Roman" w:hAnsi="Times New Roman" w:cs="Times New Roman"/>
          <w:sz w:val="28"/>
          <w:szCs w:val="28"/>
        </w:rPr>
        <w:t xml:space="preserve"> район, </w:t>
      </w:r>
      <w:proofErr w:type="spellStart"/>
      <w:r w:rsidRPr="00777A22">
        <w:rPr>
          <w:rFonts w:ascii="Times New Roman" w:hAnsi="Times New Roman" w:cs="Times New Roman"/>
          <w:sz w:val="28"/>
          <w:szCs w:val="28"/>
        </w:rPr>
        <w:t>Яшкинский</w:t>
      </w:r>
      <w:proofErr w:type="spellEnd"/>
      <w:r w:rsidRPr="00777A22">
        <w:rPr>
          <w:rFonts w:ascii="Times New Roman" w:hAnsi="Times New Roman" w:cs="Times New Roman"/>
          <w:sz w:val="28"/>
          <w:szCs w:val="28"/>
        </w:rPr>
        <w:t xml:space="preserve"> район, Крапивинский район). При этом в Тяжинском районе отмечается рост вызовов бригад </w:t>
      </w:r>
      <w:r>
        <w:rPr>
          <w:rFonts w:ascii="Times New Roman" w:hAnsi="Times New Roman" w:cs="Times New Roman"/>
          <w:sz w:val="28"/>
          <w:szCs w:val="28"/>
        </w:rPr>
        <w:t>СМП</w:t>
      </w:r>
      <w:r w:rsidRPr="00777A22">
        <w:rPr>
          <w:rFonts w:ascii="Times New Roman" w:hAnsi="Times New Roman" w:cs="Times New Roman"/>
          <w:sz w:val="28"/>
          <w:szCs w:val="28"/>
        </w:rPr>
        <w:t xml:space="preserve"> более чем на 10</w:t>
      </w:r>
      <w:r w:rsidR="00527CC4">
        <w:rPr>
          <w:rFonts w:ascii="Times New Roman" w:hAnsi="Times New Roman" w:cs="Times New Roman"/>
          <w:sz w:val="28"/>
          <w:szCs w:val="28"/>
        </w:rPr>
        <w:t>%</w:t>
      </w:r>
      <w:r w:rsidRPr="00777A22">
        <w:rPr>
          <w:rFonts w:ascii="Times New Roman" w:hAnsi="Times New Roman" w:cs="Times New Roman"/>
          <w:sz w:val="28"/>
          <w:szCs w:val="28"/>
        </w:rPr>
        <w:t>.</w:t>
      </w:r>
    </w:p>
    <w:p w:rsidR="008B36D9" w:rsidRDefault="008B36D9" w:rsidP="008B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Увеличение численности лиц старше трудоспособного возраста и их удельного веса в общей численности населения Кемеровской области увеличивает потребность граждан пожилого возраста в социальных услугах и медицинской помощи, которые должны оказываться с учетом их возрастных и физиологических особенностей.</w:t>
      </w:r>
    </w:p>
    <w:p w:rsidR="008B36D9" w:rsidRDefault="008B36D9" w:rsidP="008B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w:t>
      </w:r>
    </w:p>
    <w:p w:rsidR="00B91EBB" w:rsidRPr="00316CC2" w:rsidRDefault="008B36D9" w:rsidP="00316CC2">
      <w:pPr>
        <w:pStyle w:val="ConsPlusNormal"/>
        <w:ind w:firstLine="709"/>
        <w:jc w:val="both"/>
        <w:rPr>
          <w:rFonts w:ascii="Times New Roman" w:hAnsi="Times New Roman" w:cs="Times New Roman"/>
          <w:sz w:val="28"/>
          <w:szCs w:val="28"/>
        </w:rPr>
      </w:pPr>
      <w:r w:rsidRPr="00316CC2">
        <w:rPr>
          <w:rFonts w:ascii="Times New Roman" w:hAnsi="Times New Roman" w:cs="Times New Roman"/>
          <w:sz w:val="28"/>
          <w:szCs w:val="28"/>
        </w:rPr>
        <w:t>Для реализации указанной задачи необходимо внедрение новых форм и патронажа, которые позволят поддержать социальную активность, психологический и физический статус граждан пожилого возраста, а также улучшить качество их жизни вне зависимости от места проживания.</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Сегодня в Кемеровской области создана система мер эффективной социальной защиты населения, в том числе различных групп пожилых людей.</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Служба, оказывающая социальные услуги гражданам пожилого возраста, включает в себя:</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46 муниципальных центров социального обслуживания граждан пожилого возраста и инвалидов, из них 25 комплексных центров социального обслуживания, в том числе:</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27</w:t>
      </w:r>
      <w:r w:rsidR="00BF0937">
        <w:rPr>
          <w:rFonts w:ascii="Times New Roman" w:hAnsi="Times New Roman" w:cs="Times New Roman"/>
          <w:sz w:val="28"/>
          <w:szCs w:val="28"/>
        </w:rPr>
        <w:t>3</w:t>
      </w:r>
      <w:r w:rsidRPr="00BA1FDA">
        <w:rPr>
          <w:rFonts w:ascii="Times New Roman" w:hAnsi="Times New Roman" w:cs="Times New Roman"/>
          <w:sz w:val="28"/>
          <w:szCs w:val="28"/>
        </w:rPr>
        <w:t xml:space="preserve"> отделения социального обслуживания на дому;</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lastRenderedPageBreak/>
        <w:t>49 отделений срочной социальной помощи;</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26 отделений дневного пребывания;</w:t>
      </w:r>
    </w:p>
    <w:p w:rsidR="00BA1FDA" w:rsidRPr="00BA1FDA" w:rsidRDefault="00BF0937" w:rsidP="00BA1F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1FDA" w:rsidRPr="00BA1FDA">
        <w:rPr>
          <w:rFonts w:ascii="Times New Roman" w:hAnsi="Times New Roman" w:cs="Times New Roman"/>
          <w:sz w:val="28"/>
          <w:szCs w:val="28"/>
        </w:rPr>
        <w:t xml:space="preserve"> социально-реабилитационных отделений.</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В Кеме</w:t>
      </w:r>
      <w:r w:rsidR="00BF0937">
        <w:rPr>
          <w:rFonts w:ascii="Times New Roman" w:hAnsi="Times New Roman" w:cs="Times New Roman"/>
          <w:sz w:val="28"/>
          <w:szCs w:val="28"/>
        </w:rPr>
        <w:t>ровской области функционирует 24</w:t>
      </w:r>
      <w:r w:rsidRPr="00BA1FDA">
        <w:rPr>
          <w:rFonts w:ascii="Times New Roman" w:hAnsi="Times New Roman" w:cs="Times New Roman"/>
          <w:sz w:val="28"/>
          <w:szCs w:val="28"/>
        </w:rPr>
        <w:t xml:space="preserve"> государственных стационарных учреждений соц</w:t>
      </w:r>
      <w:r w:rsidR="00BF0937">
        <w:rPr>
          <w:rFonts w:ascii="Times New Roman" w:hAnsi="Times New Roman" w:cs="Times New Roman"/>
          <w:sz w:val="28"/>
          <w:szCs w:val="28"/>
        </w:rPr>
        <w:t>иального обслуживания, из них: 8</w:t>
      </w:r>
      <w:r w:rsidRPr="00BA1FDA">
        <w:rPr>
          <w:rFonts w:ascii="Times New Roman" w:hAnsi="Times New Roman" w:cs="Times New Roman"/>
          <w:sz w:val="28"/>
          <w:szCs w:val="28"/>
        </w:rPr>
        <w:t xml:space="preserve"> домов-интернатов общего типа (в том числе 1 специальный дом-интернат, </w:t>
      </w:r>
      <w:r w:rsidR="00BF0937">
        <w:rPr>
          <w:rFonts w:ascii="Times New Roman" w:hAnsi="Times New Roman" w:cs="Times New Roman"/>
          <w:sz w:val="28"/>
          <w:szCs w:val="28"/>
        </w:rPr>
        <w:t>1</w:t>
      </w:r>
      <w:r w:rsidRPr="00BA1FDA">
        <w:rPr>
          <w:rFonts w:ascii="Times New Roman" w:hAnsi="Times New Roman" w:cs="Times New Roman"/>
          <w:sz w:val="28"/>
          <w:szCs w:val="28"/>
        </w:rPr>
        <w:t xml:space="preserve"> дом</w:t>
      </w:r>
      <w:r w:rsidR="00BF0937">
        <w:rPr>
          <w:rFonts w:ascii="Times New Roman" w:hAnsi="Times New Roman" w:cs="Times New Roman"/>
          <w:sz w:val="28"/>
          <w:szCs w:val="28"/>
        </w:rPr>
        <w:t xml:space="preserve"> милосердия), 13</w:t>
      </w:r>
      <w:r w:rsidRPr="00BA1FDA">
        <w:rPr>
          <w:rFonts w:ascii="Times New Roman" w:hAnsi="Times New Roman" w:cs="Times New Roman"/>
          <w:sz w:val="28"/>
          <w:szCs w:val="28"/>
        </w:rPr>
        <w:t xml:space="preserve"> интернатов психоневрологического профиля, 3 детских дома-интерната для умственно отсталых детей.</w:t>
      </w:r>
    </w:p>
    <w:p w:rsidR="00BA1FDA" w:rsidRDefault="00BF0937" w:rsidP="00BA1F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BA1FDA" w:rsidRPr="00BA1FDA">
        <w:rPr>
          <w:rFonts w:ascii="Times New Roman" w:hAnsi="Times New Roman" w:cs="Times New Roman"/>
          <w:sz w:val="28"/>
          <w:szCs w:val="28"/>
        </w:rPr>
        <w:t>,6 процента получателей социальных услуг проживают в домах-интернатах общего типа, из них 4</w:t>
      </w:r>
      <w:r>
        <w:rPr>
          <w:rFonts w:ascii="Times New Roman" w:hAnsi="Times New Roman" w:cs="Times New Roman"/>
          <w:sz w:val="28"/>
          <w:szCs w:val="28"/>
        </w:rPr>
        <w:t>9</w:t>
      </w:r>
      <w:r w:rsidR="00BA1FDA" w:rsidRPr="00BA1FDA">
        <w:rPr>
          <w:rFonts w:ascii="Times New Roman" w:hAnsi="Times New Roman" w:cs="Times New Roman"/>
          <w:sz w:val="28"/>
          <w:szCs w:val="28"/>
        </w:rPr>
        <w:t>,6 процента находятся на постельном режиме.</w:t>
      </w:r>
      <w:r>
        <w:rPr>
          <w:rFonts w:ascii="Times New Roman" w:hAnsi="Times New Roman" w:cs="Times New Roman"/>
          <w:sz w:val="28"/>
          <w:szCs w:val="28"/>
        </w:rPr>
        <w:t xml:space="preserve"> </w:t>
      </w:r>
    </w:p>
    <w:p w:rsidR="004A3E45" w:rsidRPr="004A3E45" w:rsidRDefault="004A3E45" w:rsidP="004A3E45">
      <w:pPr>
        <w:pStyle w:val="ConsPlusNormal"/>
        <w:ind w:firstLine="709"/>
        <w:jc w:val="both"/>
        <w:rPr>
          <w:rFonts w:ascii="Times New Roman" w:hAnsi="Times New Roman" w:cs="Times New Roman"/>
          <w:sz w:val="28"/>
          <w:szCs w:val="28"/>
        </w:rPr>
      </w:pPr>
      <w:r w:rsidRPr="004A3E45">
        <w:rPr>
          <w:rFonts w:ascii="Times New Roman" w:hAnsi="Times New Roman" w:cs="Times New Roman"/>
          <w:sz w:val="28"/>
          <w:szCs w:val="28"/>
        </w:rPr>
        <w:t>Информация о получателях социальных услуг  в возрасте 60 лет и старше за 2018 год</w:t>
      </w:r>
      <w:r>
        <w:rPr>
          <w:rFonts w:ascii="Times New Roman" w:hAnsi="Times New Roman" w:cs="Times New Roman"/>
          <w:sz w:val="28"/>
          <w:szCs w:val="28"/>
        </w:rPr>
        <w:t xml:space="preserve"> представлена в таблице 9.</w:t>
      </w:r>
    </w:p>
    <w:p w:rsidR="00BA1FDA" w:rsidRPr="00BA1FDA" w:rsidRDefault="00BF0937" w:rsidP="00BA1F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Более 55</w:t>
      </w:r>
      <w:r w:rsidR="00BA1FDA" w:rsidRPr="00BA1FDA">
        <w:rPr>
          <w:rFonts w:ascii="Times New Roman" w:hAnsi="Times New Roman" w:cs="Times New Roman"/>
          <w:sz w:val="28"/>
          <w:szCs w:val="28"/>
        </w:rPr>
        <w:t xml:space="preserve"> тыс. жителей Кемеровской области являются получателями пенсии Кемеровской области, круг получателей ее расширен до 45 категорий. С 01.01.2014 минимальный размер пенсии Кемеровской области увеличился до 750 руб.</w:t>
      </w:r>
    </w:p>
    <w:p w:rsidR="00BA1FDA" w:rsidRPr="00BA1FDA" w:rsidRDefault="00BA1FDA" w:rsidP="00BA1FDA">
      <w:pPr>
        <w:pStyle w:val="ConsPlusNormal"/>
        <w:ind w:firstLine="709"/>
        <w:jc w:val="both"/>
        <w:rPr>
          <w:rFonts w:ascii="Times New Roman" w:hAnsi="Times New Roman" w:cs="Times New Roman"/>
          <w:sz w:val="28"/>
          <w:szCs w:val="28"/>
        </w:rPr>
      </w:pPr>
      <w:r w:rsidRPr="00BA1FDA">
        <w:rPr>
          <w:rFonts w:ascii="Times New Roman" w:hAnsi="Times New Roman" w:cs="Times New Roman"/>
          <w:sz w:val="28"/>
          <w:szCs w:val="28"/>
        </w:rPr>
        <w:t>Сегодня положение пожилых людей нуждается в улучшении на основе комплексного подхода к решению связанных с этим задач.</w:t>
      </w:r>
    </w:p>
    <w:p w:rsidR="004A3E45" w:rsidRDefault="004A3E45" w:rsidP="008B36D9">
      <w:pPr>
        <w:jc w:val="right"/>
        <w:rPr>
          <w:sz w:val="28"/>
          <w:szCs w:val="28"/>
        </w:rPr>
      </w:pPr>
    </w:p>
    <w:p w:rsidR="008B36D9" w:rsidRDefault="008B36D9" w:rsidP="008B36D9">
      <w:pPr>
        <w:jc w:val="right"/>
        <w:rPr>
          <w:sz w:val="28"/>
          <w:szCs w:val="28"/>
        </w:rPr>
      </w:pPr>
      <w:r>
        <w:rPr>
          <w:sz w:val="28"/>
          <w:szCs w:val="28"/>
        </w:rPr>
        <w:t>Таблица 9</w:t>
      </w:r>
    </w:p>
    <w:p w:rsidR="008B36D9" w:rsidRDefault="008B36D9" w:rsidP="008B36D9">
      <w:pPr>
        <w:jc w:val="right"/>
        <w:rPr>
          <w:sz w:val="28"/>
          <w:szCs w:val="28"/>
        </w:rPr>
      </w:pPr>
    </w:p>
    <w:p w:rsidR="008B36D9" w:rsidRDefault="008B36D9" w:rsidP="008B36D9">
      <w:pPr>
        <w:jc w:val="center"/>
        <w:rPr>
          <w:sz w:val="28"/>
        </w:rPr>
      </w:pPr>
      <w:r w:rsidRPr="00777A22">
        <w:rPr>
          <w:sz w:val="28"/>
        </w:rPr>
        <w:t xml:space="preserve">Информация о получателях социальных услуг </w:t>
      </w:r>
      <w:r>
        <w:rPr>
          <w:sz w:val="28"/>
        </w:rPr>
        <w:t xml:space="preserve"> </w:t>
      </w:r>
      <w:r w:rsidRPr="00777A22">
        <w:rPr>
          <w:sz w:val="28"/>
        </w:rPr>
        <w:t>в возрасте 60 лет и старше за 2018 го</w:t>
      </w:r>
      <w:r>
        <w:rPr>
          <w:sz w:val="28"/>
        </w:rPr>
        <w:t>д</w:t>
      </w:r>
    </w:p>
    <w:p w:rsidR="008B36D9" w:rsidRDefault="008B36D9" w:rsidP="008B36D9">
      <w:pPr>
        <w:jc w:val="center"/>
        <w:rPr>
          <w:sz w:val="28"/>
        </w:rPr>
      </w:pPr>
    </w:p>
    <w:tbl>
      <w:tblPr>
        <w:tblStyle w:val="a7"/>
        <w:tblW w:w="0" w:type="auto"/>
        <w:tblLayout w:type="fixed"/>
        <w:tblLook w:val="04A0"/>
      </w:tblPr>
      <w:tblGrid>
        <w:gridCol w:w="534"/>
        <w:gridCol w:w="1984"/>
        <w:gridCol w:w="1418"/>
        <w:gridCol w:w="1559"/>
        <w:gridCol w:w="1417"/>
        <w:gridCol w:w="1418"/>
        <w:gridCol w:w="1240"/>
      </w:tblGrid>
      <w:tr w:rsidR="008B36D9" w:rsidRPr="00EA3C77" w:rsidTr="003009A1">
        <w:tc>
          <w:tcPr>
            <w:tcW w:w="534" w:type="dxa"/>
            <w:vMerge w:val="restart"/>
          </w:tcPr>
          <w:p w:rsidR="008B36D9" w:rsidRPr="00EA3C77" w:rsidRDefault="008B36D9" w:rsidP="003009A1">
            <w:pPr>
              <w:pStyle w:val="ConsPlusNormal"/>
              <w:ind w:right="-88" w:firstLine="0"/>
              <w:rPr>
                <w:rFonts w:ascii="Times New Roman" w:hAnsi="Times New Roman" w:cs="Times New Roman"/>
                <w:sz w:val="24"/>
                <w:szCs w:val="24"/>
              </w:rPr>
            </w:pPr>
            <w:r>
              <w:rPr>
                <w:rFonts w:ascii="Times New Roman" w:hAnsi="Times New Roman" w:cs="Times New Roman"/>
                <w:sz w:val="24"/>
                <w:szCs w:val="24"/>
              </w:rPr>
              <w:t xml:space="preserve">№ </w:t>
            </w:r>
            <w:r w:rsidRPr="00EA3C77">
              <w:rPr>
                <w:rFonts w:ascii="Times New Roman" w:hAnsi="Times New Roman" w:cs="Times New Roman"/>
                <w:sz w:val="24"/>
                <w:szCs w:val="24"/>
              </w:rPr>
              <w:t xml:space="preserve"> </w:t>
            </w:r>
            <w:proofErr w:type="spellStart"/>
            <w:proofErr w:type="gramStart"/>
            <w:r w:rsidRPr="00EA3C77">
              <w:rPr>
                <w:rFonts w:ascii="Times New Roman" w:hAnsi="Times New Roman" w:cs="Times New Roman"/>
                <w:sz w:val="24"/>
                <w:szCs w:val="24"/>
              </w:rPr>
              <w:t>п</w:t>
            </w:r>
            <w:proofErr w:type="spellEnd"/>
            <w:proofErr w:type="gramEnd"/>
            <w:r w:rsidRPr="00EA3C77">
              <w:rPr>
                <w:rFonts w:ascii="Times New Roman" w:hAnsi="Times New Roman" w:cs="Times New Roman"/>
                <w:sz w:val="24"/>
                <w:szCs w:val="24"/>
              </w:rPr>
              <w:t>/</w:t>
            </w:r>
            <w:proofErr w:type="spellStart"/>
            <w:r w:rsidRPr="00EA3C77">
              <w:rPr>
                <w:rFonts w:ascii="Times New Roman" w:hAnsi="Times New Roman" w:cs="Times New Roman"/>
                <w:sz w:val="24"/>
                <w:szCs w:val="24"/>
              </w:rPr>
              <w:t>п</w:t>
            </w:r>
            <w:proofErr w:type="spellEnd"/>
          </w:p>
        </w:tc>
        <w:tc>
          <w:tcPr>
            <w:tcW w:w="1984" w:type="dxa"/>
            <w:vMerge w:val="restart"/>
          </w:tcPr>
          <w:p w:rsidR="008B36D9" w:rsidRPr="00EA3C77" w:rsidRDefault="008B36D9" w:rsidP="003009A1">
            <w:pPr>
              <w:pStyle w:val="ConsPlusNormal"/>
              <w:ind w:left="-108" w:right="-108" w:firstLine="0"/>
              <w:jc w:val="center"/>
              <w:rPr>
                <w:rFonts w:ascii="Times New Roman" w:hAnsi="Times New Roman" w:cs="Times New Roman"/>
                <w:color w:val="000000"/>
                <w:sz w:val="24"/>
                <w:szCs w:val="24"/>
              </w:rPr>
            </w:pPr>
            <w:r w:rsidRPr="00EA3C77">
              <w:rPr>
                <w:rFonts w:ascii="Times New Roman" w:hAnsi="Times New Roman" w:cs="Times New Roman"/>
                <w:color w:val="000000"/>
                <w:sz w:val="24"/>
                <w:szCs w:val="24"/>
              </w:rPr>
              <w:t>Муниципальное образование</w:t>
            </w:r>
          </w:p>
        </w:tc>
        <w:tc>
          <w:tcPr>
            <w:tcW w:w="1418" w:type="dxa"/>
            <w:vMerge w:val="restart"/>
          </w:tcPr>
          <w:p w:rsidR="008B36D9" w:rsidRPr="00EA3C77" w:rsidRDefault="008B36D9" w:rsidP="003009A1">
            <w:pPr>
              <w:ind w:left="-108" w:right="-108"/>
              <w:jc w:val="center"/>
              <w:rPr>
                <w:color w:val="000000"/>
              </w:rPr>
            </w:pPr>
            <w:r w:rsidRPr="00EA3C77">
              <w:rPr>
                <w:color w:val="000000"/>
              </w:rPr>
              <w:t xml:space="preserve">Всего получателей социальных услуг </w:t>
            </w:r>
          </w:p>
        </w:tc>
        <w:tc>
          <w:tcPr>
            <w:tcW w:w="5634" w:type="dxa"/>
            <w:gridSpan w:val="4"/>
          </w:tcPr>
          <w:p w:rsidR="008B36D9" w:rsidRPr="00EA3C77" w:rsidRDefault="008B36D9" w:rsidP="003009A1">
            <w:pPr>
              <w:jc w:val="center"/>
              <w:rPr>
                <w:color w:val="000000"/>
              </w:rPr>
            </w:pPr>
            <w:r>
              <w:rPr>
                <w:color w:val="000000"/>
              </w:rPr>
              <w:t>В том числе</w:t>
            </w:r>
          </w:p>
        </w:tc>
      </w:tr>
      <w:tr w:rsidR="008B36D9" w:rsidRPr="00EA3C77" w:rsidTr="003009A1">
        <w:tc>
          <w:tcPr>
            <w:tcW w:w="534" w:type="dxa"/>
            <w:vMerge/>
          </w:tcPr>
          <w:p w:rsidR="008B36D9" w:rsidRPr="00EA3C77" w:rsidRDefault="008B36D9" w:rsidP="003009A1">
            <w:pPr>
              <w:pStyle w:val="ConsPlusNormal"/>
              <w:ind w:firstLine="0"/>
              <w:jc w:val="center"/>
              <w:rPr>
                <w:rFonts w:ascii="Times New Roman" w:hAnsi="Times New Roman" w:cs="Times New Roman"/>
                <w:sz w:val="24"/>
                <w:szCs w:val="24"/>
              </w:rPr>
            </w:pPr>
          </w:p>
        </w:tc>
        <w:tc>
          <w:tcPr>
            <w:tcW w:w="1984" w:type="dxa"/>
            <w:vMerge/>
          </w:tcPr>
          <w:p w:rsidR="008B36D9" w:rsidRPr="00EA3C77" w:rsidRDefault="008B36D9" w:rsidP="003009A1">
            <w:pPr>
              <w:pStyle w:val="ConsPlusNormal"/>
              <w:ind w:firstLine="0"/>
              <w:jc w:val="center"/>
              <w:rPr>
                <w:rFonts w:ascii="Times New Roman" w:hAnsi="Times New Roman" w:cs="Times New Roman"/>
                <w:sz w:val="24"/>
                <w:szCs w:val="24"/>
              </w:rPr>
            </w:pPr>
          </w:p>
        </w:tc>
        <w:tc>
          <w:tcPr>
            <w:tcW w:w="1418" w:type="dxa"/>
            <w:vMerge/>
          </w:tcPr>
          <w:p w:rsidR="008B36D9" w:rsidRPr="00EA3C77" w:rsidRDefault="008B36D9" w:rsidP="003009A1">
            <w:pPr>
              <w:jc w:val="center"/>
              <w:rPr>
                <w:color w:val="000000"/>
              </w:rPr>
            </w:pPr>
          </w:p>
        </w:tc>
        <w:tc>
          <w:tcPr>
            <w:tcW w:w="1559" w:type="dxa"/>
          </w:tcPr>
          <w:p w:rsidR="008B36D9" w:rsidRPr="00EA3C77" w:rsidRDefault="008B36D9" w:rsidP="003009A1">
            <w:pPr>
              <w:ind w:left="-108" w:right="-108"/>
              <w:jc w:val="center"/>
              <w:rPr>
                <w:color w:val="000000"/>
              </w:rPr>
            </w:pPr>
            <w:r>
              <w:rPr>
                <w:color w:val="000000"/>
              </w:rPr>
              <w:t>в отделениях социального обслуживания на дому</w:t>
            </w:r>
          </w:p>
        </w:tc>
        <w:tc>
          <w:tcPr>
            <w:tcW w:w="1417" w:type="dxa"/>
          </w:tcPr>
          <w:p w:rsidR="008B36D9" w:rsidRPr="00EA3C77" w:rsidRDefault="008B36D9" w:rsidP="003009A1">
            <w:pPr>
              <w:ind w:left="-108" w:right="-108"/>
              <w:jc w:val="center"/>
              <w:rPr>
                <w:color w:val="000000"/>
              </w:rPr>
            </w:pPr>
            <w:r>
              <w:rPr>
                <w:color w:val="000000"/>
              </w:rPr>
              <w:t>в отделениях дневного пребывания</w:t>
            </w:r>
          </w:p>
        </w:tc>
        <w:tc>
          <w:tcPr>
            <w:tcW w:w="1418" w:type="dxa"/>
          </w:tcPr>
          <w:p w:rsidR="008B36D9" w:rsidRPr="00EA3C77" w:rsidRDefault="008B36D9" w:rsidP="003009A1">
            <w:pPr>
              <w:ind w:left="-108" w:right="-103"/>
              <w:jc w:val="center"/>
              <w:rPr>
                <w:color w:val="000000"/>
              </w:rPr>
            </w:pPr>
            <w:r>
              <w:rPr>
                <w:color w:val="000000"/>
              </w:rPr>
              <w:t xml:space="preserve">в отделениях </w:t>
            </w:r>
            <w:proofErr w:type="gramStart"/>
            <w:r>
              <w:rPr>
                <w:color w:val="000000"/>
              </w:rPr>
              <w:t>срочного</w:t>
            </w:r>
            <w:proofErr w:type="gramEnd"/>
            <w:r>
              <w:rPr>
                <w:color w:val="000000"/>
              </w:rPr>
              <w:t xml:space="preserve"> социального </w:t>
            </w:r>
            <w:proofErr w:type="spellStart"/>
            <w:r>
              <w:rPr>
                <w:color w:val="000000"/>
              </w:rPr>
              <w:t>обслужива-ния</w:t>
            </w:r>
            <w:proofErr w:type="spellEnd"/>
          </w:p>
        </w:tc>
        <w:tc>
          <w:tcPr>
            <w:tcW w:w="1240" w:type="dxa"/>
          </w:tcPr>
          <w:p w:rsidR="008B36D9" w:rsidRPr="00EA3C77" w:rsidRDefault="008B36D9" w:rsidP="003009A1">
            <w:pPr>
              <w:ind w:left="-113" w:right="-95"/>
              <w:jc w:val="center"/>
              <w:rPr>
                <w:color w:val="000000"/>
              </w:rPr>
            </w:pPr>
            <w:r>
              <w:rPr>
                <w:color w:val="000000"/>
              </w:rPr>
              <w:t xml:space="preserve">в </w:t>
            </w:r>
            <w:proofErr w:type="spellStart"/>
            <w:r>
              <w:rPr>
                <w:color w:val="000000"/>
              </w:rPr>
              <w:t>социально-реабилита-ционных</w:t>
            </w:r>
            <w:proofErr w:type="spellEnd"/>
            <w:r>
              <w:rPr>
                <w:color w:val="000000"/>
              </w:rPr>
              <w:t xml:space="preserve"> отделениях</w:t>
            </w:r>
          </w:p>
        </w:tc>
      </w:tr>
    </w:tbl>
    <w:p w:rsidR="008B36D9" w:rsidRPr="008B36D9" w:rsidRDefault="008B36D9" w:rsidP="008B36D9">
      <w:pPr>
        <w:jc w:val="center"/>
        <w:rPr>
          <w:sz w:val="2"/>
          <w:szCs w:val="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015"/>
        <w:gridCol w:w="1387"/>
        <w:gridCol w:w="1567"/>
        <w:gridCol w:w="1412"/>
        <w:gridCol w:w="1414"/>
        <w:gridCol w:w="1244"/>
      </w:tblGrid>
      <w:tr w:rsidR="008B36D9" w:rsidRPr="00C12EA4" w:rsidTr="003009A1">
        <w:trPr>
          <w:trHeight w:val="315"/>
          <w:tblHeader/>
        </w:trPr>
        <w:tc>
          <w:tcPr>
            <w:tcW w:w="276" w:type="pct"/>
            <w:shd w:val="clear" w:color="auto" w:fill="auto"/>
            <w:noWrap/>
            <w:vAlign w:val="bottom"/>
            <w:hideMark/>
          </w:tcPr>
          <w:p w:rsidR="008B36D9" w:rsidRPr="00C12EA4" w:rsidRDefault="00A37901" w:rsidP="003009A1">
            <w:pPr>
              <w:jc w:val="center"/>
              <w:rPr>
                <w:color w:val="000000"/>
              </w:rPr>
            </w:pPr>
            <w:r>
              <w:rPr>
                <w:color w:val="000000"/>
              </w:rPr>
              <w:t>1</w:t>
            </w:r>
          </w:p>
        </w:tc>
        <w:tc>
          <w:tcPr>
            <w:tcW w:w="1053" w:type="pct"/>
            <w:shd w:val="clear" w:color="auto" w:fill="auto"/>
            <w:noWrap/>
            <w:vAlign w:val="bottom"/>
            <w:hideMark/>
          </w:tcPr>
          <w:p w:rsidR="008B36D9" w:rsidRPr="00C12EA4" w:rsidRDefault="008B36D9" w:rsidP="003009A1">
            <w:pPr>
              <w:jc w:val="center"/>
              <w:rPr>
                <w:color w:val="000000"/>
              </w:rPr>
            </w:pPr>
            <w:r w:rsidRPr="00C12EA4">
              <w:rPr>
                <w:color w:val="000000"/>
              </w:rPr>
              <w:t>2</w:t>
            </w:r>
          </w:p>
        </w:tc>
        <w:tc>
          <w:tcPr>
            <w:tcW w:w="725" w:type="pct"/>
            <w:shd w:val="clear" w:color="auto" w:fill="auto"/>
            <w:noWrap/>
            <w:vAlign w:val="bottom"/>
            <w:hideMark/>
          </w:tcPr>
          <w:p w:rsidR="008B36D9" w:rsidRPr="00C12EA4" w:rsidRDefault="008B36D9" w:rsidP="003009A1">
            <w:pPr>
              <w:jc w:val="center"/>
              <w:rPr>
                <w:color w:val="000000"/>
              </w:rPr>
            </w:pPr>
            <w:r w:rsidRPr="00C12EA4">
              <w:rPr>
                <w:color w:val="000000"/>
              </w:rPr>
              <w:t>3</w:t>
            </w:r>
          </w:p>
        </w:tc>
        <w:tc>
          <w:tcPr>
            <w:tcW w:w="819" w:type="pct"/>
            <w:shd w:val="clear" w:color="auto" w:fill="auto"/>
            <w:noWrap/>
            <w:vAlign w:val="bottom"/>
            <w:hideMark/>
          </w:tcPr>
          <w:p w:rsidR="008B36D9" w:rsidRPr="00C12EA4" w:rsidRDefault="008B36D9" w:rsidP="003009A1">
            <w:pPr>
              <w:jc w:val="center"/>
              <w:rPr>
                <w:color w:val="000000"/>
              </w:rPr>
            </w:pPr>
            <w:r w:rsidRPr="00C12EA4">
              <w:rPr>
                <w:color w:val="000000"/>
              </w:rPr>
              <w:t>4</w:t>
            </w:r>
          </w:p>
        </w:tc>
        <w:tc>
          <w:tcPr>
            <w:tcW w:w="738" w:type="pct"/>
            <w:shd w:val="clear" w:color="auto" w:fill="auto"/>
            <w:noWrap/>
            <w:vAlign w:val="bottom"/>
            <w:hideMark/>
          </w:tcPr>
          <w:p w:rsidR="008B36D9" w:rsidRPr="00C12EA4" w:rsidRDefault="008B36D9" w:rsidP="003009A1">
            <w:pPr>
              <w:jc w:val="center"/>
              <w:rPr>
                <w:color w:val="000000"/>
              </w:rPr>
            </w:pPr>
            <w:r w:rsidRPr="00C12EA4">
              <w:rPr>
                <w:color w:val="000000"/>
              </w:rPr>
              <w:t>5</w:t>
            </w:r>
          </w:p>
        </w:tc>
        <w:tc>
          <w:tcPr>
            <w:tcW w:w="739" w:type="pct"/>
            <w:shd w:val="clear" w:color="auto" w:fill="auto"/>
            <w:noWrap/>
            <w:vAlign w:val="bottom"/>
            <w:hideMark/>
          </w:tcPr>
          <w:p w:rsidR="008B36D9" w:rsidRPr="00C12EA4" w:rsidRDefault="008B36D9" w:rsidP="003009A1">
            <w:pPr>
              <w:jc w:val="center"/>
              <w:rPr>
                <w:color w:val="000000"/>
              </w:rPr>
            </w:pPr>
            <w:r w:rsidRPr="00C12EA4">
              <w:rPr>
                <w:color w:val="000000"/>
              </w:rPr>
              <w:t>6</w:t>
            </w:r>
          </w:p>
        </w:tc>
        <w:tc>
          <w:tcPr>
            <w:tcW w:w="650" w:type="pct"/>
            <w:shd w:val="clear" w:color="auto" w:fill="auto"/>
            <w:noWrap/>
            <w:vAlign w:val="bottom"/>
            <w:hideMark/>
          </w:tcPr>
          <w:p w:rsidR="008B36D9" w:rsidRPr="00C12EA4" w:rsidRDefault="008B36D9" w:rsidP="003009A1">
            <w:pPr>
              <w:jc w:val="center"/>
              <w:rPr>
                <w:color w:val="000000"/>
              </w:rPr>
            </w:pPr>
            <w:r w:rsidRPr="00C12EA4">
              <w:rPr>
                <w:color w:val="000000"/>
              </w:rPr>
              <w:t>7</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Анжеро-Судженск  </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2794</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1961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221</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612</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Белово </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22672</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2685</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266</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19721</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3</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Березовский</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693</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666</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27</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4</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Калтан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2460</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958</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1502</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5</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Кемерово </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52381</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7489</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1268</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35536</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8088</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6</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w:t>
            </w:r>
            <w:proofErr w:type="spellStart"/>
            <w:r w:rsidRPr="00C12EA4">
              <w:rPr>
                <w:color w:val="000000"/>
              </w:rPr>
              <w:t>Киселевск</w:t>
            </w:r>
            <w:proofErr w:type="spellEnd"/>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3377</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1560</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1817</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7</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w:t>
            </w:r>
            <w:proofErr w:type="spellStart"/>
            <w:proofErr w:type="gramStart"/>
            <w:r w:rsidRPr="00C12EA4">
              <w:rPr>
                <w:color w:val="000000"/>
              </w:rPr>
              <w:t>Ленинск-Кузнецкий</w:t>
            </w:r>
            <w:proofErr w:type="spellEnd"/>
            <w:proofErr w:type="gramEnd"/>
            <w:r w:rsidRPr="00C12EA4">
              <w:rPr>
                <w:color w:val="000000"/>
              </w:rPr>
              <w:t xml:space="preserve">         </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13021</w:t>
            </w:r>
          </w:p>
        </w:tc>
        <w:tc>
          <w:tcPr>
            <w:tcW w:w="819" w:type="pct"/>
            <w:shd w:val="clear" w:color="auto" w:fill="auto"/>
            <w:vAlign w:val="center"/>
            <w:hideMark/>
          </w:tcPr>
          <w:p w:rsidR="008B36D9" w:rsidRPr="00C12EA4" w:rsidRDefault="008B36D9" w:rsidP="003009A1">
            <w:pPr>
              <w:jc w:val="center"/>
              <w:rPr>
                <w:color w:val="000000"/>
              </w:rPr>
            </w:pPr>
            <w:r w:rsidRPr="00C12EA4">
              <w:rPr>
                <w:color w:val="000000"/>
              </w:rPr>
              <w:t>9483</w:t>
            </w:r>
          </w:p>
        </w:tc>
        <w:tc>
          <w:tcPr>
            <w:tcW w:w="738" w:type="pct"/>
            <w:shd w:val="clear" w:color="auto" w:fill="auto"/>
            <w:vAlign w:val="center"/>
            <w:hideMark/>
          </w:tcPr>
          <w:p w:rsidR="008B36D9" w:rsidRPr="00C12EA4" w:rsidRDefault="008B36D9" w:rsidP="003009A1">
            <w:pPr>
              <w:jc w:val="center"/>
              <w:rPr>
                <w:color w:val="000000"/>
              </w:rPr>
            </w:pPr>
            <w:r w:rsidRPr="00C12EA4">
              <w:rPr>
                <w:color w:val="000000"/>
              </w:rPr>
              <w:t>268</w:t>
            </w:r>
          </w:p>
        </w:tc>
        <w:tc>
          <w:tcPr>
            <w:tcW w:w="739" w:type="pct"/>
            <w:shd w:val="clear" w:color="auto" w:fill="auto"/>
            <w:vAlign w:val="center"/>
            <w:hideMark/>
          </w:tcPr>
          <w:p w:rsidR="008B36D9" w:rsidRPr="00C12EA4" w:rsidRDefault="008B36D9" w:rsidP="003009A1">
            <w:pPr>
              <w:jc w:val="center"/>
              <w:rPr>
                <w:color w:val="000000"/>
              </w:rPr>
            </w:pPr>
            <w:r w:rsidRPr="00C12EA4">
              <w:rPr>
                <w:color w:val="000000"/>
              </w:rPr>
              <w:t>3270</w:t>
            </w:r>
          </w:p>
        </w:tc>
        <w:tc>
          <w:tcPr>
            <w:tcW w:w="650" w:type="pct"/>
            <w:shd w:val="clear" w:color="auto" w:fill="auto"/>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8</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Междуреченск</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5180</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1056</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295</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3755</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74</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9</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Мыски                            </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2674</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740</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1934</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10</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 xml:space="preserve">г. Новокузнецк </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73421</w:t>
            </w:r>
          </w:p>
        </w:tc>
        <w:tc>
          <w:tcPr>
            <w:tcW w:w="819" w:type="pct"/>
            <w:shd w:val="clear" w:color="auto" w:fill="auto"/>
            <w:vAlign w:val="center"/>
            <w:hideMark/>
          </w:tcPr>
          <w:p w:rsidR="008B36D9" w:rsidRPr="00C12EA4" w:rsidRDefault="008B36D9" w:rsidP="003009A1">
            <w:pPr>
              <w:jc w:val="center"/>
              <w:rPr>
                <w:color w:val="000000"/>
              </w:rPr>
            </w:pPr>
            <w:r w:rsidRPr="00C12EA4">
              <w:rPr>
                <w:color w:val="000000"/>
              </w:rPr>
              <w:t>4070</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1563</w:t>
            </w:r>
          </w:p>
        </w:tc>
        <w:tc>
          <w:tcPr>
            <w:tcW w:w="739" w:type="pct"/>
            <w:shd w:val="clear" w:color="auto" w:fill="auto"/>
            <w:vAlign w:val="center"/>
            <w:hideMark/>
          </w:tcPr>
          <w:p w:rsidR="008B36D9" w:rsidRPr="00C12EA4" w:rsidRDefault="008B36D9" w:rsidP="003009A1">
            <w:pPr>
              <w:jc w:val="center"/>
              <w:rPr>
                <w:color w:val="000000"/>
              </w:rPr>
            </w:pPr>
            <w:r w:rsidRPr="00C12EA4">
              <w:rPr>
                <w:color w:val="000000"/>
              </w:rPr>
              <w:t>33574</w:t>
            </w:r>
          </w:p>
        </w:tc>
        <w:tc>
          <w:tcPr>
            <w:tcW w:w="650" w:type="pct"/>
            <w:shd w:val="clear" w:color="auto" w:fill="auto"/>
            <w:vAlign w:val="center"/>
            <w:hideMark/>
          </w:tcPr>
          <w:p w:rsidR="008B36D9" w:rsidRPr="00C12EA4" w:rsidRDefault="008B36D9" w:rsidP="003009A1">
            <w:pPr>
              <w:jc w:val="center"/>
              <w:rPr>
                <w:color w:val="000000"/>
              </w:rPr>
            </w:pPr>
            <w:r w:rsidRPr="00C12EA4">
              <w:rPr>
                <w:color w:val="000000"/>
              </w:rPr>
              <w:t>378</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lastRenderedPageBreak/>
              <w:t>11</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Осинники</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2021</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1321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584</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116</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12</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Полысаево</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1476</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501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252</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723</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13</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Прокопьевск</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10399</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2997</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345</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7057</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14</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Тайга</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2015</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421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140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1454</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15</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г. Юрга</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1914</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1112</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357</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445</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16</w:t>
            </w:r>
          </w:p>
        </w:tc>
        <w:tc>
          <w:tcPr>
            <w:tcW w:w="1053" w:type="pct"/>
            <w:shd w:val="clear" w:color="auto" w:fill="auto"/>
            <w:noWrap/>
            <w:vAlign w:val="bottom"/>
            <w:hideMark/>
          </w:tcPr>
          <w:p w:rsidR="008B36D9" w:rsidRPr="00C12EA4" w:rsidRDefault="008B36D9" w:rsidP="003009A1">
            <w:pPr>
              <w:rPr>
                <w:color w:val="000000"/>
              </w:rPr>
            </w:pPr>
            <w:r>
              <w:rPr>
                <w:color w:val="000000"/>
              </w:rPr>
              <w:t>поселок</w:t>
            </w:r>
            <w:r w:rsidRPr="00C12EA4">
              <w:rPr>
                <w:color w:val="000000"/>
              </w:rPr>
              <w:t xml:space="preserve"> Краснобродский</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2381</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278</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2103</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17</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Беловский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918</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918</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18</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Гурьевский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2127</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1583</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544</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19</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Ижморский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3129</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504</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108</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2517</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20</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Кемеровский</w:t>
            </w:r>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4555</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619</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3936</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21</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Крапивинский</w:t>
            </w:r>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1183</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726</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224</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219</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14</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22</w:t>
            </w:r>
          </w:p>
        </w:tc>
        <w:tc>
          <w:tcPr>
            <w:tcW w:w="1053" w:type="pct"/>
            <w:shd w:val="clear" w:color="auto" w:fill="auto"/>
            <w:noWrap/>
            <w:vAlign w:val="bottom"/>
            <w:hideMark/>
          </w:tcPr>
          <w:p w:rsidR="008B36D9" w:rsidRPr="00C12EA4" w:rsidRDefault="008B36D9" w:rsidP="003009A1">
            <w:pPr>
              <w:rPr>
                <w:color w:val="000000"/>
              </w:rPr>
            </w:pPr>
            <w:proofErr w:type="spellStart"/>
            <w:proofErr w:type="gramStart"/>
            <w:r w:rsidRPr="00C12EA4">
              <w:rPr>
                <w:color w:val="000000"/>
              </w:rPr>
              <w:t>Ленинск-Кузнецкий</w:t>
            </w:r>
            <w:proofErr w:type="spellEnd"/>
            <w:proofErr w:type="gram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882</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717</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165</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23</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Мариинский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1402</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645</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77</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680</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24</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Новокузнецкий</w:t>
            </w:r>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1218</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710</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508</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25</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Прокопьевский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2477</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407</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2070</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26</w:t>
            </w:r>
          </w:p>
        </w:tc>
        <w:tc>
          <w:tcPr>
            <w:tcW w:w="1053" w:type="pct"/>
            <w:shd w:val="clear" w:color="auto" w:fill="auto"/>
            <w:noWrap/>
            <w:vAlign w:val="bottom"/>
            <w:hideMark/>
          </w:tcPr>
          <w:p w:rsidR="008B36D9" w:rsidRPr="00C12EA4" w:rsidRDefault="008B36D9" w:rsidP="003009A1">
            <w:pPr>
              <w:rPr>
                <w:color w:val="000000"/>
              </w:rPr>
            </w:pPr>
            <w:proofErr w:type="spellStart"/>
            <w:proofErr w:type="gramStart"/>
            <w:r w:rsidRPr="00C12EA4">
              <w:rPr>
                <w:color w:val="000000"/>
              </w:rPr>
              <w:t>Промышленнов</w:t>
            </w:r>
            <w:r>
              <w:rPr>
                <w:color w:val="000000"/>
              </w:rPr>
              <w:t>-</w:t>
            </w:r>
            <w:r w:rsidRPr="00C12EA4">
              <w:rPr>
                <w:color w:val="000000"/>
              </w:rPr>
              <w:t>ский</w:t>
            </w:r>
            <w:proofErr w:type="spellEnd"/>
            <w:proofErr w:type="gram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1403</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731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672</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27</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Таштагольский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7352</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2121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4492</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tcPr>
          <w:p w:rsidR="008B36D9" w:rsidRPr="00C12EA4" w:rsidRDefault="008B36D9" w:rsidP="003009A1">
            <w:pPr>
              <w:jc w:val="center"/>
              <w:rPr>
                <w:color w:val="000000"/>
              </w:rPr>
            </w:pPr>
            <w:r w:rsidRPr="00C12EA4">
              <w:rPr>
                <w:color w:val="000000"/>
              </w:rPr>
              <w:t>28</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Тисульский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2407</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1003</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217</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1187</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tcPr>
          <w:p w:rsidR="008B36D9" w:rsidRPr="00C12EA4" w:rsidRDefault="008B36D9" w:rsidP="003009A1">
            <w:pPr>
              <w:jc w:val="center"/>
              <w:rPr>
                <w:color w:val="000000"/>
              </w:rPr>
            </w:pPr>
            <w:r w:rsidRPr="00C12EA4">
              <w:rPr>
                <w:color w:val="000000"/>
              </w:rPr>
              <w:t>29</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Топкинский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4056</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751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3305</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tcPr>
          <w:p w:rsidR="008B36D9" w:rsidRPr="00C12EA4" w:rsidRDefault="008B36D9" w:rsidP="003009A1">
            <w:pPr>
              <w:jc w:val="center"/>
              <w:rPr>
                <w:color w:val="000000"/>
              </w:rPr>
            </w:pPr>
            <w:r w:rsidRPr="00C12EA4">
              <w:rPr>
                <w:color w:val="000000"/>
              </w:rPr>
              <w:t>30</w:t>
            </w:r>
          </w:p>
        </w:tc>
        <w:tc>
          <w:tcPr>
            <w:tcW w:w="1053" w:type="pct"/>
            <w:shd w:val="clear" w:color="auto" w:fill="auto"/>
            <w:noWrap/>
            <w:vAlign w:val="bottom"/>
            <w:hideMark/>
          </w:tcPr>
          <w:p w:rsidR="008B36D9" w:rsidRPr="00C12EA4" w:rsidRDefault="008B36D9" w:rsidP="003009A1">
            <w:pPr>
              <w:rPr>
                <w:color w:val="000000"/>
              </w:rPr>
            </w:pPr>
            <w:r w:rsidRPr="00C12EA4">
              <w:rPr>
                <w:color w:val="000000"/>
              </w:rPr>
              <w:t>Тяжинский</w:t>
            </w:r>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2213</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665</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168</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1380</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tcPr>
          <w:p w:rsidR="008B36D9" w:rsidRPr="00C12EA4" w:rsidRDefault="008B36D9" w:rsidP="003009A1">
            <w:pPr>
              <w:jc w:val="center"/>
              <w:rPr>
                <w:color w:val="000000"/>
              </w:rPr>
            </w:pPr>
            <w:r w:rsidRPr="00C12EA4">
              <w:rPr>
                <w:color w:val="000000"/>
              </w:rPr>
              <w:t>31</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Чебулинский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500</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336</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164</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tcPr>
          <w:p w:rsidR="008B36D9" w:rsidRPr="00C12EA4" w:rsidRDefault="008B36D9" w:rsidP="003009A1">
            <w:pPr>
              <w:jc w:val="center"/>
              <w:rPr>
                <w:color w:val="000000"/>
              </w:rPr>
            </w:pPr>
            <w:r w:rsidRPr="00C12EA4">
              <w:rPr>
                <w:color w:val="000000"/>
              </w:rPr>
              <w:t>32</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Юргинский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2898</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741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2157</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tcPr>
          <w:p w:rsidR="008B36D9" w:rsidRPr="00C12EA4" w:rsidRDefault="008B36D9" w:rsidP="003009A1">
            <w:pPr>
              <w:jc w:val="center"/>
              <w:rPr>
                <w:color w:val="000000"/>
              </w:rPr>
            </w:pPr>
            <w:r w:rsidRPr="00C12EA4">
              <w:rPr>
                <w:color w:val="000000"/>
              </w:rPr>
              <w:t>33</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Яйский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3101</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748</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259</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2094</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C12EA4" w:rsidTr="003009A1">
        <w:trPr>
          <w:trHeight w:val="315"/>
        </w:trPr>
        <w:tc>
          <w:tcPr>
            <w:tcW w:w="276" w:type="pct"/>
            <w:shd w:val="clear" w:color="auto" w:fill="auto"/>
            <w:noWrap/>
            <w:vAlign w:val="bottom"/>
            <w:hideMark/>
          </w:tcPr>
          <w:p w:rsidR="008B36D9" w:rsidRPr="00C12EA4" w:rsidRDefault="008B36D9" w:rsidP="003009A1">
            <w:pPr>
              <w:jc w:val="center"/>
              <w:rPr>
                <w:color w:val="000000"/>
              </w:rPr>
            </w:pPr>
            <w:r w:rsidRPr="00C12EA4">
              <w:rPr>
                <w:color w:val="000000"/>
              </w:rPr>
              <w:t>34</w:t>
            </w:r>
          </w:p>
        </w:tc>
        <w:tc>
          <w:tcPr>
            <w:tcW w:w="1053" w:type="pct"/>
            <w:shd w:val="clear" w:color="auto" w:fill="auto"/>
            <w:noWrap/>
            <w:vAlign w:val="bottom"/>
            <w:hideMark/>
          </w:tcPr>
          <w:p w:rsidR="008B36D9" w:rsidRPr="00C12EA4" w:rsidRDefault="008B36D9" w:rsidP="003009A1">
            <w:pPr>
              <w:rPr>
                <w:color w:val="000000"/>
              </w:rPr>
            </w:pPr>
            <w:proofErr w:type="spellStart"/>
            <w:r w:rsidRPr="00C12EA4">
              <w:rPr>
                <w:color w:val="000000"/>
              </w:rPr>
              <w:t>Яшкинский</w:t>
            </w:r>
            <w:proofErr w:type="spellEnd"/>
            <w:r>
              <w:rPr>
                <w:color w:val="000000"/>
              </w:rPr>
              <w:t xml:space="preserve"> район</w:t>
            </w:r>
          </w:p>
        </w:tc>
        <w:tc>
          <w:tcPr>
            <w:tcW w:w="725" w:type="pct"/>
            <w:shd w:val="clear" w:color="auto" w:fill="auto"/>
            <w:noWrap/>
            <w:vAlign w:val="center"/>
            <w:hideMark/>
          </w:tcPr>
          <w:p w:rsidR="008B36D9" w:rsidRPr="00C12EA4" w:rsidRDefault="008B36D9" w:rsidP="003009A1">
            <w:pPr>
              <w:jc w:val="center"/>
              <w:rPr>
                <w:color w:val="000000"/>
              </w:rPr>
            </w:pPr>
            <w:r w:rsidRPr="00C12EA4">
              <w:rPr>
                <w:color w:val="000000"/>
              </w:rPr>
              <w:t>2406</w:t>
            </w:r>
          </w:p>
        </w:tc>
        <w:tc>
          <w:tcPr>
            <w:tcW w:w="819" w:type="pct"/>
            <w:shd w:val="clear" w:color="auto" w:fill="auto"/>
            <w:noWrap/>
            <w:vAlign w:val="center"/>
            <w:hideMark/>
          </w:tcPr>
          <w:p w:rsidR="008B36D9" w:rsidRPr="00C12EA4" w:rsidRDefault="008B36D9" w:rsidP="003009A1">
            <w:pPr>
              <w:jc w:val="center"/>
              <w:rPr>
                <w:color w:val="000000"/>
              </w:rPr>
            </w:pPr>
            <w:r w:rsidRPr="00C12EA4">
              <w:rPr>
                <w:color w:val="000000"/>
              </w:rPr>
              <w:t>841</w:t>
            </w:r>
          </w:p>
        </w:tc>
        <w:tc>
          <w:tcPr>
            <w:tcW w:w="738"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c>
          <w:tcPr>
            <w:tcW w:w="739" w:type="pct"/>
            <w:shd w:val="clear" w:color="auto" w:fill="auto"/>
            <w:noWrap/>
            <w:vAlign w:val="center"/>
            <w:hideMark/>
          </w:tcPr>
          <w:p w:rsidR="008B36D9" w:rsidRPr="00C12EA4" w:rsidRDefault="008B36D9" w:rsidP="003009A1">
            <w:pPr>
              <w:jc w:val="center"/>
              <w:rPr>
                <w:color w:val="000000"/>
              </w:rPr>
            </w:pPr>
            <w:r w:rsidRPr="00C12EA4">
              <w:rPr>
                <w:color w:val="000000"/>
              </w:rPr>
              <w:t>1565</w:t>
            </w:r>
          </w:p>
        </w:tc>
        <w:tc>
          <w:tcPr>
            <w:tcW w:w="650" w:type="pct"/>
            <w:shd w:val="clear" w:color="auto" w:fill="auto"/>
            <w:noWrap/>
            <w:vAlign w:val="center"/>
            <w:hideMark/>
          </w:tcPr>
          <w:p w:rsidR="008B36D9" w:rsidRPr="00C12EA4" w:rsidRDefault="008B36D9" w:rsidP="003009A1">
            <w:pPr>
              <w:jc w:val="center"/>
              <w:rPr>
                <w:color w:val="000000"/>
              </w:rPr>
            </w:pPr>
            <w:r w:rsidRPr="00C12EA4">
              <w:rPr>
                <w:color w:val="000000"/>
              </w:rPr>
              <w:t>0</w:t>
            </w:r>
          </w:p>
        </w:tc>
      </w:tr>
      <w:tr w:rsidR="008B36D9" w:rsidRPr="00D64807" w:rsidTr="003009A1">
        <w:trPr>
          <w:trHeight w:val="315"/>
        </w:trPr>
        <w:tc>
          <w:tcPr>
            <w:tcW w:w="276" w:type="pct"/>
            <w:shd w:val="clear" w:color="auto" w:fill="auto"/>
            <w:noWrap/>
            <w:vAlign w:val="bottom"/>
            <w:hideMark/>
          </w:tcPr>
          <w:p w:rsidR="008B36D9" w:rsidRPr="00D64807" w:rsidRDefault="008B36D9" w:rsidP="003009A1">
            <w:pPr>
              <w:rPr>
                <w:color w:val="000000"/>
              </w:rPr>
            </w:pPr>
            <w:r w:rsidRPr="00D64807">
              <w:rPr>
                <w:color w:val="000000"/>
              </w:rPr>
              <w:t> </w:t>
            </w:r>
          </w:p>
        </w:tc>
        <w:tc>
          <w:tcPr>
            <w:tcW w:w="1053" w:type="pct"/>
            <w:shd w:val="clear" w:color="auto" w:fill="auto"/>
            <w:noWrap/>
            <w:vAlign w:val="bottom"/>
            <w:hideMark/>
          </w:tcPr>
          <w:p w:rsidR="008B36D9" w:rsidRPr="00D64807" w:rsidRDefault="008B36D9" w:rsidP="003009A1">
            <w:pPr>
              <w:rPr>
                <w:bCs/>
                <w:color w:val="000000"/>
              </w:rPr>
            </w:pPr>
            <w:r w:rsidRPr="00D64807">
              <w:rPr>
                <w:bCs/>
                <w:color w:val="000000"/>
              </w:rPr>
              <w:t>Итого:</w:t>
            </w:r>
          </w:p>
        </w:tc>
        <w:tc>
          <w:tcPr>
            <w:tcW w:w="725" w:type="pct"/>
            <w:shd w:val="clear" w:color="auto" w:fill="auto"/>
            <w:noWrap/>
            <w:vAlign w:val="bottom"/>
            <w:hideMark/>
          </w:tcPr>
          <w:p w:rsidR="008B36D9" w:rsidRPr="00D64807" w:rsidRDefault="008B36D9" w:rsidP="003009A1">
            <w:pPr>
              <w:jc w:val="center"/>
              <w:rPr>
                <w:bCs/>
                <w:color w:val="000000"/>
              </w:rPr>
            </w:pPr>
            <w:r w:rsidRPr="00D64807">
              <w:rPr>
                <w:bCs/>
                <w:color w:val="000000"/>
              </w:rPr>
              <w:t>230916</w:t>
            </w:r>
          </w:p>
        </w:tc>
        <w:tc>
          <w:tcPr>
            <w:tcW w:w="819" w:type="pct"/>
            <w:shd w:val="clear" w:color="auto" w:fill="auto"/>
            <w:noWrap/>
            <w:vAlign w:val="bottom"/>
            <w:hideMark/>
          </w:tcPr>
          <w:p w:rsidR="008B36D9" w:rsidRPr="00D64807" w:rsidRDefault="008B36D9" w:rsidP="003009A1">
            <w:pPr>
              <w:jc w:val="center"/>
              <w:rPr>
                <w:bCs/>
                <w:color w:val="000000"/>
              </w:rPr>
            </w:pPr>
            <w:r w:rsidRPr="00D64807">
              <w:rPr>
                <w:bCs/>
                <w:color w:val="000000"/>
              </w:rPr>
              <w:t>52064</w:t>
            </w:r>
          </w:p>
        </w:tc>
        <w:tc>
          <w:tcPr>
            <w:tcW w:w="738" w:type="pct"/>
            <w:shd w:val="clear" w:color="auto" w:fill="auto"/>
            <w:noWrap/>
            <w:vAlign w:val="bottom"/>
            <w:hideMark/>
          </w:tcPr>
          <w:p w:rsidR="008B36D9" w:rsidRPr="00D64807" w:rsidRDefault="008B36D9" w:rsidP="003009A1">
            <w:pPr>
              <w:jc w:val="center"/>
              <w:rPr>
                <w:bCs/>
                <w:color w:val="000000"/>
              </w:rPr>
            </w:pPr>
            <w:r w:rsidRPr="00D64807">
              <w:rPr>
                <w:bCs/>
                <w:color w:val="000000"/>
              </w:rPr>
              <w:t>6612</w:t>
            </w:r>
          </w:p>
        </w:tc>
        <w:tc>
          <w:tcPr>
            <w:tcW w:w="739" w:type="pct"/>
            <w:shd w:val="clear" w:color="auto" w:fill="auto"/>
            <w:noWrap/>
            <w:vAlign w:val="bottom"/>
            <w:hideMark/>
          </w:tcPr>
          <w:p w:rsidR="008B36D9" w:rsidRPr="00D64807" w:rsidRDefault="008B36D9" w:rsidP="003009A1">
            <w:pPr>
              <w:jc w:val="center"/>
              <w:rPr>
                <w:bCs/>
                <w:color w:val="000000"/>
              </w:rPr>
            </w:pPr>
            <w:r w:rsidRPr="00D64807">
              <w:rPr>
                <w:bCs/>
                <w:color w:val="000000"/>
              </w:rPr>
              <w:t>161160</w:t>
            </w:r>
          </w:p>
        </w:tc>
        <w:tc>
          <w:tcPr>
            <w:tcW w:w="650" w:type="pct"/>
            <w:shd w:val="clear" w:color="auto" w:fill="auto"/>
            <w:noWrap/>
            <w:vAlign w:val="bottom"/>
            <w:hideMark/>
          </w:tcPr>
          <w:p w:rsidR="008B36D9" w:rsidRPr="00D64807" w:rsidRDefault="008B36D9" w:rsidP="003009A1">
            <w:pPr>
              <w:jc w:val="center"/>
              <w:rPr>
                <w:bCs/>
                <w:color w:val="000000"/>
              </w:rPr>
            </w:pPr>
            <w:r w:rsidRPr="00D64807">
              <w:rPr>
                <w:bCs/>
                <w:color w:val="000000"/>
              </w:rPr>
              <w:t>11080</w:t>
            </w:r>
          </w:p>
        </w:tc>
      </w:tr>
    </w:tbl>
    <w:p w:rsidR="0025471B" w:rsidRDefault="0025471B" w:rsidP="00A37901">
      <w:pPr>
        <w:pStyle w:val="ConsPlusTitle"/>
        <w:jc w:val="center"/>
        <w:outlineLvl w:val="1"/>
        <w:rPr>
          <w:rFonts w:ascii="Times New Roman" w:hAnsi="Times New Roman" w:cs="Times New Roman"/>
          <w:b w:val="0"/>
          <w:sz w:val="28"/>
          <w:szCs w:val="28"/>
        </w:rPr>
      </w:pPr>
    </w:p>
    <w:p w:rsidR="004A3E45" w:rsidRDefault="004A3E45" w:rsidP="00A37901">
      <w:pPr>
        <w:pStyle w:val="ConsPlusTitle"/>
        <w:jc w:val="center"/>
        <w:outlineLvl w:val="1"/>
        <w:rPr>
          <w:rFonts w:ascii="Times New Roman" w:hAnsi="Times New Roman" w:cs="Times New Roman"/>
          <w:b w:val="0"/>
          <w:sz w:val="28"/>
          <w:szCs w:val="28"/>
        </w:rPr>
      </w:pPr>
    </w:p>
    <w:p w:rsidR="004A3E45" w:rsidRDefault="004A3E45" w:rsidP="00A37901">
      <w:pPr>
        <w:pStyle w:val="ConsPlusTitle"/>
        <w:jc w:val="center"/>
        <w:outlineLvl w:val="1"/>
        <w:rPr>
          <w:rFonts w:ascii="Times New Roman" w:hAnsi="Times New Roman" w:cs="Times New Roman"/>
          <w:b w:val="0"/>
          <w:sz w:val="28"/>
          <w:szCs w:val="28"/>
        </w:rPr>
      </w:pPr>
    </w:p>
    <w:p w:rsidR="004A3E45" w:rsidRDefault="004A3E45" w:rsidP="00A37901">
      <w:pPr>
        <w:pStyle w:val="ConsPlusTitle"/>
        <w:jc w:val="center"/>
        <w:outlineLvl w:val="1"/>
        <w:rPr>
          <w:rFonts w:ascii="Times New Roman" w:hAnsi="Times New Roman" w:cs="Times New Roman"/>
          <w:b w:val="0"/>
          <w:sz w:val="28"/>
          <w:szCs w:val="28"/>
        </w:rPr>
      </w:pPr>
    </w:p>
    <w:p w:rsidR="00A37901" w:rsidRDefault="00A37901" w:rsidP="00A37901">
      <w:pPr>
        <w:pStyle w:val="ConsPlusTitle"/>
        <w:jc w:val="center"/>
        <w:outlineLvl w:val="1"/>
        <w:rPr>
          <w:rFonts w:ascii="Times New Roman" w:hAnsi="Times New Roman" w:cs="Times New Roman"/>
          <w:b w:val="0"/>
          <w:sz w:val="28"/>
          <w:szCs w:val="28"/>
        </w:rPr>
      </w:pPr>
      <w:r w:rsidRPr="003C0AA2">
        <w:rPr>
          <w:rFonts w:ascii="Times New Roman" w:hAnsi="Times New Roman" w:cs="Times New Roman"/>
          <w:b w:val="0"/>
          <w:sz w:val="28"/>
          <w:szCs w:val="28"/>
        </w:rPr>
        <w:lastRenderedPageBreak/>
        <w:t>2. Цели и задачи Программы</w:t>
      </w:r>
    </w:p>
    <w:p w:rsidR="00A37901" w:rsidRPr="003C0AA2" w:rsidRDefault="00A37901" w:rsidP="00A37901">
      <w:pPr>
        <w:pStyle w:val="ConsPlusTitle"/>
        <w:jc w:val="center"/>
        <w:outlineLvl w:val="1"/>
        <w:rPr>
          <w:rFonts w:ascii="Times New Roman" w:hAnsi="Times New Roman" w:cs="Times New Roman"/>
          <w:b w:val="0"/>
          <w:sz w:val="28"/>
          <w:szCs w:val="28"/>
        </w:rPr>
      </w:pP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Целями Программы являются:</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повышение качества жизни пожилых людей, их социальной защищенности на основе совершенствования социального обслуживания, медицинской помощи, включая лекарственное обеспечение, а также содействия активному участию пожилых людей в жизни общества;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обеспечение доступности социальных, образовательных, </w:t>
      </w:r>
      <w:proofErr w:type="spellStart"/>
      <w:r w:rsidRPr="00777A22">
        <w:rPr>
          <w:rFonts w:ascii="Times New Roman" w:hAnsi="Times New Roman" w:cs="Times New Roman"/>
          <w:sz w:val="28"/>
          <w:szCs w:val="28"/>
        </w:rPr>
        <w:t>культурно-досуговых</w:t>
      </w:r>
      <w:proofErr w:type="spellEnd"/>
      <w:r w:rsidRPr="00777A22">
        <w:rPr>
          <w:rFonts w:ascii="Times New Roman" w:hAnsi="Times New Roman" w:cs="Times New Roman"/>
          <w:sz w:val="28"/>
          <w:szCs w:val="28"/>
        </w:rPr>
        <w:t xml:space="preserve"> и иных услуг для лиц старшего поколения;</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увеличение периода активного долголетия и продолжительности здоровой жизни.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В рамках Программы предусмотрено решение задач:</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Pr="00777A22">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777A22">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777A22">
        <w:rPr>
          <w:rFonts w:ascii="Times New Roman" w:hAnsi="Times New Roman" w:cs="Times New Roman"/>
          <w:sz w:val="28"/>
          <w:szCs w:val="28"/>
        </w:rPr>
        <w:t>и</w:t>
      </w:r>
      <w:r>
        <w:rPr>
          <w:rFonts w:ascii="Times New Roman" w:hAnsi="Times New Roman" w:cs="Times New Roman"/>
          <w:sz w:val="28"/>
          <w:szCs w:val="28"/>
        </w:rPr>
        <w:t xml:space="preserve"> </w:t>
      </w:r>
      <w:r w:rsidRPr="00777A22">
        <w:rPr>
          <w:rFonts w:ascii="Times New Roman" w:hAnsi="Times New Roman" w:cs="Times New Roman"/>
          <w:sz w:val="28"/>
          <w:szCs w:val="28"/>
        </w:rPr>
        <w:t>служб, предоставляющих пожилым людям комплекс жизненно важных социально ориентированных услуг (геронтологические отделения, мобильные социальные бригады, больницы медико-социальной помощи, клубы для пожилых людей, дома-интернаты, психоневрологические интернаты и другие);</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внедрение </w:t>
      </w:r>
      <w:proofErr w:type="spellStart"/>
      <w:r>
        <w:rPr>
          <w:rFonts w:ascii="Times New Roman" w:hAnsi="Times New Roman" w:cs="Times New Roman"/>
          <w:sz w:val="28"/>
          <w:szCs w:val="28"/>
        </w:rPr>
        <w:t>стационарозамещающих</w:t>
      </w:r>
      <w:proofErr w:type="spellEnd"/>
      <w:r>
        <w:rPr>
          <w:rFonts w:ascii="Times New Roman" w:hAnsi="Times New Roman" w:cs="Times New Roman"/>
          <w:sz w:val="28"/>
          <w:szCs w:val="28"/>
        </w:rPr>
        <w:t xml:space="preserve"> технологий</w:t>
      </w:r>
      <w:r w:rsidRPr="00777A22">
        <w:rPr>
          <w:rFonts w:ascii="Times New Roman" w:hAnsi="Times New Roman" w:cs="Times New Roman"/>
          <w:sz w:val="28"/>
          <w:szCs w:val="28"/>
        </w:rPr>
        <w:t>, создание условий и внедрение экономически обоснованных моделей обслуживания, приближение уровня социального обслуживания к потребностям общества;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реализация, расширение при необходимости, совершенствование мер социальной поддержки лицам пожилого возраста;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повышение уровня социальной адаптации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поддержание жизненной активности пожилых людей мерами реабилитационного и оздоровительного характера;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содействие процессу социальной интеграции пожилых людей с привлечением общественных организаций путем продолжения </w:t>
      </w:r>
      <w:proofErr w:type="gramStart"/>
      <w:r w:rsidRPr="00777A22">
        <w:rPr>
          <w:rFonts w:ascii="Times New Roman" w:hAnsi="Times New Roman" w:cs="Times New Roman"/>
          <w:sz w:val="28"/>
          <w:szCs w:val="28"/>
        </w:rPr>
        <w:t>обучения по программе</w:t>
      </w:r>
      <w:proofErr w:type="gramEnd"/>
      <w:r w:rsidRPr="00777A22">
        <w:rPr>
          <w:rFonts w:ascii="Times New Roman" w:hAnsi="Times New Roman" w:cs="Times New Roman"/>
          <w:sz w:val="28"/>
          <w:szCs w:val="28"/>
        </w:rPr>
        <w:t xml:space="preserve"> </w:t>
      </w:r>
      <w:r>
        <w:rPr>
          <w:rFonts w:ascii="Times New Roman" w:hAnsi="Times New Roman" w:cs="Times New Roman"/>
          <w:sz w:val="28"/>
          <w:szCs w:val="28"/>
        </w:rPr>
        <w:t>«</w:t>
      </w:r>
      <w:r w:rsidRPr="00777A22">
        <w:rPr>
          <w:rFonts w:ascii="Times New Roman" w:hAnsi="Times New Roman" w:cs="Times New Roman"/>
          <w:sz w:val="28"/>
          <w:szCs w:val="28"/>
        </w:rPr>
        <w:t>Университет третьего возраста</w:t>
      </w:r>
      <w:r>
        <w:rPr>
          <w:rFonts w:ascii="Times New Roman" w:hAnsi="Times New Roman" w:cs="Times New Roman"/>
          <w:sz w:val="28"/>
          <w:szCs w:val="28"/>
        </w:rPr>
        <w:t>»</w:t>
      </w:r>
      <w:r w:rsidRPr="00777A22">
        <w:rPr>
          <w:rFonts w:ascii="Times New Roman" w:hAnsi="Times New Roman" w:cs="Times New Roman"/>
          <w:sz w:val="28"/>
          <w:szCs w:val="28"/>
        </w:rPr>
        <w:t>;</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развитие </w:t>
      </w:r>
      <w:proofErr w:type="spellStart"/>
      <w:r w:rsidRPr="00777A22">
        <w:rPr>
          <w:rFonts w:ascii="Times New Roman" w:hAnsi="Times New Roman" w:cs="Times New Roman"/>
          <w:sz w:val="28"/>
          <w:szCs w:val="28"/>
        </w:rPr>
        <w:t>гериатрической</w:t>
      </w:r>
      <w:proofErr w:type="spellEnd"/>
      <w:r w:rsidRPr="00777A22">
        <w:rPr>
          <w:rFonts w:ascii="Times New Roman" w:hAnsi="Times New Roman" w:cs="Times New Roman"/>
          <w:sz w:val="28"/>
          <w:szCs w:val="28"/>
        </w:rPr>
        <w:t xml:space="preserve"> службы Кемеровской области;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повышение доступности и качества оказания первичной медико-санитарной помощи гражданам пожилого и старческого возраста;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проведение профилактических мероприятий (вакцинации лиц старше трудоспособного возраста из групп риска, проживающих в организациях социального обслуживания, проведение лицам старше 65 лет, проживающих в сельской местности, дополнительных </w:t>
      </w:r>
      <w:proofErr w:type="spellStart"/>
      <w:r w:rsidRPr="00777A22">
        <w:rPr>
          <w:rFonts w:ascii="Times New Roman" w:hAnsi="Times New Roman" w:cs="Times New Roman"/>
          <w:sz w:val="28"/>
          <w:szCs w:val="28"/>
        </w:rPr>
        <w:t>скринингов</w:t>
      </w:r>
      <w:proofErr w:type="spellEnd"/>
      <w:r w:rsidRPr="00777A22">
        <w:rPr>
          <w:rFonts w:ascii="Times New Roman" w:hAnsi="Times New Roman" w:cs="Times New Roman"/>
          <w:sz w:val="28"/>
          <w:szCs w:val="28"/>
        </w:rPr>
        <w:t xml:space="preserve"> на выявление отдельных социально-значимых неинфекционных заболеваний, </w:t>
      </w:r>
      <w:r>
        <w:rPr>
          <w:rFonts w:ascii="Times New Roman" w:hAnsi="Times New Roman" w:cs="Times New Roman"/>
          <w:sz w:val="28"/>
          <w:szCs w:val="28"/>
        </w:rPr>
        <w:t>оказывающих вклад в структуру смертности</w:t>
      </w:r>
      <w:r w:rsidRPr="00777A22">
        <w:rPr>
          <w:rFonts w:ascii="Times New Roman" w:hAnsi="Times New Roman" w:cs="Times New Roman"/>
          <w:sz w:val="28"/>
          <w:szCs w:val="28"/>
        </w:rPr>
        <w:t xml:space="preserve"> населения старше трудоспособного возраста).</w:t>
      </w:r>
    </w:p>
    <w:p w:rsidR="00A37901" w:rsidRPr="00777A22" w:rsidRDefault="00A37901" w:rsidP="00A37901">
      <w:pPr>
        <w:pStyle w:val="ConsPlusNormal"/>
        <w:ind w:firstLine="709"/>
        <w:jc w:val="both"/>
        <w:rPr>
          <w:rFonts w:ascii="Times New Roman" w:hAnsi="Times New Roman" w:cs="Times New Roman"/>
          <w:sz w:val="28"/>
          <w:szCs w:val="28"/>
        </w:rPr>
      </w:pPr>
      <w:proofErr w:type="gramStart"/>
      <w:r w:rsidRPr="00777A22">
        <w:rPr>
          <w:rFonts w:ascii="Times New Roman" w:hAnsi="Times New Roman" w:cs="Times New Roman"/>
          <w:sz w:val="28"/>
          <w:szCs w:val="28"/>
        </w:rPr>
        <w:t>создание системы долговременного ухода за гражданами пожилого</w:t>
      </w:r>
      <w:r>
        <w:rPr>
          <w:rFonts w:ascii="Times New Roman" w:hAnsi="Times New Roman" w:cs="Times New Roman"/>
          <w:sz w:val="28"/>
          <w:szCs w:val="28"/>
        </w:rPr>
        <w:t xml:space="preserve"> возраста </w:t>
      </w:r>
      <w:r w:rsidRPr="00777A22">
        <w:rPr>
          <w:rFonts w:ascii="Times New Roman" w:hAnsi="Times New Roman" w:cs="Times New Roman"/>
          <w:sz w:val="28"/>
          <w:szCs w:val="28"/>
        </w:rPr>
        <w:t xml:space="preserve">и </w:t>
      </w:r>
      <w:r>
        <w:rPr>
          <w:rFonts w:ascii="Times New Roman" w:hAnsi="Times New Roman" w:cs="Times New Roman"/>
          <w:sz w:val="28"/>
          <w:szCs w:val="28"/>
        </w:rPr>
        <w:t xml:space="preserve">инвалидами </w:t>
      </w:r>
      <w:r w:rsidRPr="00777A22">
        <w:rPr>
          <w:rFonts w:ascii="Times New Roman" w:hAnsi="Times New Roman" w:cs="Times New Roman"/>
          <w:sz w:val="28"/>
          <w:szCs w:val="28"/>
        </w:rPr>
        <w:t xml:space="preserve">с </w:t>
      </w:r>
      <w:r>
        <w:rPr>
          <w:rFonts w:ascii="Times New Roman" w:hAnsi="Times New Roman" w:cs="Times New Roman"/>
          <w:sz w:val="28"/>
          <w:szCs w:val="28"/>
        </w:rPr>
        <w:t>про</w:t>
      </w:r>
      <w:r w:rsidRPr="00777A22">
        <w:rPr>
          <w:rFonts w:ascii="Times New Roman" w:hAnsi="Times New Roman" w:cs="Times New Roman"/>
          <w:sz w:val="28"/>
          <w:szCs w:val="28"/>
        </w:rPr>
        <w:t xml:space="preserve">ведением типизации </w:t>
      </w:r>
      <w:r>
        <w:rPr>
          <w:rFonts w:ascii="Times New Roman" w:hAnsi="Times New Roman" w:cs="Times New Roman"/>
          <w:sz w:val="28"/>
          <w:szCs w:val="28"/>
        </w:rPr>
        <w:t xml:space="preserve">при составлении индивидуальной программы предоставления социальных услуг, предусмотренной Федеральным законом </w:t>
      </w:r>
      <w:r w:rsidRPr="002F4E55">
        <w:rPr>
          <w:rFonts w:ascii="Times New Roman" w:hAnsi="Times New Roman" w:cs="Times New Roman"/>
          <w:sz w:val="28"/>
          <w:szCs w:val="28"/>
        </w:rPr>
        <w:t xml:space="preserve">от 28.12.2013 </w:t>
      </w:r>
      <w:r>
        <w:rPr>
          <w:rFonts w:ascii="Times New Roman" w:hAnsi="Times New Roman" w:cs="Times New Roman"/>
          <w:sz w:val="28"/>
          <w:szCs w:val="28"/>
        </w:rPr>
        <w:t>№</w:t>
      </w:r>
      <w:r w:rsidRPr="002F4E55">
        <w:rPr>
          <w:rFonts w:ascii="Times New Roman" w:hAnsi="Times New Roman" w:cs="Times New Roman"/>
          <w:sz w:val="28"/>
          <w:szCs w:val="28"/>
        </w:rPr>
        <w:t xml:space="preserve"> 442-ФЗ </w:t>
      </w:r>
      <w:r>
        <w:rPr>
          <w:rFonts w:ascii="Times New Roman" w:hAnsi="Times New Roman" w:cs="Times New Roman"/>
          <w:sz w:val="28"/>
          <w:szCs w:val="28"/>
        </w:rPr>
        <w:br/>
        <w:t>«</w:t>
      </w:r>
      <w:r w:rsidRPr="002F4E55">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 xml:space="preserve">», </w:t>
      </w:r>
      <w:r w:rsidRPr="002F4E55">
        <w:rPr>
          <w:rFonts w:ascii="Times New Roman" w:hAnsi="Times New Roman" w:cs="Times New Roman"/>
          <w:sz w:val="28"/>
          <w:szCs w:val="28"/>
        </w:rPr>
        <w:t xml:space="preserve"> </w:t>
      </w:r>
      <w:r>
        <w:rPr>
          <w:rFonts w:ascii="Times New Roman" w:hAnsi="Times New Roman" w:cs="Times New Roman"/>
          <w:sz w:val="28"/>
          <w:szCs w:val="28"/>
        </w:rPr>
        <w:lastRenderedPageBreak/>
        <w:t>с</w:t>
      </w:r>
      <w:r w:rsidRPr="00777A22">
        <w:rPr>
          <w:rFonts w:ascii="Times New Roman" w:hAnsi="Times New Roman" w:cs="Times New Roman"/>
          <w:sz w:val="28"/>
          <w:szCs w:val="28"/>
        </w:rPr>
        <w:t>оздание единой информационной системы</w:t>
      </w:r>
      <w:r>
        <w:rPr>
          <w:rFonts w:ascii="Times New Roman" w:hAnsi="Times New Roman" w:cs="Times New Roman"/>
          <w:sz w:val="28"/>
          <w:szCs w:val="28"/>
        </w:rPr>
        <w:t>, обеспечивающей</w:t>
      </w:r>
      <w:r w:rsidRPr="00777A22">
        <w:rPr>
          <w:rFonts w:ascii="Times New Roman" w:hAnsi="Times New Roman" w:cs="Times New Roman"/>
          <w:sz w:val="28"/>
          <w:szCs w:val="28"/>
        </w:rPr>
        <w:t xml:space="preserve"> обмен</w:t>
      </w:r>
      <w:r>
        <w:rPr>
          <w:rFonts w:ascii="Times New Roman" w:hAnsi="Times New Roman" w:cs="Times New Roman"/>
          <w:sz w:val="28"/>
          <w:szCs w:val="28"/>
        </w:rPr>
        <w:t xml:space="preserve"> необходимыми данными</w:t>
      </w:r>
      <w:r w:rsidRPr="00777A22">
        <w:rPr>
          <w:rFonts w:ascii="Times New Roman" w:hAnsi="Times New Roman" w:cs="Times New Roman"/>
          <w:sz w:val="28"/>
          <w:szCs w:val="28"/>
        </w:rPr>
        <w:t xml:space="preserve"> между</w:t>
      </w:r>
      <w:r>
        <w:rPr>
          <w:rFonts w:ascii="Times New Roman" w:hAnsi="Times New Roman" w:cs="Times New Roman"/>
          <w:sz w:val="28"/>
          <w:szCs w:val="28"/>
        </w:rPr>
        <w:t xml:space="preserve"> участниками системы долговременного ухода за </w:t>
      </w:r>
      <w:r w:rsidRPr="00777A22">
        <w:rPr>
          <w:rFonts w:ascii="Times New Roman" w:hAnsi="Times New Roman" w:cs="Times New Roman"/>
          <w:sz w:val="28"/>
          <w:szCs w:val="28"/>
        </w:rPr>
        <w:t>гражданами пожилого</w:t>
      </w:r>
      <w:r>
        <w:rPr>
          <w:rFonts w:ascii="Times New Roman" w:hAnsi="Times New Roman" w:cs="Times New Roman"/>
          <w:sz w:val="28"/>
          <w:szCs w:val="28"/>
        </w:rPr>
        <w:t xml:space="preserve"> возраста </w:t>
      </w:r>
      <w:r w:rsidRPr="00777A22">
        <w:rPr>
          <w:rFonts w:ascii="Times New Roman" w:hAnsi="Times New Roman" w:cs="Times New Roman"/>
          <w:sz w:val="28"/>
          <w:szCs w:val="28"/>
        </w:rPr>
        <w:t xml:space="preserve">и </w:t>
      </w:r>
      <w:r>
        <w:rPr>
          <w:rFonts w:ascii="Times New Roman" w:hAnsi="Times New Roman" w:cs="Times New Roman"/>
          <w:sz w:val="28"/>
          <w:szCs w:val="28"/>
        </w:rPr>
        <w:t>инвалидами</w:t>
      </w:r>
      <w:r w:rsidRPr="00777A22">
        <w:rPr>
          <w:rFonts w:ascii="Times New Roman" w:hAnsi="Times New Roman" w:cs="Times New Roman"/>
          <w:sz w:val="28"/>
          <w:szCs w:val="28"/>
        </w:rPr>
        <w:t xml:space="preserve">, использование </w:t>
      </w:r>
      <w:proofErr w:type="spellStart"/>
      <w:r w:rsidRPr="00777A22">
        <w:rPr>
          <w:rFonts w:ascii="Times New Roman" w:hAnsi="Times New Roman" w:cs="Times New Roman"/>
          <w:sz w:val="28"/>
          <w:szCs w:val="28"/>
        </w:rPr>
        <w:t>телемедицинских</w:t>
      </w:r>
      <w:proofErr w:type="spellEnd"/>
      <w:r w:rsidRPr="00777A22">
        <w:rPr>
          <w:rFonts w:ascii="Times New Roman" w:hAnsi="Times New Roman" w:cs="Times New Roman"/>
          <w:sz w:val="28"/>
          <w:szCs w:val="28"/>
        </w:rPr>
        <w:t xml:space="preserve"> технологий;</w:t>
      </w:r>
      <w:proofErr w:type="gramEnd"/>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профессиональная переподготовка врачей-специалистов по специальности </w:t>
      </w:r>
      <w:r>
        <w:rPr>
          <w:rFonts w:ascii="Times New Roman" w:hAnsi="Times New Roman" w:cs="Times New Roman"/>
          <w:sz w:val="28"/>
          <w:szCs w:val="28"/>
        </w:rPr>
        <w:t>«</w:t>
      </w:r>
      <w:r w:rsidRPr="00777A22">
        <w:rPr>
          <w:rFonts w:ascii="Times New Roman" w:hAnsi="Times New Roman" w:cs="Times New Roman"/>
          <w:sz w:val="28"/>
          <w:szCs w:val="28"/>
        </w:rPr>
        <w:t>Гериатрия</w:t>
      </w:r>
      <w:r>
        <w:rPr>
          <w:rFonts w:ascii="Times New Roman" w:hAnsi="Times New Roman" w:cs="Times New Roman"/>
          <w:sz w:val="28"/>
          <w:szCs w:val="28"/>
        </w:rPr>
        <w:t>»</w:t>
      </w:r>
      <w:r w:rsidRPr="00777A22">
        <w:rPr>
          <w:rFonts w:ascii="Times New Roman" w:hAnsi="Times New Roman" w:cs="Times New Roman"/>
          <w:sz w:val="28"/>
          <w:szCs w:val="28"/>
        </w:rPr>
        <w:t xml:space="preserve"> и среднего медицинского персонала в рамках реализации регионального проекта </w:t>
      </w:r>
      <w:r>
        <w:rPr>
          <w:rFonts w:ascii="Times New Roman" w:hAnsi="Times New Roman" w:cs="Times New Roman"/>
          <w:sz w:val="28"/>
          <w:szCs w:val="28"/>
        </w:rPr>
        <w:t>«</w:t>
      </w:r>
      <w:r w:rsidRPr="00777A22">
        <w:rPr>
          <w:rFonts w:ascii="Times New Roman" w:hAnsi="Times New Roman" w:cs="Times New Roman"/>
          <w:sz w:val="28"/>
          <w:szCs w:val="28"/>
        </w:rPr>
        <w:t>Обеспечение медицинских организаций системы здравоохранения Кемеровской области квалифицированными кадрами</w:t>
      </w:r>
      <w:r>
        <w:rPr>
          <w:rFonts w:ascii="Times New Roman" w:hAnsi="Times New Roman" w:cs="Times New Roman"/>
          <w:sz w:val="28"/>
          <w:szCs w:val="28"/>
        </w:rPr>
        <w:t>»</w:t>
      </w:r>
      <w:r w:rsidRPr="00777A22">
        <w:rPr>
          <w:rFonts w:ascii="Times New Roman" w:hAnsi="Times New Roman" w:cs="Times New Roman"/>
          <w:sz w:val="28"/>
          <w:szCs w:val="28"/>
        </w:rPr>
        <w:t>;</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подготовка кадров для системы долговременного ухода, включая специалистов по социальной работе, социальных работников и специалистов по уходу;</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развитие системы медицинского патронажа для граждан старшего возраста. </w:t>
      </w:r>
    </w:p>
    <w:p w:rsidR="00A37901" w:rsidRPr="00777A22" w:rsidRDefault="00A37901" w:rsidP="00A37901">
      <w:pPr>
        <w:pStyle w:val="ConsPlusNormal"/>
        <w:jc w:val="both"/>
        <w:rPr>
          <w:rFonts w:ascii="Times New Roman" w:hAnsi="Times New Roman" w:cs="Times New Roman"/>
          <w:sz w:val="28"/>
          <w:szCs w:val="28"/>
        </w:rPr>
      </w:pPr>
    </w:p>
    <w:p w:rsidR="00A37901" w:rsidRPr="00BB6F5D" w:rsidRDefault="00A37901" w:rsidP="00A37901">
      <w:pPr>
        <w:pStyle w:val="ConsPlusTitle"/>
        <w:jc w:val="center"/>
        <w:outlineLvl w:val="1"/>
        <w:rPr>
          <w:rFonts w:ascii="Times New Roman" w:hAnsi="Times New Roman" w:cs="Times New Roman"/>
          <w:b w:val="0"/>
          <w:sz w:val="28"/>
          <w:szCs w:val="28"/>
        </w:rPr>
      </w:pPr>
      <w:r w:rsidRPr="00BB6F5D">
        <w:rPr>
          <w:rFonts w:ascii="Times New Roman" w:hAnsi="Times New Roman" w:cs="Times New Roman"/>
          <w:b w:val="0"/>
          <w:sz w:val="28"/>
          <w:szCs w:val="28"/>
        </w:rPr>
        <w:t>3. Сроки реализации Программы</w:t>
      </w:r>
    </w:p>
    <w:p w:rsidR="00A37901" w:rsidRPr="00BB6F5D" w:rsidRDefault="00A37901" w:rsidP="00A37901">
      <w:pPr>
        <w:pStyle w:val="ConsPlusTitle"/>
        <w:jc w:val="center"/>
        <w:outlineLvl w:val="1"/>
        <w:rPr>
          <w:rFonts w:ascii="Times New Roman" w:hAnsi="Times New Roman" w:cs="Times New Roman"/>
          <w:b w:val="0"/>
          <w:sz w:val="28"/>
          <w:szCs w:val="28"/>
        </w:rPr>
      </w:pPr>
    </w:p>
    <w:p w:rsidR="00A37901" w:rsidRPr="00BB6F5D" w:rsidRDefault="00A37901" w:rsidP="00A37901">
      <w:pPr>
        <w:pStyle w:val="ConsPlusNormal"/>
        <w:ind w:firstLine="709"/>
        <w:jc w:val="both"/>
        <w:rPr>
          <w:rFonts w:ascii="Times New Roman" w:hAnsi="Times New Roman" w:cs="Times New Roman"/>
          <w:sz w:val="28"/>
          <w:szCs w:val="28"/>
        </w:rPr>
      </w:pPr>
      <w:r w:rsidRPr="00BB6F5D">
        <w:rPr>
          <w:rFonts w:ascii="Times New Roman" w:hAnsi="Times New Roman" w:cs="Times New Roman"/>
          <w:sz w:val="28"/>
          <w:szCs w:val="28"/>
        </w:rPr>
        <w:t>Ср</w:t>
      </w:r>
      <w:r>
        <w:rPr>
          <w:rFonts w:ascii="Times New Roman" w:hAnsi="Times New Roman" w:cs="Times New Roman"/>
          <w:sz w:val="28"/>
          <w:szCs w:val="28"/>
        </w:rPr>
        <w:t xml:space="preserve">оки реализации программы – 2014 – </w:t>
      </w:r>
      <w:r w:rsidRPr="00BB6F5D">
        <w:rPr>
          <w:rFonts w:ascii="Times New Roman" w:hAnsi="Times New Roman" w:cs="Times New Roman"/>
          <w:sz w:val="28"/>
          <w:szCs w:val="28"/>
        </w:rPr>
        <w:t>2021 годы.</w:t>
      </w:r>
    </w:p>
    <w:p w:rsidR="00A37901" w:rsidRPr="00BB6F5D" w:rsidRDefault="00A37901" w:rsidP="00A37901">
      <w:pPr>
        <w:pStyle w:val="ConsPlusNormal"/>
        <w:ind w:firstLine="709"/>
        <w:jc w:val="both"/>
        <w:rPr>
          <w:rFonts w:ascii="Times New Roman" w:hAnsi="Times New Roman" w:cs="Times New Roman"/>
          <w:sz w:val="28"/>
          <w:szCs w:val="28"/>
        </w:rPr>
      </w:pPr>
      <w:r w:rsidRPr="00BB6F5D">
        <w:rPr>
          <w:rFonts w:ascii="Times New Roman" w:hAnsi="Times New Roman" w:cs="Times New Roman"/>
          <w:sz w:val="28"/>
          <w:szCs w:val="28"/>
        </w:rPr>
        <w:t>С 2015 года наряду с осуществлением запланированных мероприятий будет проводиться ежегодная оценка исполнения мероприятий и, при необходимости, их корректировка.</w:t>
      </w:r>
    </w:p>
    <w:p w:rsidR="00A37901" w:rsidRPr="00A37901" w:rsidRDefault="00A37901" w:rsidP="00A37901">
      <w:pPr>
        <w:pStyle w:val="ConsPlusTitle"/>
        <w:jc w:val="center"/>
        <w:outlineLvl w:val="1"/>
        <w:rPr>
          <w:rFonts w:ascii="Times New Roman" w:hAnsi="Times New Roman" w:cs="Times New Roman"/>
          <w:b w:val="0"/>
          <w:sz w:val="28"/>
          <w:szCs w:val="28"/>
        </w:rPr>
      </w:pPr>
    </w:p>
    <w:p w:rsidR="00A37901" w:rsidRDefault="00A37901" w:rsidP="00A37901">
      <w:pPr>
        <w:pStyle w:val="ConsPlusTitle"/>
        <w:jc w:val="center"/>
        <w:outlineLvl w:val="1"/>
        <w:rPr>
          <w:rFonts w:ascii="Times New Roman" w:hAnsi="Times New Roman" w:cs="Times New Roman"/>
          <w:b w:val="0"/>
          <w:sz w:val="28"/>
          <w:szCs w:val="28"/>
        </w:rPr>
      </w:pPr>
      <w:r w:rsidRPr="00BB6F5D">
        <w:rPr>
          <w:rFonts w:ascii="Times New Roman" w:hAnsi="Times New Roman" w:cs="Times New Roman"/>
          <w:b w:val="0"/>
          <w:sz w:val="28"/>
          <w:szCs w:val="28"/>
        </w:rPr>
        <w:t>4. Система программных мероприятий</w:t>
      </w:r>
    </w:p>
    <w:p w:rsidR="00A37901" w:rsidRPr="00BB6F5D" w:rsidRDefault="00A37901" w:rsidP="00A37901">
      <w:pPr>
        <w:pStyle w:val="ConsPlusTitle"/>
        <w:jc w:val="center"/>
        <w:outlineLvl w:val="1"/>
        <w:rPr>
          <w:rFonts w:ascii="Times New Roman" w:hAnsi="Times New Roman" w:cs="Times New Roman"/>
          <w:b w:val="0"/>
          <w:sz w:val="28"/>
          <w:szCs w:val="28"/>
        </w:rPr>
      </w:pPr>
    </w:p>
    <w:p w:rsidR="00A37901" w:rsidRPr="00BB6F5D" w:rsidRDefault="00A37901" w:rsidP="00A37901">
      <w:pPr>
        <w:pStyle w:val="ConsPlusNormal"/>
        <w:ind w:firstLine="709"/>
        <w:jc w:val="both"/>
        <w:rPr>
          <w:rFonts w:ascii="Times New Roman" w:hAnsi="Times New Roman" w:cs="Times New Roman"/>
          <w:sz w:val="28"/>
          <w:szCs w:val="28"/>
        </w:rPr>
      </w:pPr>
      <w:r w:rsidRPr="00BB6F5D">
        <w:rPr>
          <w:rFonts w:ascii="Times New Roman" w:hAnsi="Times New Roman" w:cs="Times New Roman"/>
          <w:sz w:val="28"/>
          <w:szCs w:val="28"/>
        </w:rPr>
        <w:t>Программа содержит комплекс мероприятий, направленных на улучшение социального положения пожилых людей, повышение уровня их адаптации в современных условиях, создание благоприятных условий для активного участия в жизни общества.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4.1. </w:t>
      </w:r>
      <w:hyperlink w:anchor="P398" w:history="1">
        <w:r w:rsidRPr="00777A22">
          <w:rPr>
            <w:rFonts w:ascii="Times New Roman" w:hAnsi="Times New Roman" w:cs="Times New Roman"/>
            <w:sz w:val="28"/>
            <w:szCs w:val="28"/>
          </w:rPr>
          <w:t>Нормативное правовое обеспечение социальной защищенности</w:t>
        </w:r>
      </w:hyperlink>
      <w:r w:rsidRPr="00777A22">
        <w:rPr>
          <w:rFonts w:ascii="Times New Roman" w:hAnsi="Times New Roman" w:cs="Times New Roman"/>
          <w:sz w:val="28"/>
          <w:szCs w:val="28"/>
        </w:rPr>
        <w:t xml:space="preserve">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Продолжение работы по повышению качества стационарного социального обслуживания и улучшению условий проживания в государственных стационарных учреждениях социального обслуживания путем совершенствования нормативов </w:t>
      </w:r>
      <w:proofErr w:type="gramStart"/>
      <w:r w:rsidRPr="00777A22">
        <w:rPr>
          <w:rFonts w:ascii="Times New Roman" w:hAnsi="Times New Roman" w:cs="Times New Roman"/>
          <w:sz w:val="28"/>
          <w:szCs w:val="28"/>
        </w:rPr>
        <w:t>обеспечения</w:t>
      </w:r>
      <w:proofErr w:type="gramEnd"/>
      <w:r w:rsidRPr="00777A22">
        <w:rPr>
          <w:rFonts w:ascii="Times New Roman" w:hAnsi="Times New Roman" w:cs="Times New Roman"/>
          <w:sz w:val="28"/>
          <w:szCs w:val="28"/>
        </w:rPr>
        <w:t xml:space="preserve"> проживающих продуктами питания, мягким инвентарем, одеждой, обувью, мебелью.</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4.2. </w:t>
      </w:r>
      <w:hyperlink w:anchor="P456" w:history="1">
        <w:r w:rsidRPr="00777A22">
          <w:rPr>
            <w:rFonts w:ascii="Times New Roman" w:hAnsi="Times New Roman" w:cs="Times New Roman"/>
            <w:sz w:val="28"/>
            <w:szCs w:val="28"/>
          </w:rPr>
          <w:t>Обеспечение социальной защищенности пожилых людей</w:t>
        </w:r>
      </w:hyperlink>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Продолжение осуществления мероприятий по оказанию адресной помощи и услуг гражданам старшего поколения. Кузбасские пенсии, проведение ярмарок по продаже продуктов по социально приемлемым ценам, сеть губернских магазинов и рынков, организация благотворительных акций по поставке топлива малообеспеченным пенсионерам, выдаче им овощных и продуктовых наборов и другие меры социальной поддержки направлены на повышение жизненного уровня старшего поколения.</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lastRenderedPageBreak/>
        <w:t xml:space="preserve">Планируется продолжить проведение комплексного мониторинга социально-экономического положения пожилых людей. В Кемеровской области создана база данных о пенсионерах </w:t>
      </w:r>
      <w:r>
        <w:rPr>
          <w:rFonts w:ascii="Times New Roman" w:hAnsi="Times New Roman" w:cs="Times New Roman"/>
          <w:sz w:val="28"/>
          <w:szCs w:val="28"/>
        </w:rPr>
        <w:t>«</w:t>
      </w:r>
      <w:r w:rsidRPr="00777A22">
        <w:rPr>
          <w:rFonts w:ascii="Times New Roman" w:hAnsi="Times New Roman" w:cs="Times New Roman"/>
          <w:sz w:val="28"/>
          <w:szCs w:val="28"/>
        </w:rPr>
        <w:t>группы риска</w:t>
      </w:r>
      <w:r>
        <w:rPr>
          <w:rFonts w:ascii="Times New Roman" w:hAnsi="Times New Roman" w:cs="Times New Roman"/>
          <w:sz w:val="28"/>
          <w:szCs w:val="28"/>
        </w:rPr>
        <w:t>»</w:t>
      </w:r>
      <w:r w:rsidRPr="00777A22">
        <w:rPr>
          <w:rFonts w:ascii="Times New Roman" w:hAnsi="Times New Roman" w:cs="Times New Roman"/>
          <w:sz w:val="28"/>
          <w:szCs w:val="28"/>
        </w:rPr>
        <w:t>, формируется система независимой оценки качества работы организаций, оказывающих социальные услуги.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4.3. </w:t>
      </w:r>
      <w:hyperlink w:anchor="P1053" w:history="1">
        <w:r w:rsidRPr="00777A22">
          <w:rPr>
            <w:rFonts w:ascii="Times New Roman" w:hAnsi="Times New Roman" w:cs="Times New Roman"/>
            <w:sz w:val="28"/>
            <w:szCs w:val="28"/>
          </w:rPr>
          <w:t>Укрепление здоровья пожилых людей</w:t>
        </w:r>
      </w:hyperlink>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Положительную роль в предупреждении и лечении заболеваний в пожилом возрасте будут играть мероприятия по развитию социально ориентированной медицинской помощи гражданам, относящимся к контингентам особого внимания, и гражданам старшего поколения. В Кемеровской области возрождена традиция сдачи норм ГТЗО в соответствии с возрастными особенностями. Поддержание активного долголетия обусловлено повышением доступности спортивных и оздоровительных объектов для граждан, достигших пенсионного возраста, активизацией их участия в различных спортивных мероприятиях.</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В стационарных учреждениях социального обслуживания ведется работа по вовлечению пожилых получателей социальных услуг в физкультурно-оздоровительную деятельность. Основными целями спортивно-</w:t>
      </w:r>
      <w:r w:rsidRPr="002D0969">
        <w:rPr>
          <w:rFonts w:ascii="Times New Roman" w:hAnsi="Times New Roman" w:cs="Times New Roman"/>
          <w:sz w:val="28"/>
          <w:szCs w:val="28"/>
        </w:rPr>
        <w:t>оздоровительного направления в домах-интернатах</w:t>
      </w:r>
      <w:r w:rsidRPr="00910829">
        <w:rPr>
          <w:rFonts w:ascii="Times New Roman" w:hAnsi="Times New Roman" w:cs="Times New Roman"/>
          <w:sz w:val="28"/>
          <w:szCs w:val="28"/>
        </w:rPr>
        <w:t xml:space="preserve"> являются укрепление</w:t>
      </w:r>
      <w:r w:rsidRPr="00777A22">
        <w:rPr>
          <w:rFonts w:ascii="Times New Roman" w:hAnsi="Times New Roman" w:cs="Times New Roman"/>
          <w:sz w:val="28"/>
          <w:szCs w:val="28"/>
        </w:rPr>
        <w:t xml:space="preserve"> здоровья, формирование соответствующих знаний, умений и навыков, развитие физических способностей. Задачи данного направления включают в себя: коррекцию и компенсацию нарушений физического развития, развитие и совершенствование двигательных возможностей, развитие чувства темпа и ритма, координации движений. Занятие физкультурой и спортом граждан пожилого возраста способствует активному участию их в жизни общества.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Ежегодно на базе одного из стационарных учреждений социального обслуживания проводится областная Специальная спартакиада для граждан пожилого возраста и инвалидов, проживающих в государственных стационарных учреждениях социального обслуживания Кемеровской области.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4.4. </w:t>
      </w:r>
      <w:hyperlink w:anchor="P1896" w:history="1">
        <w:r w:rsidRPr="00777A22">
          <w:rPr>
            <w:rFonts w:ascii="Times New Roman" w:hAnsi="Times New Roman" w:cs="Times New Roman"/>
            <w:sz w:val="28"/>
            <w:szCs w:val="28"/>
          </w:rPr>
          <w:t>Меры по оптимизации среды жизнедеятельности</w:t>
        </w:r>
      </w:hyperlink>
      <w:r w:rsidRPr="00777A22">
        <w:rPr>
          <w:rFonts w:ascii="Times New Roman" w:hAnsi="Times New Roman" w:cs="Times New Roman"/>
          <w:sz w:val="28"/>
          <w:szCs w:val="28"/>
        </w:rPr>
        <w:t xml:space="preserve">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В 2011 году департаментом социальной защиты населения Кемеровской области разработана перспективная схема развития и размещения стационарных учреждений социального обслуживания граждан пожилого возраста и инвалидов до 2020 года для оптимизации коечной сети и рационального </w:t>
      </w:r>
      <w:proofErr w:type="gramStart"/>
      <w:r w:rsidRPr="00777A22">
        <w:rPr>
          <w:rFonts w:ascii="Times New Roman" w:hAnsi="Times New Roman" w:cs="Times New Roman"/>
          <w:sz w:val="28"/>
          <w:szCs w:val="28"/>
        </w:rPr>
        <w:t>размещения</w:t>
      </w:r>
      <w:proofErr w:type="gramEnd"/>
      <w:r w:rsidRPr="00777A22">
        <w:rPr>
          <w:rFonts w:ascii="Times New Roman" w:hAnsi="Times New Roman" w:cs="Times New Roman"/>
          <w:sz w:val="28"/>
          <w:szCs w:val="28"/>
        </w:rPr>
        <w:t xml:space="preserve"> проживающих в государственных стационарных учреждениях социального обслуживания.</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Для обеспечения соблюдения государственных стандартов качества государственного обслуживания, требований к безопасному проживанию граждан пожилого возраста и инвалидов в домах-интернатах и достижения определенных показателей в рамках Программы в учреждениях планируется </w:t>
      </w:r>
      <w:r w:rsidRPr="00777A22">
        <w:rPr>
          <w:rFonts w:ascii="Times New Roman" w:hAnsi="Times New Roman" w:cs="Times New Roman"/>
          <w:sz w:val="28"/>
          <w:szCs w:val="28"/>
        </w:rPr>
        <w:lastRenderedPageBreak/>
        <w:t xml:space="preserve">проведение капитальных ремонтов, плановых противопожарных и природоохранных мероприятий, </w:t>
      </w:r>
      <w:proofErr w:type="spellStart"/>
      <w:r w:rsidRPr="00777A22">
        <w:rPr>
          <w:rFonts w:ascii="Times New Roman" w:hAnsi="Times New Roman" w:cs="Times New Roman"/>
          <w:sz w:val="28"/>
          <w:szCs w:val="28"/>
        </w:rPr>
        <w:t>энергоаудитов</w:t>
      </w:r>
      <w:proofErr w:type="spellEnd"/>
      <w:r w:rsidRPr="00777A22">
        <w:rPr>
          <w:rFonts w:ascii="Times New Roman" w:hAnsi="Times New Roman" w:cs="Times New Roman"/>
          <w:sz w:val="28"/>
          <w:szCs w:val="28"/>
        </w:rPr>
        <w:t>.</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Намечено продолжить оснащение учреждений социального обслуживания граждан пожилого возраста автотранспортными средствами. Перечень автотранспортных средств расширен за счет включения в него специального автотранспорта для предоставления услуг социального такси.</w:t>
      </w:r>
    </w:p>
    <w:p w:rsidR="00A37901"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К настоящему времени парк службы </w:t>
      </w:r>
      <w:r>
        <w:rPr>
          <w:rFonts w:ascii="Times New Roman" w:hAnsi="Times New Roman" w:cs="Times New Roman"/>
          <w:sz w:val="28"/>
          <w:szCs w:val="28"/>
        </w:rPr>
        <w:t>«</w:t>
      </w:r>
      <w:r w:rsidRPr="00777A22">
        <w:rPr>
          <w:rFonts w:ascii="Times New Roman" w:hAnsi="Times New Roman" w:cs="Times New Roman"/>
          <w:sz w:val="28"/>
          <w:szCs w:val="28"/>
        </w:rPr>
        <w:t>Социальное такси</w:t>
      </w:r>
      <w:r>
        <w:rPr>
          <w:rFonts w:ascii="Times New Roman" w:hAnsi="Times New Roman" w:cs="Times New Roman"/>
          <w:sz w:val="28"/>
          <w:szCs w:val="28"/>
        </w:rPr>
        <w:t>»</w:t>
      </w:r>
      <w:r w:rsidRPr="00777A22">
        <w:rPr>
          <w:rFonts w:ascii="Times New Roman" w:hAnsi="Times New Roman" w:cs="Times New Roman"/>
          <w:sz w:val="28"/>
          <w:szCs w:val="28"/>
        </w:rPr>
        <w:t xml:space="preserve"> насчитывает </w:t>
      </w:r>
      <w:r>
        <w:rPr>
          <w:rFonts w:ascii="Times New Roman" w:hAnsi="Times New Roman" w:cs="Times New Roman"/>
          <w:sz w:val="28"/>
          <w:szCs w:val="28"/>
        </w:rPr>
        <w:br/>
      </w:r>
      <w:r w:rsidRPr="00777A22">
        <w:rPr>
          <w:rFonts w:ascii="Times New Roman" w:hAnsi="Times New Roman" w:cs="Times New Roman"/>
          <w:sz w:val="28"/>
          <w:szCs w:val="28"/>
        </w:rPr>
        <w:t>43 автомобиля, которые работают в 28 муниципальных образованиях Кемеровской области.</w:t>
      </w:r>
      <w:r>
        <w:rPr>
          <w:rFonts w:ascii="Times New Roman" w:hAnsi="Times New Roman" w:cs="Times New Roman"/>
          <w:sz w:val="28"/>
          <w:szCs w:val="28"/>
        </w:rPr>
        <w:t xml:space="preserve"> </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4.5. </w:t>
      </w:r>
      <w:hyperlink w:anchor="P1954" w:history="1">
        <w:r w:rsidRPr="00777A22">
          <w:rPr>
            <w:rFonts w:ascii="Times New Roman" w:hAnsi="Times New Roman" w:cs="Times New Roman"/>
            <w:sz w:val="28"/>
            <w:szCs w:val="28"/>
          </w:rPr>
          <w:t>Совершенствование социального и медицинского обслуживания</w:t>
        </w:r>
      </w:hyperlink>
      <w:r w:rsidRPr="00777A22">
        <w:rPr>
          <w:rFonts w:ascii="Times New Roman" w:hAnsi="Times New Roman" w:cs="Times New Roman"/>
          <w:sz w:val="28"/>
          <w:szCs w:val="28"/>
        </w:rPr>
        <w:t xml:space="preserve"> пожилых жителей сельской местности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Одним из перспективных направлений является работа стационарных и мобильных лечебно-реабилитационных групп. Мероприятие </w:t>
      </w:r>
      <w:r>
        <w:rPr>
          <w:rFonts w:ascii="Times New Roman" w:hAnsi="Times New Roman" w:cs="Times New Roman"/>
          <w:sz w:val="28"/>
          <w:szCs w:val="28"/>
        </w:rPr>
        <w:t>«</w:t>
      </w:r>
      <w:r w:rsidRPr="00777A22">
        <w:rPr>
          <w:rFonts w:ascii="Times New Roman" w:hAnsi="Times New Roman" w:cs="Times New Roman"/>
          <w:sz w:val="28"/>
          <w:szCs w:val="28"/>
        </w:rPr>
        <w:t>Санаторий на дому</w:t>
      </w:r>
      <w:r>
        <w:rPr>
          <w:rFonts w:ascii="Times New Roman" w:hAnsi="Times New Roman" w:cs="Times New Roman"/>
          <w:sz w:val="28"/>
          <w:szCs w:val="28"/>
        </w:rPr>
        <w:t>»</w:t>
      </w:r>
      <w:r w:rsidRPr="00777A22">
        <w:rPr>
          <w:rFonts w:ascii="Times New Roman" w:hAnsi="Times New Roman" w:cs="Times New Roman"/>
          <w:sz w:val="28"/>
          <w:szCs w:val="28"/>
        </w:rPr>
        <w:t xml:space="preserve"> направлено на предоставление услуг малотранспортабельным и нетранспортабельным пожилым пациентам (в основном жителям сельской местности), которые по состоянию здоровья не могут получить санаторное оздоровление. Пациенты на дому получают следующие услуги: лечебную гимнастику, массаж, </w:t>
      </w:r>
      <w:proofErr w:type="spellStart"/>
      <w:r w:rsidRPr="00777A22">
        <w:rPr>
          <w:rFonts w:ascii="Times New Roman" w:hAnsi="Times New Roman" w:cs="Times New Roman"/>
          <w:sz w:val="28"/>
          <w:szCs w:val="28"/>
        </w:rPr>
        <w:t>физиолечение</w:t>
      </w:r>
      <w:proofErr w:type="spellEnd"/>
      <w:r w:rsidRPr="00777A22">
        <w:rPr>
          <w:rFonts w:ascii="Times New Roman" w:hAnsi="Times New Roman" w:cs="Times New Roman"/>
          <w:sz w:val="28"/>
          <w:szCs w:val="28"/>
        </w:rPr>
        <w:t xml:space="preserve"> с помощью портативной </w:t>
      </w:r>
      <w:proofErr w:type="spellStart"/>
      <w:r w:rsidRPr="00777A22">
        <w:rPr>
          <w:rFonts w:ascii="Times New Roman" w:hAnsi="Times New Roman" w:cs="Times New Roman"/>
          <w:sz w:val="28"/>
          <w:szCs w:val="28"/>
        </w:rPr>
        <w:t>физиоаппаратуры</w:t>
      </w:r>
      <w:proofErr w:type="spellEnd"/>
      <w:r w:rsidRPr="00777A22">
        <w:rPr>
          <w:rFonts w:ascii="Times New Roman" w:hAnsi="Times New Roman" w:cs="Times New Roman"/>
          <w:sz w:val="28"/>
          <w:szCs w:val="28"/>
        </w:rPr>
        <w:t>, медикаментозное лечение, прием минеральной воды и одновременно социальные услуги.</w:t>
      </w:r>
    </w:p>
    <w:p w:rsidR="006214D9" w:rsidRPr="0023663C" w:rsidRDefault="00A37901" w:rsidP="0023663C">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Центры социального обслуживания активно работают с волонтерами </w:t>
      </w:r>
      <w:r w:rsidRPr="002D0969">
        <w:rPr>
          <w:rFonts w:ascii="Times New Roman" w:hAnsi="Times New Roman" w:cs="Times New Roman"/>
          <w:sz w:val="28"/>
          <w:szCs w:val="28"/>
        </w:rPr>
        <w:t>(школьники, студенты, активные пожилые граждане, безработные).</w:t>
      </w:r>
      <w:r w:rsidRPr="00777A22">
        <w:rPr>
          <w:rFonts w:ascii="Times New Roman" w:hAnsi="Times New Roman" w:cs="Times New Roman"/>
          <w:sz w:val="28"/>
          <w:szCs w:val="28"/>
        </w:rPr>
        <w:t xml:space="preserve"> Добровольческому движению Кузбасса более 10 лет. </w:t>
      </w:r>
      <w:r w:rsidR="006214D9" w:rsidRPr="0023663C">
        <w:rPr>
          <w:rFonts w:ascii="Times New Roman" w:hAnsi="Times New Roman" w:cs="Times New Roman"/>
          <w:sz w:val="28"/>
          <w:szCs w:val="28"/>
        </w:rPr>
        <w:t>Привлечение волонтеров в органи</w:t>
      </w:r>
      <w:r w:rsidR="0023663C">
        <w:rPr>
          <w:rFonts w:ascii="Times New Roman" w:hAnsi="Times New Roman" w:cs="Times New Roman"/>
          <w:sz w:val="28"/>
          <w:szCs w:val="28"/>
        </w:rPr>
        <w:t xml:space="preserve">зации социального обслуживания </w:t>
      </w:r>
      <w:r w:rsidR="006214D9" w:rsidRPr="0023663C">
        <w:rPr>
          <w:rFonts w:ascii="Times New Roman" w:hAnsi="Times New Roman" w:cs="Times New Roman"/>
          <w:sz w:val="28"/>
          <w:szCs w:val="28"/>
        </w:rPr>
        <w:t>организовано по  направлениям:</w:t>
      </w:r>
    </w:p>
    <w:p w:rsidR="006214D9" w:rsidRPr="0023663C" w:rsidRDefault="006214D9" w:rsidP="0023663C">
      <w:pPr>
        <w:pStyle w:val="ConsPlusNormal"/>
        <w:ind w:firstLine="709"/>
        <w:jc w:val="both"/>
        <w:rPr>
          <w:rFonts w:ascii="Times New Roman" w:hAnsi="Times New Roman" w:cs="Times New Roman"/>
          <w:sz w:val="28"/>
          <w:szCs w:val="28"/>
        </w:rPr>
      </w:pPr>
      <w:r w:rsidRPr="0023663C">
        <w:rPr>
          <w:rFonts w:ascii="Times New Roman" w:hAnsi="Times New Roman" w:cs="Times New Roman"/>
          <w:sz w:val="28"/>
          <w:szCs w:val="28"/>
        </w:rPr>
        <w:t>оказание помощи в предоставлении социально-бытовых услуг, уборке и благоустройстве жилых помещений и территории, помощь в приёме пищи (кормление), предоставление санитарно-гигиенических услуг лицам, не способным по состоянию здоровья самостоятельно осуществлять за собой уход;</w:t>
      </w:r>
    </w:p>
    <w:p w:rsidR="006214D9" w:rsidRPr="0023663C" w:rsidRDefault="006214D9" w:rsidP="0023663C">
      <w:pPr>
        <w:pStyle w:val="ConsPlusNormal"/>
        <w:ind w:firstLine="709"/>
        <w:jc w:val="both"/>
        <w:rPr>
          <w:rFonts w:ascii="Times New Roman" w:hAnsi="Times New Roman" w:cs="Times New Roman"/>
          <w:sz w:val="28"/>
          <w:szCs w:val="28"/>
        </w:rPr>
      </w:pPr>
      <w:r w:rsidRPr="0023663C">
        <w:rPr>
          <w:rFonts w:ascii="Times New Roman" w:hAnsi="Times New Roman" w:cs="Times New Roman"/>
          <w:sz w:val="28"/>
          <w:szCs w:val="28"/>
        </w:rPr>
        <w:t xml:space="preserve">оказание помощи </w:t>
      </w:r>
      <w:proofErr w:type="spellStart"/>
      <w:r w:rsidRPr="0023663C">
        <w:rPr>
          <w:rFonts w:ascii="Times New Roman" w:hAnsi="Times New Roman" w:cs="Times New Roman"/>
          <w:sz w:val="28"/>
          <w:szCs w:val="28"/>
        </w:rPr>
        <w:t>маломобильным</w:t>
      </w:r>
      <w:proofErr w:type="spellEnd"/>
      <w:r w:rsidRPr="0023663C">
        <w:rPr>
          <w:rFonts w:ascii="Times New Roman" w:hAnsi="Times New Roman" w:cs="Times New Roman"/>
          <w:sz w:val="28"/>
          <w:szCs w:val="28"/>
        </w:rPr>
        <w:t xml:space="preserve">, одиноким, престарелым людям и инвалидам, проживающим в городах и области. </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Развивается деятельность мобильных социальных бригад, действующих в сельской местности и отдаленных населенных пунктах. Для мобильных социальных бригад закуплено 27 специализированных микроавтобусов (</w:t>
      </w:r>
      <w:r>
        <w:rPr>
          <w:rFonts w:ascii="Times New Roman" w:hAnsi="Times New Roman" w:cs="Times New Roman"/>
          <w:sz w:val="28"/>
          <w:szCs w:val="28"/>
        </w:rPr>
        <w:t>«</w:t>
      </w:r>
      <w:r w:rsidRPr="00777A22">
        <w:rPr>
          <w:rFonts w:ascii="Times New Roman" w:hAnsi="Times New Roman" w:cs="Times New Roman"/>
          <w:sz w:val="28"/>
          <w:szCs w:val="28"/>
        </w:rPr>
        <w:t>офисов на колесах</w:t>
      </w:r>
      <w:r>
        <w:rPr>
          <w:rFonts w:ascii="Times New Roman" w:hAnsi="Times New Roman" w:cs="Times New Roman"/>
          <w:sz w:val="28"/>
          <w:szCs w:val="28"/>
        </w:rPr>
        <w:t>»</w:t>
      </w:r>
      <w:r w:rsidRPr="00777A22">
        <w:rPr>
          <w:rFonts w:ascii="Times New Roman" w:hAnsi="Times New Roman" w:cs="Times New Roman"/>
          <w:sz w:val="28"/>
          <w:szCs w:val="28"/>
        </w:rPr>
        <w:t>). В течение года мобильные социальные бригады посещают более 700 отдаленных населенных пунктов, социальные услуги получают более 40 тыс. пожилых граждан.</w:t>
      </w:r>
    </w:p>
    <w:p w:rsidR="00A37901" w:rsidRPr="00777A22" w:rsidRDefault="00A37901"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2019 года планируется приобретение 15 единиц для организации доставки лиц старше 65 лет, проживающих в сельской местности, в медицинские организации Кемеровской области для проведения дополнительных </w:t>
      </w:r>
      <w:proofErr w:type="spellStart"/>
      <w:r>
        <w:rPr>
          <w:rFonts w:ascii="Times New Roman" w:hAnsi="Times New Roman" w:cs="Times New Roman"/>
          <w:sz w:val="28"/>
          <w:szCs w:val="28"/>
        </w:rPr>
        <w:t>скринингов</w:t>
      </w:r>
      <w:proofErr w:type="spellEnd"/>
      <w:r>
        <w:rPr>
          <w:rFonts w:ascii="Times New Roman" w:hAnsi="Times New Roman" w:cs="Times New Roman"/>
          <w:sz w:val="28"/>
          <w:szCs w:val="28"/>
        </w:rPr>
        <w:t xml:space="preserve"> на выявление отдельных социально-значимых неинфекционных заболеваний, оказывающих вклад в структуру смертности </w:t>
      </w:r>
      <w:r>
        <w:rPr>
          <w:rFonts w:ascii="Times New Roman" w:hAnsi="Times New Roman" w:cs="Times New Roman"/>
          <w:sz w:val="28"/>
          <w:szCs w:val="28"/>
        </w:rPr>
        <w:lastRenderedPageBreak/>
        <w:t>населения, создание служб «Мобильная бригада» в связи с приобретением автотранспортных средств.</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Реализуется </w:t>
      </w:r>
      <w:proofErr w:type="spellStart"/>
      <w:r w:rsidRPr="00777A22">
        <w:rPr>
          <w:rFonts w:ascii="Times New Roman" w:hAnsi="Times New Roman" w:cs="Times New Roman"/>
          <w:sz w:val="28"/>
          <w:szCs w:val="28"/>
        </w:rPr>
        <w:t>пилотный</w:t>
      </w:r>
      <w:proofErr w:type="spellEnd"/>
      <w:r w:rsidRPr="00777A22">
        <w:rPr>
          <w:rFonts w:ascii="Times New Roman" w:hAnsi="Times New Roman" w:cs="Times New Roman"/>
          <w:sz w:val="28"/>
          <w:szCs w:val="28"/>
        </w:rPr>
        <w:t xml:space="preserve"> проект по созданию приемных семей для пожилых граждан.</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Действующая сеть организаций социального обслуживания учитывает особенности сельских территорий Кемеровской области и позволяет обеспечить нуждающимся гражданам равную доступность к социальным услугам вне зависимости от места проживания путем развития мобильных социальных служб в сельской местности, которые работают в каждом муниципальном районе и городском округе, имеющем отдаленные рабочие поселки.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4.6. </w:t>
      </w:r>
      <w:hyperlink w:anchor="P2110" w:history="1">
        <w:r w:rsidRPr="00777A22">
          <w:rPr>
            <w:rFonts w:ascii="Times New Roman" w:hAnsi="Times New Roman" w:cs="Times New Roman"/>
            <w:sz w:val="28"/>
            <w:szCs w:val="28"/>
          </w:rPr>
          <w:t>Развитие коммуникационных возможностей</w:t>
        </w:r>
      </w:hyperlink>
      <w:r w:rsidRPr="00777A22">
        <w:rPr>
          <w:rFonts w:ascii="Times New Roman" w:hAnsi="Times New Roman" w:cs="Times New Roman"/>
          <w:sz w:val="28"/>
          <w:szCs w:val="28"/>
        </w:rPr>
        <w:t xml:space="preserve"> и интеллектуального потенциала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Предполагается осуществление мероприятий по оптимизации </w:t>
      </w:r>
      <w:proofErr w:type="spellStart"/>
      <w:r w:rsidRPr="00777A22">
        <w:rPr>
          <w:rFonts w:ascii="Times New Roman" w:hAnsi="Times New Roman" w:cs="Times New Roman"/>
          <w:sz w:val="28"/>
          <w:szCs w:val="28"/>
        </w:rPr>
        <w:t>социокультурной</w:t>
      </w:r>
      <w:proofErr w:type="spellEnd"/>
      <w:r w:rsidRPr="00777A22">
        <w:rPr>
          <w:rFonts w:ascii="Times New Roman" w:hAnsi="Times New Roman" w:cs="Times New Roman"/>
          <w:sz w:val="28"/>
          <w:szCs w:val="28"/>
        </w:rPr>
        <w:t xml:space="preserve"> среды жизнедеятельности граждан старшего поколения, а также мероприятий по поддержке деятельности общественных организаций в интересах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В Кемеровской области действуют 270 клубов по интересам для пожилых людей, которые посещают около 7,5 тыс. пенсионеров. Для тех, кто по состоянию здоровья не может выходить из дому, социальные работники организуют мини-клубы и мини-кружки на дому. Таких групп в Кемеровской области 381.</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Огромное внимание уделяется организации компьютерной грамотности населения старшего возраста. Предоставление услуг в электронном виде повышает доступность и оперативность получения услуг населением.</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4.7. </w:t>
      </w:r>
      <w:hyperlink w:anchor="P2716" w:history="1">
        <w:r w:rsidRPr="00777A22">
          <w:rPr>
            <w:rFonts w:ascii="Times New Roman" w:hAnsi="Times New Roman" w:cs="Times New Roman"/>
            <w:sz w:val="28"/>
            <w:szCs w:val="28"/>
          </w:rPr>
          <w:t>Организация свободного времени</w:t>
        </w:r>
      </w:hyperlink>
      <w:r w:rsidRPr="00777A22">
        <w:rPr>
          <w:rFonts w:ascii="Times New Roman" w:hAnsi="Times New Roman" w:cs="Times New Roman"/>
          <w:sz w:val="28"/>
          <w:szCs w:val="28"/>
        </w:rPr>
        <w:t xml:space="preserve"> и культурного досуга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Планируется проведение областных фестивалей-конкурсов самодеятельного художественного творчества, изобразительного и декоративно-прикладного искусства ветеранов войны и труда.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Продолжение обучения пожилых людей осуществляется по программе </w:t>
      </w:r>
      <w:r>
        <w:rPr>
          <w:rFonts w:ascii="Times New Roman" w:hAnsi="Times New Roman" w:cs="Times New Roman"/>
          <w:sz w:val="28"/>
          <w:szCs w:val="28"/>
        </w:rPr>
        <w:t>«</w:t>
      </w:r>
      <w:r w:rsidRPr="00777A22">
        <w:rPr>
          <w:rFonts w:ascii="Times New Roman" w:hAnsi="Times New Roman" w:cs="Times New Roman"/>
          <w:sz w:val="28"/>
          <w:szCs w:val="28"/>
        </w:rPr>
        <w:t>Университет третьего возраста</w:t>
      </w:r>
      <w:r>
        <w:rPr>
          <w:rFonts w:ascii="Times New Roman" w:hAnsi="Times New Roman" w:cs="Times New Roman"/>
          <w:sz w:val="28"/>
          <w:szCs w:val="28"/>
        </w:rPr>
        <w:t>»</w:t>
      </w:r>
      <w:r w:rsidRPr="00777A22">
        <w:rPr>
          <w:rFonts w:ascii="Times New Roman" w:hAnsi="Times New Roman" w:cs="Times New Roman"/>
          <w:sz w:val="28"/>
          <w:szCs w:val="28"/>
        </w:rPr>
        <w:t>.</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4.8. </w:t>
      </w:r>
      <w:hyperlink w:anchor="P3314" w:history="1">
        <w:r w:rsidRPr="00777A22">
          <w:rPr>
            <w:rFonts w:ascii="Times New Roman" w:hAnsi="Times New Roman" w:cs="Times New Roman"/>
            <w:sz w:val="28"/>
            <w:szCs w:val="28"/>
          </w:rPr>
          <w:t>Кадровое обеспечение деятельности</w:t>
        </w:r>
      </w:hyperlink>
      <w:r w:rsidRPr="00777A22">
        <w:rPr>
          <w:rFonts w:ascii="Times New Roman" w:hAnsi="Times New Roman" w:cs="Times New Roman"/>
          <w:sz w:val="28"/>
          <w:szCs w:val="28"/>
        </w:rPr>
        <w:t xml:space="preserve"> по социальному обслуживанию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Проведение</w:t>
      </w:r>
      <w:r w:rsidR="00D968DD">
        <w:rPr>
          <w:rFonts w:ascii="Times New Roman" w:hAnsi="Times New Roman" w:cs="Times New Roman"/>
          <w:sz w:val="28"/>
          <w:szCs w:val="28"/>
        </w:rPr>
        <w:t xml:space="preserve"> один раз в три года</w:t>
      </w:r>
      <w:r w:rsidRPr="00777A22">
        <w:rPr>
          <w:rFonts w:ascii="Times New Roman" w:hAnsi="Times New Roman" w:cs="Times New Roman"/>
          <w:sz w:val="28"/>
          <w:szCs w:val="28"/>
        </w:rPr>
        <w:t xml:space="preserve"> областного конкурса </w:t>
      </w:r>
      <w:r>
        <w:rPr>
          <w:rFonts w:ascii="Times New Roman" w:hAnsi="Times New Roman" w:cs="Times New Roman"/>
          <w:sz w:val="28"/>
          <w:szCs w:val="28"/>
        </w:rPr>
        <w:t>«</w:t>
      </w:r>
      <w:r w:rsidRPr="00777A22">
        <w:rPr>
          <w:rFonts w:ascii="Times New Roman" w:hAnsi="Times New Roman" w:cs="Times New Roman"/>
          <w:sz w:val="28"/>
          <w:szCs w:val="28"/>
        </w:rPr>
        <w:t>Лучший по профессии</w:t>
      </w:r>
      <w:r>
        <w:rPr>
          <w:rFonts w:ascii="Times New Roman" w:hAnsi="Times New Roman" w:cs="Times New Roman"/>
          <w:sz w:val="28"/>
          <w:szCs w:val="28"/>
        </w:rPr>
        <w:t>»</w:t>
      </w:r>
      <w:r w:rsidRPr="00777A22">
        <w:rPr>
          <w:rFonts w:ascii="Times New Roman" w:hAnsi="Times New Roman" w:cs="Times New Roman"/>
          <w:sz w:val="28"/>
          <w:szCs w:val="28"/>
        </w:rPr>
        <w:t xml:space="preserve"> способствует повышению престижа и значимости профессии </w:t>
      </w:r>
      <w:r>
        <w:rPr>
          <w:rFonts w:ascii="Times New Roman" w:hAnsi="Times New Roman" w:cs="Times New Roman"/>
          <w:sz w:val="28"/>
          <w:szCs w:val="28"/>
        </w:rPr>
        <w:t>«</w:t>
      </w:r>
      <w:r w:rsidRPr="00777A22">
        <w:rPr>
          <w:rFonts w:ascii="Times New Roman" w:hAnsi="Times New Roman" w:cs="Times New Roman"/>
          <w:sz w:val="28"/>
          <w:szCs w:val="28"/>
        </w:rPr>
        <w:t>Социальный работник</w:t>
      </w:r>
      <w:r>
        <w:rPr>
          <w:rFonts w:ascii="Times New Roman" w:hAnsi="Times New Roman" w:cs="Times New Roman"/>
          <w:sz w:val="28"/>
          <w:szCs w:val="28"/>
        </w:rPr>
        <w:t>»</w:t>
      </w:r>
      <w:r w:rsidRPr="00777A22">
        <w:rPr>
          <w:rFonts w:ascii="Times New Roman" w:hAnsi="Times New Roman" w:cs="Times New Roman"/>
          <w:sz w:val="28"/>
          <w:szCs w:val="28"/>
        </w:rPr>
        <w:t>.</w:t>
      </w:r>
    </w:p>
    <w:p w:rsidR="00A37901" w:rsidRPr="00777A22" w:rsidRDefault="00A37901"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Постоянное </w:t>
      </w:r>
      <w:r w:rsidRPr="00777A22">
        <w:rPr>
          <w:rFonts w:ascii="Times New Roman" w:hAnsi="Times New Roman" w:cs="Times New Roman"/>
          <w:sz w:val="28"/>
          <w:szCs w:val="28"/>
        </w:rPr>
        <w:t xml:space="preserve">повышение квалификации </w:t>
      </w:r>
      <w:r>
        <w:rPr>
          <w:rFonts w:ascii="Times New Roman" w:hAnsi="Times New Roman" w:cs="Times New Roman"/>
          <w:sz w:val="28"/>
          <w:szCs w:val="28"/>
        </w:rPr>
        <w:t xml:space="preserve">работников </w:t>
      </w:r>
      <w:r w:rsidRPr="00777A22">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777A22">
        <w:rPr>
          <w:rFonts w:ascii="Times New Roman" w:hAnsi="Times New Roman" w:cs="Times New Roman"/>
          <w:sz w:val="28"/>
          <w:szCs w:val="28"/>
        </w:rPr>
        <w:t>стационарных учреждений социального обслуживания направлено на повышение качества социального обслуживания.</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Предоставление мер социальной поддержки работникам государственных и муниципальных учреждений социального обслуживания </w:t>
      </w:r>
      <w:r w:rsidRPr="00777A22">
        <w:rPr>
          <w:rFonts w:ascii="Times New Roman" w:hAnsi="Times New Roman" w:cs="Times New Roman"/>
          <w:sz w:val="28"/>
          <w:szCs w:val="28"/>
        </w:rPr>
        <w:lastRenderedPageBreak/>
        <w:t>Кемеровской области направлено на улучшение материального положения и условий труда работников учреждений, стимулирование их профессионального роста.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4.9. </w:t>
      </w:r>
      <w:hyperlink w:anchor="P3470" w:history="1">
        <w:r w:rsidRPr="00777A22">
          <w:rPr>
            <w:rFonts w:ascii="Times New Roman" w:hAnsi="Times New Roman" w:cs="Times New Roman"/>
            <w:sz w:val="28"/>
            <w:szCs w:val="28"/>
          </w:rPr>
          <w:t>Стимулирование занятости пожилых людей</w:t>
        </w:r>
      </w:hyperlink>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Организация и проведение информационно-разъяснительной работы о возможности трудоустройства среди граждан старшего поколения,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 xml:space="preserve">С учетом планируемого повышения пенсионного возраста особое значение приобретает работа с гражданами </w:t>
      </w:r>
      <w:proofErr w:type="spellStart"/>
      <w:r w:rsidRPr="00777A22">
        <w:rPr>
          <w:rFonts w:eastAsia="SimSun"/>
          <w:sz w:val="28"/>
          <w:szCs w:val="28"/>
          <w:lang w:eastAsia="zh-CN"/>
        </w:rPr>
        <w:t>предпенсионного</w:t>
      </w:r>
      <w:proofErr w:type="spellEnd"/>
      <w:r w:rsidRPr="00777A22">
        <w:rPr>
          <w:rFonts w:eastAsia="SimSun"/>
          <w:sz w:val="28"/>
          <w:szCs w:val="28"/>
          <w:lang w:eastAsia="zh-CN"/>
        </w:rPr>
        <w:t xml:space="preserve"> возраста</w:t>
      </w:r>
      <w:r>
        <w:rPr>
          <w:rFonts w:eastAsia="SimSun"/>
          <w:sz w:val="28"/>
          <w:szCs w:val="28"/>
          <w:lang w:eastAsia="zh-CN"/>
        </w:rPr>
        <w:t>,</w:t>
      </w:r>
      <w:r w:rsidRPr="00777A22">
        <w:rPr>
          <w:rFonts w:eastAsia="SimSun"/>
          <w:sz w:val="28"/>
          <w:szCs w:val="28"/>
          <w:lang w:eastAsia="zh-CN"/>
        </w:rPr>
        <w:t xml:space="preserve"> направленная на поддержку их занятости</w:t>
      </w:r>
      <w:r>
        <w:rPr>
          <w:rFonts w:eastAsia="SimSun"/>
          <w:sz w:val="28"/>
          <w:szCs w:val="28"/>
          <w:lang w:eastAsia="zh-CN"/>
        </w:rPr>
        <w:t>,</w:t>
      </w:r>
      <w:r w:rsidRPr="00777A22">
        <w:rPr>
          <w:rFonts w:eastAsia="SimSun"/>
          <w:sz w:val="28"/>
          <w:szCs w:val="28"/>
          <w:lang w:eastAsia="zh-CN"/>
        </w:rPr>
        <w:t xml:space="preserve"> прежде всего в части обеспечения их конкурентоспособности на рынке труда. Для этих целей проектом предусмотрено обучение граждан старшего возраста востребованным в экономике навыкам и компетенциям. В результате реализации указанных мероприятий</w:t>
      </w:r>
      <w:r>
        <w:rPr>
          <w:rFonts w:eastAsia="SimSun"/>
          <w:sz w:val="28"/>
          <w:szCs w:val="28"/>
          <w:lang w:eastAsia="zh-CN"/>
        </w:rPr>
        <w:t>,</w:t>
      </w:r>
      <w:r w:rsidRPr="00777A22">
        <w:rPr>
          <w:rFonts w:eastAsia="SimSun"/>
          <w:sz w:val="28"/>
          <w:szCs w:val="28"/>
          <w:lang w:eastAsia="zh-CN"/>
        </w:rPr>
        <w:t xml:space="preserve"> начиная с 2019 года</w:t>
      </w:r>
      <w:r>
        <w:rPr>
          <w:rFonts w:eastAsia="SimSun"/>
          <w:sz w:val="28"/>
          <w:szCs w:val="28"/>
          <w:lang w:eastAsia="zh-CN"/>
        </w:rPr>
        <w:t>,</w:t>
      </w:r>
      <w:r w:rsidRPr="00777A22">
        <w:rPr>
          <w:rFonts w:eastAsia="SimSun"/>
          <w:sz w:val="28"/>
          <w:szCs w:val="28"/>
          <w:lang w:eastAsia="zh-CN"/>
        </w:rPr>
        <w:t xml:space="preserve"> будет обучено ежегодно не менее 930 человек, таким образом, к концу 2024 года -  не менее 5580 человек. </w:t>
      </w:r>
    </w:p>
    <w:p w:rsidR="00A37901" w:rsidRPr="00777A22" w:rsidRDefault="00A37901" w:rsidP="00A37901">
      <w:pPr>
        <w:ind w:firstLine="709"/>
        <w:jc w:val="both"/>
        <w:rPr>
          <w:rFonts w:eastAsia="SimSun"/>
          <w:lang w:eastAsia="zh-CN"/>
        </w:rPr>
      </w:pPr>
      <w:r w:rsidRPr="00777A22">
        <w:rPr>
          <w:rFonts w:eastAsia="SimSun"/>
          <w:sz w:val="28"/>
          <w:szCs w:val="28"/>
          <w:lang w:eastAsia="zh-CN"/>
        </w:rPr>
        <w:t xml:space="preserve">Оказание целевой поддержки занятости граждан </w:t>
      </w:r>
      <w:proofErr w:type="spellStart"/>
      <w:r w:rsidRPr="00777A22">
        <w:rPr>
          <w:rFonts w:eastAsia="SimSun"/>
          <w:sz w:val="28"/>
          <w:szCs w:val="28"/>
          <w:lang w:eastAsia="zh-CN"/>
        </w:rPr>
        <w:t>предпенсионного</w:t>
      </w:r>
      <w:proofErr w:type="spellEnd"/>
      <w:r w:rsidRPr="00777A22">
        <w:rPr>
          <w:rFonts w:eastAsia="SimSun"/>
          <w:sz w:val="28"/>
          <w:szCs w:val="28"/>
          <w:lang w:eastAsia="zh-CN"/>
        </w:rPr>
        <w:t xml:space="preserve"> возраста путем организации их обучения позволит повысить качество рабочей силы, а также защитит их права и интересы, повысит благосостояние и социальное благополучие, создаст условия для активного участия в жизни общества. Реализация указанных мероприятий окажет дополнительное влияние на решение задачи регионального проекта по увеличению периода активного долголетия и продолжения здорового образа жизни.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4.10. </w:t>
      </w:r>
      <w:hyperlink w:anchor="P3626" w:history="1">
        <w:r w:rsidRPr="00777A22">
          <w:rPr>
            <w:rFonts w:ascii="Times New Roman" w:hAnsi="Times New Roman" w:cs="Times New Roman"/>
            <w:sz w:val="28"/>
            <w:szCs w:val="28"/>
          </w:rPr>
          <w:t>Развитие современных форм социального обслуживания</w:t>
        </w:r>
      </w:hyperlink>
      <w:r w:rsidRPr="00777A22">
        <w:rPr>
          <w:rFonts w:ascii="Times New Roman" w:hAnsi="Times New Roman" w:cs="Times New Roman"/>
          <w:sz w:val="28"/>
          <w:szCs w:val="28"/>
        </w:rPr>
        <w:t>, рынка социальных услуг</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Планируется дальнейшее совершенствование доступа граждан старшего поколения к информационным и образовательным ресурсам.</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Открытие отделений дневного пребывания (дневной центр для пожилых граждан) в стационарных учреждениях социального обслуживания для граждан пожилого возраста. Основная идея дневных центров состоит в том, чтобы обеспечить пожилым и одиноким людям место, где они могли бы получать необходимую социальную и медицинскую помощь, проводить свой досуг, не покидая при этом своего дома на постоянной основе, не переезжая в дом престарелых. Подобные отделения - прекрасная возможность организовать профессиональный уход за пожилыми гражданами, совмещенный с досугом и реабилитационными программами, во время рабочего дня родственников. Особую важность играет тот факт, что пожилой человек имеет возможность постоянно общаться не только со своими сверстниками, но и родственниками, так как не происходит отрыва от дома и семьи. Это играет огромную роль для поддержания стабильного психологического состояния пожилых граждан.</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lastRenderedPageBreak/>
        <w:t>4.11. Повышение доступности и качества оказания первичной медико-санитарной помощи</w:t>
      </w:r>
    </w:p>
    <w:p w:rsidR="00A37901" w:rsidRPr="00777A22" w:rsidRDefault="00A37901" w:rsidP="00A37901">
      <w:pPr>
        <w:ind w:firstLine="709"/>
        <w:contextualSpacing/>
        <w:jc w:val="both"/>
        <w:rPr>
          <w:rFonts w:eastAsia="Arial Unicode MS"/>
          <w:bCs/>
          <w:sz w:val="28"/>
          <w:szCs w:val="28"/>
          <w:u w:color="000000"/>
        </w:rPr>
      </w:pPr>
      <w:r w:rsidRPr="00777A22">
        <w:rPr>
          <w:rFonts w:eastAsia="SimSun"/>
          <w:bCs/>
          <w:iCs/>
          <w:sz w:val="28"/>
          <w:szCs w:val="28"/>
          <w:lang w:eastAsia="zh-CN"/>
        </w:rPr>
        <w:t xml:space="preserve">Региональным проектом </w:t>
      </w:r>
      <w:r>
        <w:rPr>
          <w:rFonts w:eastAsia="SimSun"/>
          <w:bCs/>
          <w:iCs/>
          <w:sz w:val="28"/>
          <w:szCs w:val="28"/>
          <w:lang w:eastAsia="zh-CN"/>
        </w:rPr>
        <w:t>«</w:t>
      </w:r>
      <w:r w:rsidRPr="00777A22">
        <w:rPr>
          <w:rFonts w:eastAsia="SimSun"/>
          <w:bCs/>
          <w:iCs/>
          <w:sz w:val="28"/>
          <w:szCs w:val="28"/>
          <w:lang w:eastAsia="zh-CN"/>
        </w:rPr>
        <w:t>Развитие системы оказания первичной медико-санитарной помощи</w:t>
      </w:r>
      <w:r>
        <w:rPr>
          <w:rFonts w:eastAsia="SimSun"/>
          <w:bCs/>
          <w:iCs/>
          <w:sz w:val="28"/>
          <w:szCs w:val="28"/>
          <w:lang w:eastAsia="zh-CN"/>
        </w:rPr>
        <w:t>»</w:t>
      </w:r>
      <w:r w:rsidRPr="00777A22">
        <w:rPr>
          <w:rFonts w:eastAsia="SimSun"/>
          <w:bCs/>
          <w:iCs/>
          <w:sz w:val="28"/>
          <w:szCs w:val="28"/>
          <w:lang w:eastAsia="zh-CN"/>
        </w:rPr>
        <w:t xml:space="preserve"> предусмотрено создание фельдшерско-акушерских пунктов, </w:t>
      </w:r>
      <w:r w:rsidRPr="00777A22">
        <w:rPr>
          <w:sz w:val="28"/>
          <w:szCs w:val="28"/>
        </w:rPr>
        <w:t>введение в работу мобильных комплексов, активное развитие санитарной авиации.</w:t>
      </w:r>
    </w:p>
    <w:p w:rsidR="00A37901" w:rsidRPr="00777A22" w:rsidRDefault="00A37901" w:rsidP="00A37901">
      <w:pPr>
        <w:ind w:firstLine="709"/>
        <w:jc w:val="both"/>
        <w:rPr>
          <w:rFonts w:eastAsia="SimSun"/>
          <w:bCs/>
          <w:iCs/>
          <w:sz w:val="28"/>
          <w:szCs w:val="28"/>
          <w:lang w:eastAsia="zh-CN"/>
        </w:rPr>
      </w:pPr>
      <w:r w:rsidRPr="00777A22">
        <w:rPr>
          <w:sz w:val="28"/>
          <w:szCs w:val="28"/>
        </w:rPr>
        <w:t>В Кемеровской области в 2021 году с целью повышения эффективности работы и оперативности реагирования санитарной авиации будут проведены работы по внедрению автоматизированных систем диспетчеризации, позволяющих автоматизировать процессы приема и распределения вызовов.</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4.12. Реализация профилактических программ</w:t>
      </w:r>
    </w:p>
    <w:p w:rsidR="00A37901" w:rsidRPr="00777A22" w:rsidRDefault="00A37901" w:rsidP="004A3E45">
      <w:pPr>
        <w:ind w:firstLine="709"/>
        <w:jc w:val="both"/>
        <w:rPr>
          <w:rFonts w:eastAsia="SimSun"/>
          <w:sz w:val="28"/>
          <w:szCs w:val="28"/>
          <w:lang w:eastAsia="zh-CN"/>
        </w:rPr>
      </w:pPr>
      <w:proofErr w:type="gramStart"/>
      <w:r w:rsidRPr="00777A22">
        <w:rPr>
          <w:rFonts w:eastAsia="SimSun"/>
          <w:sz w:val="28"/>
          <w:szCs w:val="28"/>
          <w:lang w:eastAsia="zh-CN"/>
        </w:rPr>
        <w:t xml:space="preserve">Профилактические программы реализуются в Кемеровской области в рамках регионального проекта </w:t>
      </w:r>
      <w:r w:rsidRPr="004A3E45">
        <w:rPr>
          <w:rFonts w:eastAsia="SimSun"/>
          <w:sz w:val="28"/>
          <w:szCs w:val="28"/>
          <w:lang w:eastAsia="zh-CN"/>
        </w:rPr>
        <w:t>«Разработка и реализация программы системной поддержки и</w:t>
      </w:r>
      <w:r>
        <w:rPr>
          <w:sz w:val="28"/>
          <w:szCs w:val="28"/>
        </w:rPr>
        <w:t xml:space="preserve"> повышения качества жизни граждан старшего поколения» («Старшее поколение»)</w:t>
      </w:r>
      <w:r>
        <w:rPr>
          <w:rFonts w:eastAsia="SimSun"/>
          <w:sz w:val="28"/>
          <w:szCs w:val="28"/>
          <w:lang w:eastAsia="zh-CN"/>
        </w:rPr>
        <w:t>, г</w:t>
      </w:r>
      <w:r w:rsidRPr="00777A22">
        <w:rPr>
          <w:rFonts w:eastAsia="SimSun"/>
          <w:sz w:val="28"/>
          <w:szCs w:val="28"/>
          <w:lang w:eastAsia="zh-CN"/>
        </w:rPr>
        <w:t xml:space="preserve">лавной задачей </w:t>
      </w:r>
      <w:r>
        <w:rPr>
          <w:rFonts w:eastAsia="SimSun"/>
          <w:sz w:val="28"/>
          <w:szCs w:val="28"/>
          <w:lang w:eastAsia="zh-CN"/>
        </w:rPr>
        <w:t>которого</w:t>
      </w:r>
      <w:r w:rsidRPr="00777A22">
        <w:rPr>
          <w:rFonts w:eastAsia="SimSun"/>
          <w:sz w:val="28"/>
          <w:szCs w:val="28"/>
          <w:lang w:eastAsia="zh-CN"/>
        </w:rPr>
        <w:t xml:space="preserve"> является совершенствование </w:t>
      </w:r>
      <w:r w:rsidRPr="00777A22">
        <w:rPr>
          <w:rFonts w:eastAsia="Arial Unicode MS"/>
          <w:sz w:val="28"/>
          <w:szCs w:val="28"/>
          <w:lang w:eastAsia="zh-CN"/>
        </w:rPr>
        <w:t>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w:t>
      </w:r>
      <w:proofErr w:type="gramEnd"/>
      <w:r w:rsidRPr="00777A22">
        <w:rPr>
          <w:rFonts w:eastAsia="Arial Unicode MS"/>
          <w:sz w:val="28"/>
          <w:szCs w:val="28"/>
          <w:lang w:eastAsia="zh-CN"/>
        </w:rPr>
        <w:t xml:space="preserve"> </w:t>
      </w:r>
      <w:proofErr w:type="gramStart"/>
      <w:r w:rsidRPr="00777A22">
        <w:rPr>
          <w:rFonts w:eastAsia="Arial Unicode MS"/>
          <w:sz w:val="28"/>
          <w:szCs w:val="28"/>
          <w:lang w:eastAsia="zh-CN"/>
        </w:rPr>
        <w:t xml:space="preserve">По состоянию на 31.12.2017 охват граждан старше трудоспособного возраста профилактическими осмотрами, включая диспансеризацию, составил 9,5%. Доля лиц старше трудоспособного возраста, у которых выявлены заболевания и патологические состояния, которые находятся под диспансерным наблюдением, составила 61,0%. </w:t>
      </w:r>
      <w:r w:rsidRPr="00777A22">
        <w:rPr>
          <w:rFonts w:eastAsia="SimSun"/>
          <w:sz w:val="28"/>
          <w:szCs w:val="28"/>
          <w:lang w:eastAsia="zh-CN"/>
        </w:rPr>
        <w:t>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w:t>
      </w:r>
      <w:proofErr w:type="gramEnd"/>
      <w:r w:rsidRPr="00777A22">
        <w:rPr>
          <w:rFonts w:eastAsia="SimSun"/>
          <w:sz w:val="28"/>
          <w:szCs w:val="28"/>
          <w:lang w:eastAsia="zh-CN"/>
        </w:rPr>
        <w:t xml:space="preserve"> восприимчивость к инфекции и ухудшающих прогноз, будет организовано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 концу 2021 года охват граждан старше трудоспособного возраста из групп риска вакцинацией против пнев</w:t>
      </w:r>
      <w:r>
        <w:rPr>
          <w:rFonts w:eastAsia="SimSun"/>
          <w:sz w:val="28"/>
          <w:szCs w:val="28"/>
          <w:lang w:eastAsia="zh-CN"/>
        </w:rPr>
        <w:t>мококковой инфекции составит 95</w:t>
      </w:r>
      <w:r w:rsidRPr="00777A22">
        <w:rPr>
          <w:rFonts w:eastAsia="SimSun"/>
          <w:sz w:val="28"/>
          <w:szCs w:val="28"/>
          <w:lang w:eastAsia="zh-CN"/>
        </w:rPr>
        <w:t xml:space="preserve">%. Охват граждан старше трудоспособного возраста профилактическими осмотрами, включая диспансеризацию, составит не менее 27%. Уровень госпитализации на геронтологические койки лиц старше 60 лет на 10 тыс. населения соответствующего возраста достигнет 51,7. Доля лиц старше трудоспособного возраста, у которых выявлены заболевания и патологические состояния, которые будут находиться под диспансерным наблюдением, к концу 2021 года составит не менее 64,7%. </w:t>
      </w:r>
    </w:p>
    <w:p w:rsidR="00A37901" w:rsidRDefault="00A37901" w:rsidP="00A37901">
      <w:pPr>
        <w:ind w:firstLine="709"/>
        <w:jc w:val="both"/>
        <w:rPr>
          <w:rFonts w:eastAsia="SimSun"/>
          <w:sz w:val="28"/>
          <w:szCs w:val="28"/>
          <w:lang w:eastAsia="zh-CN"/>
        </w:rPr>
      </w:pPr>
      <w:r w:rsidRPr="00777A22">
        <w:rPr>
          <w:rFonts w:eastAsia="SimSun"/>
          <w:sz w:val="28"/>
          <w:szCs w:val="28"/>
          <w:lang w:eastAsia="zh-CN"/>
        </w:rPr>
        <w:t xml:space="preserve">Будет организовано проведение </w:t>
      </w:r>
      <w:r w:rsidRPr="00777A22">
        <w:rPr>
          <w:sz w:val="28"/>
          <w:szCs w:val="28"/>
        </w:rPr>
        <w:t xml:space="preserve">лицам старше 65 лет, проживающих в сельской местности, дополнительных </w:t>
      </w:r>
      <w:proofErr w:type="spellStart"/>
      <w:r w:rsidRPr="00777A22">
        <w:rPr>
          <w:sz w:val="28"/>
          <w:szCs w:val="28"/>
        </w:rPr>
        <w:t>скринингов</w:t>
      </w:r>
      <w:proofErr w:type="spellEnd"/>
      <w:r w:rsidRPr="00777A22">
        <w:rPr>
          <w:sz w:val="28"/>
          <w:szCs w:val="28"/>
        </w:rPr>
        <w:t xml:space="preserve"> на выявление отдельных социально-значимых неинфекционных заболеваний, </w:t>
      </w:r>
      <w:r>
        <w:rPr>
          <w:sz w:val="28"/>
          <w:szCs w:val="28"/>
        </w:rPr>
        <w:t xml:space="preserve">оказывающих вклад в </w:t>
      </w:r>
      <w:r>
        <w:rPr>
          <w:sz w:val="28"/>
          <w:szCs w:val="28"/>
        </w:rPr>
        <w:lastRenderedPageBreak/>
        <w:t>структуру смертности</w:t>
      </w:r>
      <w:r w:rsidRPr="00777A22">
        <w:rPr>
          <w:sz w:val="28"/>
          <w:szCs w:val="28"/>
        </w:rPr>
        <w:t xml:space="preserve"> населения старше трудоспособного возраста</w:t>
      </w:r>
      <w:r w:rsidRPr="00777A22">
        <w:rPr>
          <w:rFonts w:eastAsia="SimSun"/>
          <w:sz w:val="28"/>
          <w:szCs w:val="28"/>
          <w:lang w:eastAsia="zh-CN"/>
        </w:rPr>
        <w:t>, с возможностью доставки данных лиц в медицинские организации (для достижения этой цели будет приобретен специализированный автотранспорт).</w:t>
      </w:r>
    </w:p>
    <w:p w:rsidR="00A37901" w:rsidRPr="00777A22" w:rsidRDefault="00A37901" w:rsidP="00A37901">
      <w:pPr>
        <w:ind w:firstLine="709"/>
        <w:jc w:val="both"/>
        <w:rPr>
          <w:rFonts w:eastAsia="SimSun"/>
          <w:sz w:val="28"/>
          <w:szCs w:val="28"/>
          <w:lang w:eastAsia="zh-CN"/>
        </w:rPr>
      </w:pPr>
      <w:proofErr w:type="gramStart"/>
      <w:r w:rsidRPr="00777A22">
        <w:rPr>
          <w:rFonts w:eastAsia="SimSun"/>
          <w:sz w:val="28"/>
          <w:szCs w:val="28"/>
          <w:lang w:eastAsia="zh-CN"/>
        </w:rPr>
        <w:t xml:space="preserve">По итогам регионального проекта </w:t>
      </w:r>
      <w:r>
        <w:rPr>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r w:rsidRPr="00777A22">
        <w:rPr>
          <w:rFonts w:eastAsia="SimSun"/>
          <w:sz w:val="28"/>
          <w:szCs w:val="28"/>
          <w:lang w:eastAsia="zh-CN"/>
        </w:rPr>
        <w:t>увеличится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до 19,1%. Будут внедрены новые инновационные формы работы, технологии, модели и методики, направленные на улучшение качества жизни граждан пожилого возраста и инвалидов, с привлечением негосударственных</w:t>
      </w:r>
      <w:proofErr w:type="gramEnd"/>
      <w:r w:rsidRPr="00777A22">
        <w:rPr>
          <w:rFonts w:eastAsia="SimSun"/>
          <w:sz w:val="28"/>
          <w:szCs w:val="28"/>
          <w:lang w:eastAsia="zh-CN"/>
        </w:rPr>
        <w:t xml:space="preserve"> организаций, в том числе на конкурсной основе.</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 xml:space="preserve">Реализация регионального проекта </w:t>
      </w:r>
      <w:r>
        <w:rPr>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r w:rsidRPr="00777A22">
        <w:rPr>
          <w:rFonts w:eastAsia="SimSun"/>
          <w:sz w:val="28"/>
          <w:szCs w:val="28"/>
          <w:lang w:eastAsia="zh-CN"/>
        </w:rPr>
        <w:t xml:space="preserve">предусматривает реализацию мероприятий по развитию благотворительности и добровольческой (волонтерской) деятельности в интересах граждан старшего поколения, особенно </w:t>
      </w:r>
      <w:r>
        <w:rPr>
          <w:rFonts w:eastAsia="SimSun"/>
          <w:sz w:val="28"/>
          <w:szCs w:val="28"/>
          <w:lang w:eastAsia="zh-CN"/>
        </w:rPr>
        <w:t>«</w:t>
      </w:r>
      <w:r w:rsidRPr="00777A22">
        <w:rPr>
          <w:rFonts w:eastAsia="SimSun"/>
          <w:sz w:val="28"/>
          <w:szCs w:val="28"/>
          <w:lang w:eastAsia="zh-CN"/>
        </w:rPr>
        <w:t xml:space="preserve">серебряное </w:t>
      </w:r>
      <w:proofErr w:type="spellStart"/>
      <w:r w:rsidRPr="00777A22">
        <w:rPr>
          <w:rFonts w:eastAsia="SimSun"/>
          <w:sz w:val="28"/>
          <w:szCs w:val="28"/>
          <w:lang w:eastAsia="zh-CN"/>
        </w:rPr>
        <w:t>волонтерство</w:t>
      </w:r>
      <w:proofErr w:type="spellEnd"/>
      <w:r>
        <w:rPr>
          <w:rFonts w:eastAsia="SimSun"/>
          <w:sz w:val="28"/>
          <w:szCs w:val="28"/>
          <w:lang w:eastAsia="zh-CN"/>
        </w:rPr>
        <w:t>»</w:t>
      </w:r>
      <w:r w:rsidRPr="00777A22">
        <w:rPr>
          <w:rFonts w:eastAsia="SimSun"/>
          <w:sz w:val="28"/>
          <w:szCs w:val="28"/>
          <w:lang w:eastAsia="zh-CN"/>
        </w:rPr>
        <w:t>; увеличению удельного веса негосударственных организаций социального обслуживания в общем количестве организаций социального обслуживания всех форм собственности, формированию позитивного и уважительного отношения к людям старшего поколения, повышению готовности всего населения к происходящим демографическим изменениям.</w:t>
      </w:r>
    </w:p>
    <w:p w:rsidR="00A37901" w:rsidRPr="00777A22" w:rsidRDefault="00A37901" w:rsidP="00A37901">
      <w:pPr>
        <w:ind w:firstLine="709"/>
        <w:jc w:val="both"/>
        <w:rPr>
          <w:sz w:val="28"/>
          <w:szCs w:val="28"/>
        </w:rPr>
      </w:pPr>
      <w:r w:rsidRPr="00777A22">
        <w:rPr>
          <w:sz w:val="28"/>
          <w:szCs w:val="28"/>
        </w:rPr>
        <w:t>Медицинская помощь гражданам пожилого возраста оказывается в рамках Территориальной программы государственных гарантий оказания бесплатной медицинской помощи всех видов: первичной медико-санитарной помощи, специализированной, в том числе высокотехнологичной, скорой, в том числе скорой специализированной, паллиативной, реабилитационной.</w:t>
      </w:r>
    </w:p>
    <w:p w:rsidR="00A37901" w:rsidRPr="00777A22" w:rsidRDefault="00A37901" w:rsidP="00A37901">
      <w:pPr>
        <w:ind w:firstLine="709"/>
        <w:jc w:val="both"/>
        <w:rPr>
          <w:sz w:val="28"/>
          <w:szCs w:val="28"/>
        </w:rPr>
      </w:pPr>
      <w:r w:rsidRPr="00777A22">
        <w:rPr>
          <w:sz w:val="28"/>
          <w:szCs w:val="28"/>
        </w:rPr>
        <w:t xml:space="preserve">4.13. Развитие инфраструктуры </w:t>
      </w:r>
      <w:proofErr w:type="spellStart"/>
      <w:r w:rsidRPr="00777A22">
        <w:rPr>
          <w:sz w:val="28"/>
          <w:szCs w:val="28"/>
        </w:rPr>
        <w:t>гериатрической</w:t>
      </w:r>
      <w:proofErr w:type="spellEnd"/>
      <w:r w:rsidRPr="00777A22">
        <w:rPr>
          <w:sz w:val="28"/>
          <w:szCs w:val="28"/>
        </w:rPr>
        <w:t xml:space="preserve"> службы</w:t>
      </w:r>
    </w:p>
    <w:p w:rsidR="00A37901" w:rsidRPr="00777A22" w:rsidRDefault="00A37901" w:rsidP="00A37901">
      <w:pPr>
        <w:ind w:firstLine="709"/>
        <w:jc w:val="both"/>
        <w:rPr>
          <w:sz w:val="28"/>
          <w:szCs w:val="28"/>
        </w:rPr>
      </w:pPr>
      <w:proofErr w:type="spellStart"/>
      <w:r w:rsidRPr="00777A22">
        <w:rPr>
          <w:sz w:val="28"/>
          <w:szCs w:val="28"/>
        </w:rPr>
        <w:t>Гериатрическая</w:t>
      </w:r>
      <w:proofErr w:type="spellEnd"/>
      <w:r w:rsidRPr="00777A22">
        <w:rPr>
          <w:sz w:val="28"/>
          <w:szCs w:val="28"/>
        </w:rPr>
        <w:t xml:space="preserve"> служба организуется как единая система долговременной медицинской и социальной помощи, обеспечивающая преемственность ведения пациента на различных уровнях системы, а также между службами здравоохранения и социальной защиты. Со стороны здравоохранения медицинская помощь по профилю </w:t>
      </w:r>
      <w:r>
        <w:rPr>
          <w:sz w:val="28"/>
          <w:szCs w:val="28"/>
        </w:rPr>
        <w:t>«</w:t>
      </w:r>
      <w:r w:rsidRPr="00777A22">
        <w:rPr>
          <w:sz w:val="28"/>
          <w:szCs w:val="28"/>
        </w:rPr>
        <w:t>гериатрия</w:t>
      </w:r>
      <w:r>
        <w:rPr>
          <w:sz w:val="28"/>
          <w:szCs w:val="28"/>
        </w:rPr>
        <w:t>»</w:t>
      </w:r>
      <w:r w:rsidRPr="00777A22">
        <w:rPr>
          <w:sz w:val="28"/>
          <w:szCs w:val="28"/>
        </w:rPr>
        <w:t xml:space="preserve"> осуществляется в соответствии с приказом М</w:t>
      </w:r>
      <w:r>
        <w:rPr>
          <w:sz w:val="28"/>
          <w:szCs w:val="28"/>
        </w:rPr>
        <w:t>инздрава России от 29.01.2016 № </w:t>
      </w:r>
      <w:r w:rsidRPr="00777A22">
        <w:rPr>
          <w:sz w:val="28"/>
          <w:szCs w:val="28"/>
        </w:rPr>
        <w:t xml:space="preserve">38н </w:t>
      </w:r>
      <w:r>
        <w:rPr>
          <w:sz w:val="28"/>
          <w:szCs w:val="28"/>
        </w:rPr>
        <w:t>«</w:t>
      </w:r>
      <w:r w:rsidRPr="00777A22">
        <w:rPr>
          <w:sz w:val="28"/>
          <w:szCs w:val="28"/>
        </w:rPr>
        <w:t xml:space="preserve">Об утверждении Порядка оказания медицинской помощи по профилю </w:t>
      </w:r>
      <w:r>
        <w:rPr>
          <w:sz w:val="28"/>
          <w:szCs w:val="28"/>
        </w:rPr>
        <w:t>«</w:t>
      </w:r>
      <w:r w:rsidRPr="00777A22">
        <w:rPr>
          <w:sz w:val="28"/>
          <w:szCs w:val="28"/>
        </w:rPr>
        <w:t>гериатрия</w:t>
      </w:r>
      <w:r>
        <w:rPr>
          <w:sz w:val="28"/>
          <w:szCs w:val="28"/>
        </w:rPr>
        <w:t>»</w:t>
      </w:r>
      <w:r w:rsidRPr="00777A22">
        <w:rPr>
          <w:sz w:val="28"/>
          <w:szCs w:val="28"/>
        </w:rPr>
        <w:t xml:space="preserve">.  В соответствии с приказом, медицинская помощь по профилю </w:t>
      </w:r>
      <w:r>
        <w:rPr>
          <w:sz w:val="28"/>
          <w:szCs w:val="28"/>
        </w:rPr>
        <w:t>«г</w:t>
      </w:r>
      <w:r w:rsidRPr="00777A22">
        <w:rPr>
          <w:sz w:val="28"/>
          <w:szCs w:val="28"/>
        </w:rPr>
        <w:t>ериатрия</w:t>
      </w:r>
      <w:r>
        <w:rPr>
          <w:sz w:val="28"/>
          <w:szCs w:val="28"/>
        </w:rPr>
        <w:t>»</w:t>
      </w:r>
      <w:r w:rsidRPr="00777A22">
        <w:rPr>
          <w:sz w:val="28"/>
          <w:szCs w:val="28"/>
        </w:rPr>
        <w:t xml:space="preserve"> оказывается медицинскими организациями, имеющими лицензию на медицинскую деятельность, включая работы и услуги по гериатрии, на основании стандартов медицинской помощи и с учетом клинических рекомендаций (протоколов лечения).</w:t>
      </w:r>
    </w:p>
    <w:p w:rsidR="00A37901" w:rsidRPr="00777A22" w:rsidRDefault="00A37901" w:rsidP="00A37901">
      <w:pPr>
        <w:ind w:firstLine="709"/>
        <w:jc w:val="both"/>
        <w:rPr>
          <w:sz w:val="28"/>
        </w:rPr>
      </w:pPr>
      <w:r w:rsidRPr="00777A22">
        <w:rPr>
          <w:sz w:val="28"/>
          <w:szCs w:val="28"/>
        </w:rPr>
        <w:lastRenderedPageBreak/>
        <w:t>В 2018 году лицензию на работы</w:t>
      </w:r>
      <w:r w:rsidRPr="00777A22">
        <w:rPr>
          <w:sz w:val="28"/>
        </w:rPr>
        <w:t xml:space="preserve"> и услуги по гериатрии имели 7 медицинских организаций: </w:t>
      </w:r>
      <w:proofErr w:type="gramStart"/>
      <w:r w:rsidRPr="00777A22">
        <w:rPr>
          <w:sz w:val="28"/>
        </w:rPr>
        <w:t>ГАУЗ К</w:t>
      </w:r>
      <w:r>
        <w:rPr>
          <w:sz w:val="28"/>
        </w:rPr>
        <w:t>емеровской области</w:t>
      </w:r>
      <w:r w:rsidRPr="00777A22">
        <w:rPr>
          <w:sz w:val="28"/>
        </w:rPr>
        <w:t xml:space="preserve"> </w:t>
      </w:r>
      <w:r>
        <w:rPr>
          <w:sz w:val="28"/>
        </w:rPr>
        <w:t>«</w:t>
      </w:r>
      <w:r w:rsidRPr="00777A22">
        <w:rPr>
          <w:sz w:val="28"/>
        </w:rPr>
        <w:t>Областной клинический госпиталь для ветеранов войн</w:t>
      </w:r>
      <w:r>
        <w:rPr>
          <w:sz w:val="28"/>
        </w:rPr>
        <w:t>»</w:t>
      </w:r>
      <w:r w:rsidRPr="00777A22">
        <w:rPr>
          <w:sz w:val="28"/>
        </w:rPr>
        <w:t>; ГБУЗ К</w:t>
      </w:r>
      <w:r>
        <w:rPr>
          <w:sz w:val="28"/>
        </w:rPr>
        <w:t>емеровской области</w:t>
      </w:r>
      <w:r w:rsidRPr="00777A22">
        <w:rPr>
          <w:sz w:val="28"/>
        </w:rPr>
        <w:t xml:space="preserve"> </w:t>
      </w:r>
      <w:r>
        <w:rPr>
          <w:sz w:val="28"/>
        </w:rPr>
        <w:t>«</w:t>
      </w:r>
      <w:r w:rsidRPr="00777A22">
        <w:rPr>
          <w:sz w:val="28"/>
        </w:rPr>
        <w:t>Кемеровская городская клиническая больница № 2</w:t>
      </w:r>
      <w:r>
        <w:rPr>
          <w:sz w:val="28"/>
        </w:rPr>
        <w:t>»</w:t>
      </w:r>
      <w:r w:rsidRPr="00777A22">
        <w:rPr>
          <w:sz w:val="28"/>
        </w:rPr>
        <w:t>;  ГБУЗ К</w:t>
      </w:r>
      <w:r>
        <w:rPr>
          <w:sz w:val="28"/>
        </w:rPr>
        <w:t>емеровской области</w:t>
      </w:r>
      <w:r w:rsidRPr="00777A22">
        <w:rPr>
          <w:sz w:val="28"/>
        </w:rPr>
        <w:t xml:space="preserve"> </w:t>
      </w:r>
      <w:r>
        <w:rPr>
          <w:sz w:val="28"/>
        </w:rPr>
        <w:t>«</w:t>
      </w:r>
      <w:r w:rsidRPr="00777A22">
        <w:rPr>
          <w:sz w:val="28"/>
        </w:rPr>
        <w:t>Кемеровская городская клиническая поликлиника № 20</w:t>
      </w:r>
      <w:r>
        <w:rPr>
          <w:sz w:val="28"/>
        </w:rPr>
        <w:t>»</w:t>
      </w:r>
      <w:r w:rsidRPr="00777A22">
        <w:rPr>
          <w:sz w:val="28"/>
        </w:rPr>
        <w:t>; ГБУЗ К</w:t>
      </w:r>
      <w:r>
        <w:rPr>
          <w:sz w:val="28"/>
        </w:rPr>
        <w:t>емеровской области</w:t>
      </w:r>
      <w:r w:rsidRPr="00777A22">
        <w:rPr>
          <w:sz w:val="28"/>
        </w:rPr>
        <w:t xml:space="preserve"> </w:t>
      </w:r>
      <w:r>
        <w:rPr>
          <w:sz w:val="28"/>
        </w:rPr>
        <w:t>«</w:t>
      </w:r>
      <w:r w:rsidRPr="00777A22">
        <w:rPr>
          <w:sz w:val="28"/>
        </w:rPr>
        <w:t>Новокузнецкая районная больница</w:t>
      </w:r>
      <w:r>
        <w:rPr>
          <w:sz w:val="28"/>
        </w:rPr>
        <w:t>»</w:t>
      </w:r>
      <w:r w:rsidRPr="00777A22">
        <w:rPr>
          <w:sz w:val="28"/>
        </w:rPr>
        <w:t>; ГБУЗ К</w:t>
      </w:r>
      <w:r>
        <w:rPr>
          <w:sz w:val="28"/>
        </w:rPr>
        <w:t>емеровской области</w:t>
      </w:r>
      <w:r w:rsidRPr="00777A22">
        <w:rPr>
          <w:sz w:val="28"/>
        </w:rPr>
        <w:t xml:space="preserve"> </w:t>
      </w:r>
      <w:r>
        <w:rPr>
          <w:sz w:val="28"/>
        </w:rPr>
        <w:t>«</w:t>
      </w:r>
      <w:r w:rsidRPr="00777A22">
        <w:rPr>
          <w:sz w:val="28"/>
        </w:rPr>
        <w:t>Междуреченская городская больница</w:t>
      </w:r>
      <w:r>
        <w:rPr>
          <w:sz w:val="28"/>
        </w:rPr>
        <w:t>»</w:t>
      </w:r>
      <w:r w:rsidRPr="00777A22">
        <w:rPr>
          <w:sz w:val="28"/>
        </w:rPr>
        <w:t>; ГАУЗ</w:t>
      </w:r>
      <w:r w:rsidRPr="00F93AA6">
        <w:rPr>
          <w:sz w:val="28"/>
        </w:rPr>
        <w:t xml:space="preserve"> </w:t>
      </w:r>
      <w:r w:rsidRPr="00777A22">
        <w:rPr>
          <w:sz w:val="28"/>
        </w:rPr>
        <w:t>К</w:t>
      </w:r>
      <w:r>
        <w:rPr>
          <w:sz w:val="28"/>
        </w:rPr>
        <w:t>емеровской области</w:t>
      </w:r>
      <w:r w:rsidRPr="00777A22">
        <w:rPr>
          <w:sz w:val="28"/>
        </w:rPr>
        <w:t xml:space="preserve"> </w:t>
      </w:r>
      <w:r>
        <w:rPr>
          <w:sz w:val="28"/>
        </w:rPr>
        <w:t>«</w:t>
      </w:r>
      <w:r w:rsidRPr="00777A22">
        <w:rPr>
          <w:sz w:val="28"/>
        </w:rPr>
        <w:t>Областной клинический центр охраны здоровья шахтеров</w:t>
      </w:r>
      <w:r>
        <w:rPr>
          <w:sz w:val="28"/>
        </w:rPr>
        <w:t>»</w:t>
      </w:r>
      <w:r w:rsidRPr="00777A22">
        <w:rPr>
          <w:sz w:val="28"/>
        </w:rPr>
        <w:t>; ГБУЗ  К</w:t>
      </w:r>
      <w:r>
        <w:rPr>
          <w:sz w:val="28"/>
        </w:rPr>
        <w:t>емеровской области</w:t>
      </w:r>
      <w:r w:rsidRPr="00777A22">
        <w:rPr>
          <w:sz w:val="28"/>
        </w:rPr>
        <w:t xml:space="preserve"> </w:t>
      </w:r>
      <w:r>
        <w:rPr>
          <w:sz w:val="28"/>
        </w:rPr>
        <w:t>«</w:t>
      </w:r>
      <w:proofErr w:type="spellStart"/>
      <w:r w:rsidRPr="00777A22">
        <w:rPr>
          <w:sz w:val="28"/>
        </w:rPr>
        <w:t>Юргинская</w:t>
      </w:r>
      <w:proofErr w:type="spellEnd"/>
      <w:r w:rsidRPr="00777A22">
        <w:rPr>
          <w:sz w:val="28"/>
        </w:rPr>
        <w:t xml:space="preserve"> городская больница</w:t>
      </w:r>
      <w:r>
        <w:rPr>
          <w:sz w:val="28"/>
        </w:rPr>
        <w:t>»</w:t>
      </w:r>
      <w:r w:rsidRPr="00777A22">
        <w:rPr>
          <w:sz w:val="28"/>
        </w:rPr>
        <w:t>.</w:t>
      </w:r>
      <w:proofErr w:type="gramEnd"/>
      <w:r w:rsidRPr="00777A22">
        <w:rPr>
          <w:sz w:val="28"/>
        </w:rPr>
        <w:t xml:space="preserve"> Действуют 6 приемов врача-гериатра.</w:t>
      </w:r>
    </w:p>
    <w:p w:rsidR="00A37901" w:rsidRPr="00777A22" w:rsidRDefault="00A37901" w:rsidP="00A37901">
      <w:pPr>
        <w:ind w:firstLine="709"/>
        <w:jc w:val="both"/>
        <w:rPr>
          <w:sz w:val="28"/>
        </w:rPr>
      </w:pPr>
      <w:r w:rsidRPr="00777A22">
        <w:rPr>
          <w:sz w:val="28"/>
        </w:rPr>
        <w:t xml:space="preserve">Обеспеченность </w:t>
      </w:r>
      <w:proofErr w:type="spellStart"/>
      <w:r w:rsidRPr="00777A22">
        <w:rPr>
          <w:sz w:val="28"/>
        </w:rPr>
        <w:t>гериатрическими</w:t>
      </w:r>
      <w:proofErr w:type="spellEnd"/>
      <w:r w:rsidRPr="00777A22">
        <w:rPr>
          <w:sz w:val="28"/>
        </w:rPr>
        <w:t xml:space="preserve"> койками (на 10000 населения в возрасте старше трудоспособного возраста) в 2018 году составила – 0,8; обеспеченность врачами-гериатрами в 2018 году –  0,07 (на 10000 населения в возрасте старше трудоспособного возраста). На базе ГБУЗ </w:t>
      </w:r>
      <w:r>
        <w:rPr>
          <w:sz w:val="28"/>
        </w:rPr>
        <w:t>Кемеровской области</w:t>
      </w:r>
      <w:r w:rsidRPr="00777A22">
        <w:rPr>
          <w:sz w:val="28"/>
        </w:rPr>
        <w:t xml:space="preserve"> </w:t>
      </w:r>
      <w:r>
        <w:rPr>
          <w:sz w:val="28"/>
        </w:rPr>
        <w:t>«</w:t>
      </w:r>
      <w:r w:rsidRPr="00777A22">
        <w:rPr>
          <w:sz w:val="28"/>
        </w:rPr>
        <w:t>Кемеровская городская клиническая больница № 2</w:t>
      </w:r>
      <w:r>
        <w:rPr>
          <w:sz w:val="28"/>
        </w:rPr>
        <w:t>»</w:t>
      </w:r>
      <w:r w:rsidRPr="00777A22">
        <w:rPr>
          <w:sz w:val="28"/>
        </w:rPr>
        <w:t xml:space="preserve"> функционирует специализированное </w:t>
      </w:r>
      <w:proofErr w:type="spellStart"/>
      <w:r w:rsidRPr="00777A22">
        <w:rPr>
          <w:sz w:val="28"/>
        </w:rPr>
        <w:t>гериатрическое</w:t>
      </w:r>
      <w:proofErr w:type="spellEnd"/>
      <w:r w:rsidRPr="00777A22">
        <w:rPr>
          <w:sz w:val="28"/>
        </w:rPr>
        <w:t xml:space="preserve"> стационарное отделение на 53 койки, в 2018 году на них пролечено 1768 пациентов. Посещения к гериатрам – 1192.</w:t>
      </w:r>
    </w:p>
    <w:p w:rsidR="00A37901" w:rsidRPr="00777A22" w:rsidRDefault="00A37901" w:rsidP="00A37901">
      <w:pPr>
        <w:ind w:firstLine="709"/>
        <w:jc w:val="both"/>
        <w:rPr>
          <w:sz w:val="28"/>
        </w:rPr>
      </w:pPr>
      <w:proofErr w:type="gramStart"/>
      <w:r w:rsidRPr="00777A22">
        <w:rPr>
          <w:sz w:val="28"/>
        </w:rPr>
        <w:t xml:space="preserve">Приказом департамента охраны здоровья населения Кемеровской области от 24.11.2018 № 2075 в целях реализации регионального проекта  </w:t>
      </w:r>
      <w:r>
        <w:rPr>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Pr="00777A22">
        <w:rPr>
          <w:sz w:val="28"/>
        </w:rPr>
        <w:t xml:space="preserve">,  выполнения приказа Минздрава России от 16.12.2016 № 38н </w:t>
      </w:r>
      <w:r>
        <w:rPr>
          <w:sz w:val="28"/>
        </w:rPr>
        <w:br/>
        <w:t>«</w:t>
      </w:r>
      <w:r w:rsidRPr="00777A22">
        <w:rPr>
          <w:sz w:val="28"/>
        </w:rPr>
        <w:t xml:space="preserve">Об утверждении Порядка об оказании медицинской помощи по профилю </w:t>
      </w:r>
      <w:r>
        <w:rPr>
          <w:sz w:val="28"/>
        </w:rPr>
        <w:t>«</w:t>
      </w:r>
      <w:r w:rsidRPr="00777A22">
        <w:rPr>
          <w:sz w:val="28"/>
        </w:rPr>
        <w:t>гериатрия</w:t>
      </w:r>
      <w:r>
        <w:rPr>
          <w:sz w:val="28"/>
        </w:rPr>
        <w:t>»</w:t>
      </w:r>
      <w:r w:rsidRPr="00777A22">
        <w:rPr>
          <w:sz w:val="28"/>
        </w:rPr>
        <w:t xml:space="preserve"> с 01.01.2019, на базе ГАУЗ</w:t>
      </w:r>
      <w:r>
        <w:rPr>
          <w:sz w:val="28"/>
        </w:rPr>
        <w:t xml:space="preserve"> </w:t>
      </w:r>
      <w:r w:rsidRPr="00777A22">
        <w:rPr>
          <w:sz w:val="28"/>
        </w:rPr>
        <w:t>К</w:t>
      </w:r>
      <w:r>
        <w:rPr>
          <w:sz w:val="28"/>
        </w:rPr>
        <w:t>емеровской области</w:t>
      </w:r>
      <w:r w:rsidRPr="00777A22">
        <w:rPr>
          <w:sz w:val="28"/>
        </w:rPr>
        <w:t xml:space="preserve"> </w:t>
      </w:r>
      <w:r>
        <w:rPr>
          <w:sz w:val="28"/>
        </w:rPr>
        <w:t>«</w:t>
      </w:r>
      <w:r w:rsidRPr="00777A22">
        <w:rPr>
          <w:sz w:val="28"/>
        </w:rPr>
        <w:t>Областной клинический госпиталь для ветеранов войн</w:t>
      </w:r>
      <w:proofErr w:type="gramEnd"/>
      <w:r>
        <w:rPr>
          <w:sz w:val="28"/>
        </w:rPr>
        <w:t>»</w:t>
      </w:r>
      <w:r w:rsidRPr="00777A22">
        <w:rPr>
          <w:sz w:val="28"/>
        </w:rPr>
        <w:t xml:space="preserve"> (</w:t>
      </w:r>
      <w:proofErr w:type="gramStart"/>
      <w:r w:rsidRPr="00777A22">
        <w:rPr>
          <w:sz w:val="28"/>
        </w:rPr>
        <w:t xml:space="preserve">ГАУЗ КО </w:t>
      </w:r>
      <w:r>
        <w:rPr>
          <w:sz w:val="28"/>
        </w:rPr>
        <w:t>«</w:t>
      </w:r>
      <w:r w:rsidRPr="00777A22">
        <w:rPr>
          <w:sz w:val="28"/>
        </w:rPr>
        <w:t>ОКГВВ</w:t>
      </w:r>
      <w:r>
        <w:rPr>
          <w:sz w:val="28"/>
        </w:rPr>
        <w:t>»</w:t>
      </w:r>
      <w:r w:rsidRPr="00777A22">
        <w:rPr>
          <w:sz w:val="28"/>
        </w:rPr>
        <w:t xml:space="preserve">), создан областной </w:t>
      </w:r>
      <w:proofErr w:type="spellStart"/>
      <w:r w:rsidRPr="00777A22">
        <w:rPr>
          <w:sz w:val="28"/>
        </w:rPr>
        <w:t>гериатрический</w:t>
      </w:r>
      <w:proofErr w:type="spellEnd"/>
      <w:r w:rsidRPr="00777A22">
        <w:rPr>
          <w:sz w:val="28"/>
        </w:rPr>
        <w:t xml:space="preserve"> центр, целями которого являются совершенствование и более полное удовлетворение пациентов старших возрастных групп в специализированной медицинской помощи, координация деятельности медицинских организаций области и службы социальной защиты населения в целях обеспечения преемственности и взаимодействия по организации оказания медицинской помощи по профилю </w:t>
      </w:r>
      <w:r>
        <w:rPr>
          <w:sz w:val="28"/>
        </w:rPr>
        <w:t>«</w:t>
      </w:r>
      <w:r w:rsidRPr="00777A22">
        <w:rPr>
          <w:sz w:val="28"/>
        </w:rPr>
        <w:t>гериатрия</w:t>
      </w:r>
      <w:r>
        <w:rPr>
          <w:sz w:val="28"/>
        </w:rPr>
        <w:t>»</w:t>
      </w:r>
      <w:r w:rsidRPr="00777A22">
        <w:rPr>
          <w:sz w:val="28"/>
        </w:rPr>
        <w:t>.</w:t>
      </w:r>
      <w:proofErr w:type="gramEnd"/>
      <w:r w:rsidRPr="00777A22">
        <w:rPr>
          <w:sz w:val="28"/>
        </w:rPr>
        <w:t xml:space="preserve"> Коечная мощность Центра – 30 коек, в том числе 15 коек кардиологического, 7 – неврологического и 8 – терапевтического профиля. Консультативный прием пациентов </w:t>
      </w:r>
      <w:proofErr w:type="spellStart"/>
      <w:r w:rsidRPr="00777A22">
        <w:rPr>
          <w:sz w:val="28"/>
        </w:rPr>
        <w:t>гериатрического</w:t>
      </w:r>
      <w:proofErr w:type="spellEnd"/>
      <w:r w:rsidRPr="00777A22">
        <w:rPr>
          <w:sz w:val="28"/>
        </w:rPr>
        <w:t xml:space="preserve"> профиля предусмотрен на базе поликлиники ГАУЗ</w:t>
      </w:r>
      <w:r>
        <w:rPr>
          <w:sz w:val="28"/>
        </w:rPr>
        <w:t xml:space="preserve"> </w:t>
      </w:r>
      <w:r w:rsidRPr="00777A22">
        <w:rPr>
          <w:sz w:val="28"/>
        </w:rPr>
        <w:t>К</w:t>
      </w:r>
      <w:r>
        <w:rPr>
          <w:sz w:val="28"/>
        </w:rPr>
        <w:t>емеровской области</w:t>
      </w:r>
      <w:r w:rsidRPr="00777A22">
        <w:rPr>
          <w:sz w:val="28"/>
        </w:rPr>
        <w:t xml:space="preserve"> </w:t>
      </w:r>
      <w:r>
        <w:rPr>
          <w:sz w:val="28"/>
        </w:rPr>
        <w:t>«</w:t>
      </w:r>
      <w:r w:rsidRPr="00777A22">
        <w:rPr>
          <w:sz w:val="28"/>
        </w:rPr>
        <w:t>Областного клинического госпиталя ветеранов войн</w:t>
      </w:r>
      <w:r>
        <w:rPr>
          <w:sz w:val="28"/>
        </w:rPr>
        <w:t>»</w:t>
      </w:r>
      <w:r w:rsidRPr="00777A22">
        <w:rPr>
          <w:sz w:val="28"/>
        </w:rPr>
        <w:t xml:space="preserve">. Центр также является клинической базой образовательных учреждений среднего, высшего и дополнительного профессионального образования, обучающих специалистов для оказания населению медицинской помощи по профилю </w:t>
      </w:r>
      <w:r>
        <w:rPr>
          <w:sz w:val="28"/>
        </w:rPr>
        <w:t>«</w:t>
      </w:r>
      <w:r w:rsidRPr="00777A22">
        <w:rPr>
          <w:sz w:val="28"/>
        </w:rPr>
        <w:t>гериатрия</w:t>
      </w:r>
      <w:r>
        <w:rPr>
          <w:sz w:val="28"/>
        </w:rPr>
        <w:t>»</w:t>
      </w:r>
      <w:r w:rsidRPr="00777A22">
        <w:rPr>
          <w:sz w:val="28"/>
        </w:rPr>
        <w:t>.</w:t>
      </w:r>
    </w:p>
    <w:p w:rsidR="00A37901" w:rsidRPr="00F512C9" w:rsidRDefault="00A37901" w:rsidP="00A37901">
      <w:pPr>
        <w:autoSpaceDE w:val="0"/>
        <w:autoSpaceDN w:val="0"/>
        <w:adjustRightInd w:val="0"/>
        <w:ind w:firstLine="709"/>
        <w:jc w:val="both"/>
        <w:rPr>
          <w:sz w:val="28"/>
          <w:szCs w:val="28"/>
        </w:rPr>
      </w:pPr>
      <w:r w:rsidRPr="00777A22">
        <w:rPr>
          <w:sz w:val="28"/>
        </w:rPr>
        <w:t>4</w:t>
      </w:r>
      <w:r w:rsidRPr="00F512C9">
        <w:rPr>
          <w:sz w:val="28"/>
          <w:szCs w:val="28"/>
        </w:rPr>
        <w:t xml:space="preserve">.14. Создание системы долговременного ухода </w:t>
      </w:r>
      <w:r>
        <w:rPr>
          <w:sz w:val="28"/>
          <w:szCs w:val="28"/>
        </w:rPr>
        <w:t>за гражданами пожилого возраста и инвалидами</w:t>
      </w:r>
    </w:p>
    <w:p w:rsidR="00A37901" w:rsidRPr="00777A22" w:rsidRDefault="00A37901" w:rsidP="00A37901">
      <w:pPr>
        <w:autoSpaceDE w:val="0"/>
        <w:autoSpaceDN w:val="0"/>
        <w:adjustRightInd w:val="0"/>
        <w:ind w:firstLine="709"/>
        <w:jc w:val="both"/>
        <w:rPr>
          <w:rFonts w:eastAsia="SimSun"/>
          <w:sz w:val="28"/>
          <w:szCs w:val="28"/>
          <w:lang w:eastAsia="zh-CN"/>
        </w:rPr>
      </w:pPr>
      <w:r w:rsidRPr="005D7DBD">
        <w:rPr>
          <w:sz w:val="28"/>
          <w:szCs w:val="28"/>
        </w:rPr>
        <w:t xml:space="preserve">В Кемеровской области планируется создание системы долговременного ухода за гражданами пожилого возраста и инвалидами, </w:t>
      </w:r>
      <w:r w:rsidRPr="005D7DBD">
        <w:rPr>
          <w:sz w:val="28"/>
          <w:szCs w:val="28"/>
        </w:rPr>
        <w:lastRenderedPageBreak/>
        <w:t>включающей сбалансированные социальное</w:t>
      </w:r>
      <w:r w:rsidRPr="00777A22">
        <w:rPr>
          <w:rFonts w:eastAsia="SimSun"/>
          <w:sz w:val="28"/>
          <w:szCs w:val="28"/>
          <w:lang w:eastAsia="zh-CN"/>
        </w:rPr>
        <w:t xml:space="preserve"> обслуживание</w:t>
      </w:r>
      <w:r>
        <w:rPr>
          <w:rFonts w:eastAsia="SimSun"/>
          <w:sz w:val="28"/>
          <w:szCs w:val="28"/>
          <w:lang w:eastAsia="zh-CN"/>
        </w:rPr>
        <w:t xml:space="preserve"> и медицинскую помощь на дому </w:t>
      </w:r>
      <w:r w:rsidRPr="00777A22">
        <w:rPr>
          <w:rFonts w:eastAsia="SimSun"/>
          <w:sz w:val="28"/>
          <w:szCs w:val="28"/>
          <w:lang w:eastAsia="zh-CN"/>
        </w:rPr>
        <w:t xml:space="preserve">в </w:t>
      </w:r>
      <w:proofErr w:type="spellStart"/>
      <w:r w:rsidRPr="00777A22">
        <w:rPr>
          <w:rFonts w:eastAsia="SimSun"/>
          <w:sz w:val="28"/>
          <w:szCs w:val="28"/>
          <w:lang w:eastAsia="zh-CN"/>
        </w:rPr>
        <w:t>полустационарной</w:t>
      </w:r>
      <w:proofErr w:type="spellEnd"/>
      <w:r w:rsidRPr="00777A22">
        <w:rPr>
          <w:rFonts w:eastAsia="SimSun"/>
          <w:sz w:val="28"/>
          <w:szCs w:val="28"/>
          <w:lang w:eastAsia="zh-CN"/>
        </w:rPr>
        <w:t xml:space="preserve"> и стационарной форме, с привлечением патронажной службы и сиделок</w:t>
      </w:r>
      <w:r>
        <w:rPr>
          <w:rFonts w:eastAsia="SimSun"/>
          <w:sz w:val="28"/>
          <w:szCs w:val="28"/>
          <w:lang w:eastAsia="zh-CN"/>
        </w:rPr>
        <w:t>, а также на поддержку семейного ухода</w:t>
      </w:r>
      <w:r w:rsidRPr="00777A22">
        <w:rPr>
          <w:rFonts w:eastAsia="SimSun"/>
          <w:sz w:val="28"/>
          <w:szCs w:val="28"/>
          <w:lang w:eastAsia="zh-CN"/>
        </w:rPr>
        <w:t>.</w:t>
      </w:r>
    </w:p>
    <w:p w:rsidR="00A37901" w:rsidRPr="00777A22" w:rsidRDefault="00A37901" w:rsidP="00A37901">
      <w:pPr>
        <w:pStyle w:val="ConsPlusNormal"/>
        <w:ind w:firstLine="709"/>
        <w:jc w:val="both"/>
        <w:rPr>
          <w:rFonts w:ascii="Times New Roman" w:eastAsia="SimSun" w:hAnsi="Times New Roman" w:cs="Times New Roman"/>
          <w:sz w:val="28"/>
          <w:szCs w:val="28"/>
          <w:lang w:eastAsia="zh-CN"/>
        </w:rPr>
      </w:pPr>
      <w:r w:rsidRPr="00777A22">
        <w:rPr>
          <w:rFonts w:ascii="Times New Roman" w:eastAsia="SimSun" w:hAnsi="Times New Roman" w:cs="Times New Roman"/>
          <w:sz w:val="28"/>
          <w:szCs w:val="28"/>
          <w:lang w:eastAsia="zh-CN"/>
        </w:rPr>
        <w:t>В части создания системы долговременного ухода в Кемеровской области разработан план мероприятий (</w:t>
      </w:r>
      <w:r>
        <w:rPr>
          <w:rFonts w:ascii="Times New Roman" w:eastAsia="SimSun" w:hAnsi="Times New Roman" w:cs="Times New Roman"/>
          <w:sz w:val="28"/>
          <w:szCs w:val="28"/>
          <w:lang w:eastAsia="zh-CN"/>
        </w:rPr>
        <w:t>«</w:t>
      </w:r>
      <w:r w:rsidRPr="00777A22">
        <w:rPr>
          <w:rFonts w:ascii="Times New Roman" w:eastAsia="SimSun" w:hAnsi="Times New Roman" w:cs="Times New Roman"/>
          <w:sz w:val="28"/>
          <w:szCs w:val="28"/>
          <w:lang w:eastAsia="zh-CN"/>
        </w:rPr>
        <w:t>дорожн</w:t>
      </w:r>
      <w:r w:rsidR="004A3E45">
        <w:rPr>
          <w:rFonts w:ascii="Times New Roman" w:eastAsia="SimSun" w:hAnsi="Times New Roman" w:cs="Times New Roman"/>
          <w:sz w:val="28"/>
          <w:szCs w:val="28"/>
          <w:lang w:eastAsia="zh-CN"/>
        </w:rPr>
        <w:t>ая</w:t>
      </w:r>
      <w:r w:rsidRPr="00777A22">
        <w:rPr>
          <w:rFonts w:ascii="Times New Roman" w:eastAsia="SimSun" w:hAnsi="Times New Roman" w:cs="Times New Roman"/>
          <w:sz w:val="28"/>
          <w:szCs w:val="28"/>
          <w:lang w:eastAsia="zh-CN"/>
        </w:rPr>
        <w:t xml:space="preserve"> карт</w:t>
      </w:r>
      <w:r w:rsidR="004A3E45">
        <w:rPr>
          <w:rFonts w:ascii="Times New Roman" w:eastAsia="SimSun" w:hAnsi="Times New Roman" w:cs="Times New Roman"/>
          <w:sz w:val="28"/>
          <w:szCs w:val="28"/>
          <w:lang w:eastAsia="zh-CN"/>
        </w:rPr>
        <w:t>а</w:t>
      </w:r>
      <w:r>
        <w:rPr>
          <w:rFonts w:ascii="Times New Roman" w:eastAsia="SimSun" w:hAnsi="Times New Roman" w:cs="Times New Roman"/>
          <w:sz w:val="28"/>
          <w:szCs w:val="28"/>
          <w:lang w:eastAsia="zh-CN"/>
        </w:rPr>
        <w:t>»</w:t>
      </w:r>
      <w:r w:rsidRPr="00777A2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w:t>
      </w:r>
      <w:r w:rsidRPr="00777A22">
        <w:rPr>
          <w:rFonts w:ascii="Times New Roman" w:eastAsia="SimSun" w:hAnsi="Times New Roman" w:cs="Times New Roman"/>
          <w:sz w:val="28"/>
          <w:szCs w:val="28"/>
          <w:lang w:eastAsia="zh-CN"/>
        </w:rPr>
        <w:t>Создание в Кемеровской области системы долговременного ухода за гражданами пожилого возраста и инвалидами</w:t>
      </w:r>
      <w:r>
        <w:rPr>
          <w:rFonts w:ascii="Times New Roman" w:eastAsia="SimSun" w:hAnsi="Times New Roman" w:cs="Times New Roman"/>
          <w:sz w:val="28"/>
          <w:szCs w:val="28"/>
          <w:lang w:eastAsia="zh-CN"/>
        </w:rPr>
        <w:t>»</w:t>
      </w:r>
      <w:r w:rsidRPr="00777A22">
        <w:rPr>
          <w:rFonts w:ascii="Times New Roman" w:eastAsia="SimSun" w:hAnsi="Times New Roman" w:cs="Times New Roman"/>
          <w:sz w:val="28"/>
          <w:szCs w:val="28"/>
          <w:lang w:eastAsia="zh-CN"/>
        </w:rPr>
        <w:t xml:space="preserve"> на 2019 - 2021 годы. </w:t>
      </w:r>
    </w:p>
    <w:p w:rsidR="00A37901" w:rsidRPr="00777A22" w:rsidRDefault="00A37901" w:rsidP="00A37901">
      <w:pPr>
        <w:pStyle w:val="ConsPlusNormal"/>
        <w:ind w:firstLine="709"/>
        <w:jc w:val="both"/>
        <w:rPr>
          <w:rFonts w:ascii="Times New Roman" w:eastAsia="SimSun" w:hAnsi="Times New Roman" w:cs="Times New Roman"/>
          <w:sz w:val="28"/>
          <w:szCs w:val="28"/>
          <w:lang w:eastAsia="zh-CN"/>
        </w:rPr>
      </w:pPr>
      <w:r w:rsidRPr="005D7DBD">
        <w:rPr>
          <w:rFonts w:ascii="Times New Roman" w:eastAsia="SimSun" w:hAnsi="Times New Roman" w:cs="Times New Roman"/>
          <w:sz w:val="28"/>
          <w:szCs w:val="28"/>
          <w:lang w:eastAsia="zh-CN"/>
        </w:rPr>
        <w:t xml:space="preserve">В 2019 году Кемеровская область вошла в число 12 субъектов Российской Федерации, осуществляющих реализацию </w:t>
      </w:r>
      <w:proofErr w:type="spellStart"/>
      <w:r w:rsidRPr="005D7DBD">
        <w:rPr>
          <w:rFonts w:ascii="Times New Roman" w:eastAsia="SimSun" w:hAnsi="Times New Roman" w:cs="Times New Roman"/>
          <w:sz w:val="28"/>
          <w:szCs w:val="28"/>
          <w:lang w:eastAsia="zh-CN"/>
        </w:rPr>
        <w:t>пилотного</w:t>
      </w:r>
      <w:proofErr w:type="spellEnd"/>
      <w:r w:rsidRPr="005D7DBD">
        <w:rPr>
          <w:rFonts w:ascii="Times New Roman" w:eastAsia="SimSun" w:hAnsi="Times New Roman" w:cs="Times New Roman"/>
          <w:sz w:val="28"/>
          <w:szCs w:val="28"/>
          <w:lang w:eastAsia="zh-CN"/>
        </w:rPr>
        <w:t xml:space="preserve"> проекта по созданию системы долговременного ухода за гражданами пожилого возраста и инвалидами</w:t>
      </w:r>
      <w:r w:rsidRPr="00777A22">
        <w:rPr>
          <w:rFonts w:ascii="Times New Roman" w:eastAsia="SimSun" w:hAnsi="Times New Roman" w:cs="Times New Roman"/>
          <w:sz w:val="28"/>
          <w:szCs w:val="28"/>
          <w:lang w:eastAsia="zh-CN"/>
        </w:rPr>
        <w:t>.</w:t>
      </w:r>
    </w:p>
    <w:p w:rsidR="00A37901" w:rsidRPr="00C44A16" w:rsidRDefault="00A37901" w:rsidP="00A37901">
      <w:pPr>
        <w:pStyle w:val="ConsPlusNormal"/>
        <w:ind w:firstLine="709"/>
        <w:jc w:val="both"/>
        <w:rPr>
          <w:rFonts w:ascii="Times New Roman" w:eastAsia="SimSun" w:hAnsi="Times New Roman" w:cs="Times New Roman"/>
          <w:sz w:val="28"/>
          <w:szCs w:val="28"/>
          <w:lang w:eastAsia="zh-CN"/>
        </w:rPr>
      </w:pPr>
      <w:proofErr w:type="gramStart"/>
      <w:r w:rsidRPr="00C44A16">
        <w:rPr>
          <w:rFonts w:ascii="Times New Roman" w:eastAsia="SimSun" w:hAnsi="Times New Roman" w:cs="Times New Roman"/>
          <w:sz w:val="28"/>
          <w:szCs w:val="28"/>
          <w:lang w:eastAsia="zh-CN"/>
        </w:rPr>
        <w:t xml:space="preserve">Для реализации </w:t>
      </w:r>
      <w:proofErr w:type="spellStart"/>
      <w:r w:rsidRPr="00C44A16">
        <w:rPr>
          <w:rFonts w:ascii="Times New Roman" w:eastAsia="SimSun" w:hAnsi="Times New Roman" w:cs="Times New Roman"/>
          <w:sz w:val="28"/>
          <w:szCs w:val="28"/>
          <w:lang w:eastAsia="zh-CN"/>
        </w:rPr>
        <w:t>пилотного</w:t>
      </w:r>
      <w:proofErr w:type="spellEnd"/>
      <w:r w:rsidRPr="00C44A16">
        <w:rPr>
          <w:rFonts w:ascii="Times New Roman" w:eastAsia="SimSun" w:hAnsi="Times New Roman" w:cs="Times New Roman"/>
          <w:sz w:val="28"/>
          <w:szCs w:val="28"/>
          <w:lang w:eastAsia="zh-CN"/>
        </w:rPr>
        <w:t xml:space="preserve"> проекта в 2019 году определены: </w:t>
      </w:r>
      <w:r w:rsidRPr="00C44A16">
        <w:rPr>
          <w:rFonts w:ascii="Times New Roman" w:eastAsia="SimSun" w:hAnsi="Times New Roman" w:cs="Times New Roman"/>
          <w:sz w:val="28"/>
          <w:szCs w:val="28"/>
          <w:lang w:eastAsia="zh-CN"/>
        </w:rPr>
        <w:tab/>
      </w:r>
      <w:proofErr w:type="gramEnd"/>
    </w:p>
    <w:p w:rsidR="00A37901" w:rsidRPr="00C44A16" w:rsidRDefault="00A37901" w:rsidP="00A37901">
      <w:pPr>
        <w:pStyle w:val="ConsPlusNormal"/>
        <w:ind w:firstLine="709"/>
        <w:jc w:val="both"/>
        <w:rPr>
          <w:rFonts w:ascii="Times New Roman" w:eastAsia="SimSun" w:hAnsi="Times New Roman" w:cs="Times New Roman"/>
          <w:sz w:val="28"/>
          <w:szCs w:val="28"/>
          <w:lang w:eastAsia="zh-CN"/>
        </w:rPr>
      </w:pPr>
      <w:proofErr w:type="spellStart"/>
      <w:r w:rsidRPr="00C44A16">
        <w:rPr>
          <w:rFonts w:ascii="Times New Roman" w:eastAsia="SimSun" w:hAnsi="Times New Roman" w:cs="Times New Roman"/>
          <w:sz w:val="28"/>
          <w:szCs w:val="28"/>
          <w:lang w:eastAsia="zh-CN"/>
        </w:rPr>
        <w:t>пилотные</w:t>
      </w:r>
      <w:proofErr w:type="spellEnd"/>
      <w:r w:rsidRPr="00C44A16">
        <w:rPr>
          <w:rFonts w:ascii="Times New Roman" w:eastAsia="SimSun" w:hAnsi="Times New Roman" w:cs="Times New Roman"/>
          <w:sz w:val="28"/>
          <w:szCs w:val="28"/>
          <w:lang w:eastAsia="zh-CN"/>
        </w:rPr>
        <w:t xml:space="preserve"> муниципальные образования – город Кемерово, Анжеро-Судженский и </w:t>
      </w:r>
      <w:proofErr w:type="spellStart"/>
      <w:r w:rsidRPr="00C44A16">
        <w:rPr>
          <w:rFonts w:ascii="Times New Roman" w:eastAsia="SimSun" w:hAnsi="Times New Roman" w:cs="Times New Roman"/>
          <w:sz w:val="28"/>
          <w:szCs w:val="28"/>
          <w:lang w:eastAsia="zh-CN"/>
        </w:rPr>
        <w:t>Прокопьевский</w:t>
      </w:r>
      <w:proofErr w:type="spellEnd"/>
      <w:r w:rsidRPr="00C44A16">
        <w:rPr>
          <w:rFonts w:ascii="Times New Roman" w:eastAsia="SimSun" w:hAnsi="Times New Roman" w:cs="Times New Roman"/>
          <w:sz w:val="28"/>
          <w:szCs w:val="28"/>
          <w:lang w:eastAsia="zh-CN"/>
        </w:rPr>
        <w:t xml:space="preserve"> городские округа;</w:t>
      </w:r>
    </w:p>
    <w:p w:rsidR="00A37901" w:rsidRPr="00C44A16" w:rsidRDefault="00A37901" w:rsidP="00A37901">
      <w:pPr>
        <w:autoSpaceDE w:val="0"/>
        <w:autoSpaceDN w:val="0"/>
        <w:adjustRightInd w:val="0"/>
        <w:ind w:firstLine="709"/>
        <w:jc w:val="both"/>
        <w:rPr>
          <w:rFonts w:eastAsia="SimSun"/>
          <w:sz w:val="28"/>
          <w:szCs w:val="28"/>
          <w:lang w:eastAsia="zh-CN"/>
        </w:rPr>
      </w:pPr>
      <w:proofErr w:type="gramStart"/>
      <w:r w:rsidRPr="00C44A16">
        <w:rPr>
          <w:rFonts w:eastAsia="SimSun"/>
          <w:sz w:val="28"/>
          <w:szCs w:val="28"/>
          <w:lang w:eastAsia="zh-CN"/>
        </w:rPr>
        <w:t xml:space="preserve">организации социального обслуживания – ГБУ Кемеровской области «Анжеро-Судженский дом-интернат для престарелых и инвалидов», </w:t>
      </w:r>
      <w:r>
        <w:rPr>
          <w:rFonts w:eastAsia="SimSun"/>
          <w:sz w:val="28"/>
          <w:szCs w:val="28"/>
          <w:lang w:eastAsia="zh-CN"/>
        </w:rPr>
        <w:br/>
      </w:r>
      <w:r w:rsidRPr="00C44A16">
        <w:rPr>
          <w:rFonts w:eastAsia="SimSun"/>
          <w:sz w:val="28"/>
          <w:szCs w:val="28"/>
          <w:lang w:eastAsia="zh-CN"/>
        </w:rPr>
        <w:t>ГБУ Кемеровской области «Анжеро-Судженский психоневрологический интернат», МБУ Анжеро-Судженского городского округа «Анжеро-Судженский Комплексный центр социального обслуживания населения», ГБУ Кемеровской области «Кедровский психоневрологический интернат», ГАУ Кемеровской области «Кемеровский дом-интернат для престарелых и инвалидов», МАУ «Комплексный центр социального обслуживания населения Кировского района города Кемерово», МБУ «Центр социального обслуживания населения», г. Прокопьевск;</w:t>
      </w:r>
      <w:proofErr w:type="gramEnd"/>
    </w:p>
    <w:p w:rsidR="00A37901" w:rsidRPr="007F52EC" w:rsidRDefault="00A37901" w:rsidP="00A37901">
      <w:pPr>
        <w:autoSpaceDE w:val="0"/>
        <w:autoSpaceDN w:val="0"/>
        <w:adjustRightInd w:val="0"/>
        <w:ind w:firstLine="709"/>
        <w:jc w:val="both"/>
        <w:rPr>
          <w:sz w:val="28"/>
          <w:szCs w:val="28"/>
        </w:rPr>
      </w:pPr>
      <w:proofErr w:type="gramStart"/>
      <w:r w:rsidRPr="00C44A16">
        <w:rPr>
          <w:rFonts w:eastAsia="SimSun"/>
          <w:sz w:val="28"/>
          <w:szCs w:val="28"/>
          <w:lang w:eastAsia="zh-CN"/>
        </w:rPr>
        <w:t>медицинские организации – ГАУЗ Кемеровской области «Анжеро-Судженская городская больница», ГБУЗ Кемеровской области «Кемеровская городская больница № 13», ГАУЗ Кемеровской области «Кемеровская городская клиническая больница № 4», ГАУЗ Кемеровской области «Кемеровская городская клиническая больница № 11», ГБУЗ Кемеровской области «</w:t>
      </w:r>
      <w:proofErr w:type="spellStart"/>
      <w:r w:rsidRPr="00C44A16">
        <w:rPr>
          <w:rFonts w:eastAsia="SimSun"/>
          <w:sz w:val="28"/>
          <w:szCs w:val="28"/>
          <w:lang w:eastAsia="zh-CN"/>
        </w:rPr>
        <w:t>Прокопьевская</w:t>
      </w:r>
      <w:proofErr w:type="spellEnd"/>
      <w:r w:rsidRPr="00C44A16">
        <w:rPr>
          <w:rFonts w:eastAsia="SimSun"/>
          <w:sz w:val="28"/>
          <w:szCs w:val="28"/>
          <w:lang w:eastAsia="zh-CN"/>
        </w:rPr>
        <w:t xml:space="preserve"> городская больница № 1», ГБУЗ Кемеровской области «</w:t>
      </w:r>
      <w:proofErr w:type="spellStart"/>
      <w:r w:rsidRPr="00C44A16">
        <w:rPr>
          <w:rFonts w:eastAsia="SimSun"/>
          <w:sz w:val="28"/>
          <w:szCs w:val="28"/>
          <w:lang w:eastAsia="zh-CN"/>
        </w:rPr>
        <w:t>Прокопьевская</w:t>
      </w:r>
      <w:proofErr w:type="spellEnd"/>
      <w:r w:rsidRPr="00C44A16">
        <w:rPr>
          <w:rFonts w:eastAsia="SimSun"/>
          <w:sz w:val="28"/>
          <w:szCs w:val="28"/>
          <w:lang w:eastAsia="zh-CN"/>
        </w:rPr>
        <w:t xml:space="preserve"> городская больница № 3», ГБУЗ Кемеровской области «</w:t>
      </w:r>
      <w:proofErr w:type="spellStart"/>
      <w:r w:rsidRPr="00C44A16">
        <w:rPr>
          <w:rFonts w:eastAsia="SimSun"/>
          <w:sz w:val="28"/>
          <w:szCs w:val="28"/>
          <w:lang w:eastAsia="zh-CN"/>
        </w:rPr>
        <w:t>Прокопьевская</w:t>
      </w:r>
      <w:proofErr w:type="spellEnd"/>
      <w:r w:rsidRPr="00C44A16">
        <w:rPr>
          <w:rFonts w:eastAsia="SimSun"/>
          <w:sz w:val="28"/>
          <w:szCs w:val="28"/>
          <w:lang w:eastAsia="zh-CN"/>
        </w:rPr>
        <w:t xml:space="preserve"> городская больница № 4</w:t>
      </w:r>
      <w:r>
        <w:rPr>
          <w:rFonts w:eastAsia="SimSun"/>
          <w:sz w:val="28"/>
          <w:szCs w:val="28"/>
          <w:lang w:eastAsia="zh-CN"/>
        </w:rPr>
        <w:t xml:space="preserve">», </w:t>
      </w:r>
      <w:r w:rsidRPr="00C44A16">
        <w:rPr>
          <w:rFonts w:eastAsia="SimSun"/>
          <w:sz w:val="28"/>
          <w:szCs w:val="28"/>
          <w:lang w:eastAsia="zh-CN"/>
        </w:rPr>
        <w:t>ГБУЗ Кемеровской области «</w:t>
      </w:r>
      <w:proofErr w:type="spellStart"/>
      <w:r w:rsidRPr="00C44A16">
        <w:rPr>
          <w:rFonts w:eastAsia="SimSun"/>
          <w:sz w:val="28"/>
          <w:szCs w:val="28"/>
          <w:lang w:eastAsia="zh-CN"/>
        </w:rPr>
        <w:t>Прокопьевская</w:t>
      </w:r>
      <w:proofErr w:type="spellEnd"/>
      <w:r w:rsidRPr="007F52EC">
        <w:rPr>
          <w:sz w:val="28"/>
          <w:szCs w:val="28"/>
        </w:rPr>
        <w:t xml:space="preserve"> городская поликлиника». </w:t>
      </w:r>
      <w:proofErr w:type="gramEnd"/>
    </w:p>
    <w:p w:rsidR="00A37901" w:rsidRPr="00777A22" w:rsidRDefault="00A37901" w:rsidP="00A37901">
      <w:pPr>
        <w:pStyle w:val="ConsPlusNormal"/>
        <w:ind w:firstLine="709"/>
        <w:jc w:val="both"/>
        <w:rPr>
          <w:rFonts w:ascii="Times New Roman" w:hAnsi="Times New Roman" w:cs="Times New Roman"/>
          <w:sz w:val="28"/>
          <w:szCs w:val="28"/>
        </w:rPr>
      </w:pPr>
      <w:proofErr w:type="gramStart"/>
      <w:r w:rsidRPr="00777A22">
        <w:rPr>
          <w:rFonts w:ascii="Times New Roman" w:hAnsi="Times New Roman" w:cs="Times New Roman"/>
          <w:sz w:val="28"/>
          <w:szCs w:val="28"/>
        </w:rPr>
        <w:t xml:space="preserve">Мероприятия по поэтапному обеспечению доступа социально-ориентированных некоммерческих организаций, осуществляющих деятельность в сфере социальной защиты и социального обслуживания, к бюджетным средствам, выделяемым на предоставление услуг в социальной сфере, включены в государственную </w:t>
      </w:r>
      <w:hyperlink r:id="rId13" w:history="1">
        <w:r w:rsidRPr="00777A22">
          <w:rPr>
            <w:rFonts w:ascii="Times New Roman" w:hAnsi="Times New Roman" w:cs="Times New Roman"/>
            <w:sz w:val="28"/>
            <w:szCs w:val="28"/>
          </w:rPr>
          <w:t>программу</w:t>
        </w:r>
      </w:hyperlink>
      <w:r w:rsidRPr="00777A22">
        <w:rPr>
          <w:rFonts w:ascii="Times New Roman" w:hAnsi="Times New Roman" w:cs="Times New Roman"/>
          <w:sz w:val="28"/>
          <w:szCs w:val="28"/>
        </w:rPr>
        <w:t xml:space="preserve"> Кемеровской области </w:t>
      </w:r>
      <w:r>
        <w:rPr>
          <w:rFonts w:ascii="Times New Roman" w:hAnsi="Times New Roman" w:cs="Times New Roman"/>
          <w:sz w:val="28"/>
          <w:szCs w:val="28"/>
        </w:rPr>
        <w:t>«</w:t>
      </w:r>
      <w:r w:rsidRPr="00777A22">
        <w:rPr>
          <w:rFonts w:ascii="Times New Roman" w:hAnsi="Times New Roman" w:cs="Times New Roman"/>
          <w:sz w:val="28"/>
          <w:szCs w:val="28"/>
        </w:rPr>
        <w:t>Социальная поддержка населения Кузбасса</w:t>
      </w:r>
      <w:r>
        <w:rPr>
          <w:rFonts w:ascii="Times New Roman" w:hAnsi="Times New Roman" w:cs="Times New Roman"/>
          <w:sz w:val="28"/>
          <w:szCs w:val="28"/>
        </w:rPr>
        <w:t>»</w:t>
      </w:r>
      <w:r w:rsidRPr="00777A22">
        <w:rPr>
          <w:rFonts w:ascii="Times New Roman" w:hAnsi="Times New Roman" w:cs="Times New Roman"/>
          <w:sz w:val="28"/>
          <w:szCs w:val="28"/>
        </w:rPr>
        <w:t xml:space="preserve"> на 2014 - 2021 годы, утвержденную постановлением Коллегии Администрации Кемеровской области от 25.10.2013 № 468</w:t>
      </w:r>
      <w:r>
        <w:rPr>
          <w:rFonts w:ascii="Times New Roman" w:hAnsi="Times New Roman" w:cs="Times New Roman"/>
          <w:sz w:val="28"/>
          <w:szCs w:val="28"/>
        </w:rPr>
        <w:t>.</w:t>
      </w:r>
      <w:proofErr w:type="gramEnd"/>
    </w:p>
    <w:p w:rsidR="00A37901" w:rsidRPr="007F52EC" w:rsidRDefault="00A37901" w:rsidP="00A37901">
      <w:pPr>
        <w:pStyle w:val="ConsPlusNormal"/>
        <w:ind w:firstLine="709"/>
        <w:jc w:val="both"/>
        <w:rPr>
          <w:rFonts w:ascii="Times New Roman" w:hAnsi="Times New Roman" w:cs="Times New Roman"/>
          <w:sz w:val="28"/>
          <w:szCs w:val="28"/>
        </w:rPr>
      </w:pPr>
      <w:r w:rsidRPr="007F52EC">
        <w:rPr>
          <w:rFonts w:ascii="Times New Roman" w:hAnsi="Times New Roman" w:cs="Times New Roman"/>
          <w:sz w:val="28"/>
          <w:szCs w:val="28"/>
        </w:rPr>
        <w:t xml:space="preserve">Предоставление социальных услуг осуществляется согласно утвержденным тарифам на социальные услуги. </w:t>
      </w:r>
      <w:proofErr w:type="gramStart"/>
      <w:r w:rsidRPr="007F52EC">
        <w:rPr>
          <w:rFonts w:ascii="Times New Roman" w:hAnsi="Times New Roman" w:cs="Times New Roman"/>
          <w:sz w:val="28"/>
          <w:szCs w:val="28"/>
        </w:rPr>
        <w:t xml:space="preserve">Тарифы на социальные </w:t>
      </w:r>
      <w:r w:rsidRPr="007F52EC">
        <w:rPr>
          <w:rFonts w:ascii="Times New Roman" w:hAnsi="Times New Roman" w:cs="Times New Roman"/>
          <w:sz w:val="28"/>
          <w:szCs w:val="28"/>
        </w:rPr>
        <w:lastRenderedPageBreak/>
        <w:t xml:space="preserve">услуги утверждаются региональной энергетической комиссией Кемеровской области по социальным услугам, включенным в </w:t>
      </w:r>
      <w:hyperlink r:id="rId14" w:history="1">
        <w:r w:rsidRPr="007F52EC">
          <w:rPr>
            <w:rFonts w:ascii="Times New Roman" w:hAnsi="Times New Roman" w:cs="Times New Roman"/>
            <w:sz w:val="28"/>
            <w:szCs w:val="28"/>
          </w:rPr>
          <w:t>перечень</w:t>
        </w:r>
      </w:hyperlink>
      <w:r w:rsidRPr="007F52EC">
        <w:rPr>
          <w:rFonts w:ascii="Times New Roman" w:hAnsi="Times New Roman" w:cs="Times New Roman"/>
          <w:sz w:val="28"/>
          <w:szCs w:val="28"/>
        </w:rPr>
        <w:t xml:space="preserve"> социальных услуг, предоставляемых поставщиками социальных услуг, утвержденный Законом Кемеровской области от 18.12.2014 № 121-ОЗ</w:t>
      </w:r>
      <w:r>
        <w:rPr>
          <w:rFonts w:ascii="Times New Roman" w:hAnsi="Times New Roman" w:cs="Times New Roman"/>
          <w:sz w:val="28"/>
          <w:szCs w:val="28"/>
        </w:rPr>
        <w:t xml:space="preserve"> </w:t>
      </w:r>
      <w:r w:rsidRPr="007F52EC">
        <w:rPr>
          <w:rFonts w:ascii="Times New Roman" w:hAnsi="Times New Roman" w:cs="Times New Roman"/>
          <w:sz w:val="28"/>
          <w:szCs w:val="28"/>
        </w:rPr>
        <w:t xml:space="preserve">«Об утверждении перечня социальных услуг, предоставляемых поставщиками социальных услуг», в соответствии с постановлением Коллегии Администрации Кемеровской области от 16.09.2014 № 362 «Об установлении Порядка утверждения тарифов на социальные услуги на основании </w:t>
      </w:r>
      <w:proofErr w:type="spellStart"/>
      <w:r w:rsidRPr="007F52EC">
        <w:rPr>
          <w:rFonts w:ascii="Times New Roman" w:hAnsi="Times New Roman" w:cs="Times New Roman"/>
          <w:sz w:val="28"/>
          <w:szCs w:val="28"/>
        </w:rPr>
        <w:t>подушевых</w:t>
      </w:r>
      <w:proofErr w:type="spellEnd"/>
      <w:proofErr w:type="gramEnd"/>
      <w:r w:rsidRPr="007F52EC">
        <w:rPr>
          <w:rFonts w:ascii="Times New Roman" w:hAnsi="Times New Roman" w:cs="Times New Roman"/>
          <w:sz w:val="28"/>
          <w:szCs w:val="28"/>
        </w:rPr>
        <w:t xml:space="preserve"> нормативов финансирования социальных услуг». </w:t>
      </w:r>
      <w:proofErr w:type="gramStart"/>
      <w:r w:rsidRPr="007F52EC">
        <w:rPr>
          <w:rFonts w:ascii="Times New Roman" w:hAnsi="Times New Roman" w:cs="Times New Roman"/>
          <w:sz w:val="28"/>
          <w:szCs w:val="28"/>
        </w:rPr>
        <w:t>Тарифы на социальные услуги утверждены постановлениями региональной энергетическ</w:t>
      </w:r>
      <w:r>
        <w:rPr>
          <w:rFonts w:ascii="Times New Roman" w:hAnsi="Times New Roman" w:cs="Times New Roman"/>
          <w:sz w:val="28"/>
          <w:szCs w:val="28"/>
        </w:rPr>
        <w:t xml:space="preserve">ой комиссии Кемеровской области </w:t>
      </w:r>
      <w:r w:rsidRPr="007F52EC">
        <w:rPr>
          <w:rFonts w:ascii="Times New Roman" w:hAnsi="Times New Roman" w:cs="Times New Roman"/>
          <w:sz w:val="28"/>
          <w:szCs w:val="28"/>
        </w:rPr>
        <w:t xml:space="preserve">от 18.03.2016 </w:t>
      </w:r>
      <w:hyperlink r:id="rId15" w:history="1">
        <w:r w:rsidRPr="007F52EC">
          <w:rPr>
            <w:rFonts w:ascii="Times New Roman" w:hAnsi="Times New Roman" w:cs="Times New Roman"/>
            <w:sz w:val="28"/>
            <w:szCs w:val="28"/>
          </w:rPr>
          <w:t>№ 21</w:t>
        </w:r>
      </w:hyperlink>
      <w:r>
        <w:rPr>
          <w:rFonts w:ascii="Times New Roman" w:hAnsi="Times New Roman" w:cs="Times New Roman"/>
          <w:sz w:val="28"/>
          <w:szCs w:val="28"/>
        </w:rPr>
        <w:t xml:space="preserve"> </w:t>
      </w:r>
      <w:r w:rsidRPr="007F52EC">
        <w:rPr>
          <w:rFonts w:ascii="Times New Roman" w:hAnsi="Times New Roman" w:cs="Times New Roman"/>
          <w:sz w:val="28"/>
          <w:szCs w:val="28"/>
        </w:rPr>
        <w:t xml:space="preserve">«Об установлении тарифов на социальные услуги на основании </w:t>
      </w:r>
      <w:proofErr w:type="spellStart"/>
      <w:r w:rsidRPr="007F52EC">
        <w:rPr>
          <w:rFonts w:ascii="Times New Roman" w:hAnsi="Times New Roman" w:cs="Times New Roman"/>
          <w:sz w:val="28"/>
          <w:szCs w:val="28"/>
        </w:rPr>
        <w:t>подушевых</w:t>
      </w:r>
      <w:proofErr w:type="spellEnd"/>
      <w:r w:rsidRPr="007F52EC">
        <w:rPr>
          <w:rFonts w:ascii="Times New Roman" w:hAnsi="Times New Roman" w:cs="Times New Roman"/>
          <w:sz w:val="28"/>
          <w:szCs w:val="28"/>
        </w:rPr>
        <w:t xml:space="preserve"> нормативов финансирования социальных услуг, предоставляемые поставщиками социальных услуг на дому и в </w:t>
      </w:r>
      <w:proofErr w:type="spellStart"/>
      <w:r w:rsidRPr="007F52EC">
        <w:rPr>
          <w:rFonts w:ascii="Times New Roman" w:hAnsi="Times New Roman" w:cs="Times New Roman"/>
          <w:sz w:val="28"/>
          <w:szCs w:val="28"/>
        </w:rPr>
        <w:t>полустационарной</w:t>
      </w:r>
      <w:proofErr w:type="spellEnd"/>
      <w:r w:rsidRPr="007F52EC">
        <w:rPr>
          <w:rFonts w:ascii="Times New Roman" w:hAnsi="Times New Roman" w:cs="Times New Roman"/>
          <w:sz w:val="28"/>
          <w:szCs w:val="28"/>
        </w:rPr>
        <w:t xml:space="preserve"> форме социального обслуживания в Кемеровской области», от 08.12.2015 </w:t>
      </w:r>
      <w:hyperlink r:id="rId16" w:history="1">
        <w:r w:rsidRPr="007F52EC">
          <w:rPr>
            <w:rFonts w:ascii="Times New Roman" w:hAnsi="Times New Roman" w:cs="Times New Roman"/>
            <w:sz w:val="28"/>
            <w:szCs w:val="28"/>
          </w:rPr>
          <w:t>№ 782</w:t>
        </w:r>
      </w:hyperlink>
      <w:r w:rsidRPr="00C44A16">
        <w:rPr>
          <w:rFonts w:ascii="Times New Roman" w:hAnsi="Times New Roman" w:cs="Times New Roman"/>
          <w:sz w:val="28"/>
          <w:szCs w:val="28"/>
        </w:rPr>
        <w:t xml:space="preserve"> «</w:t>
      </w:r>
      <w:r w:rsidRPr="007F52EC">
        <w:rPr>
          <w:rFonts w:ascii="Times New Roman" w:hAnsi="Times New Roman" w:cs="Times New Roman"/>
          <w:sz w:val="28"/>
          <w:szCs w:val="28"/>
        </w:rPr>
        <w:t xml:space="preserve">Об установлении тарифов на социальные услуги на основании </w:t>
      </w:r>
      <w:proofErr w:type="spellStart"/>
      <w:r w:rsidRPr="007F52EC">
        <w:rPr>
          <w:rFonts w:ascii="Times New Roman" w:hAnsi="Times New Roman" w:cs="Times New Roman"/>
          <w:sz w:val="28"/>
          <w:szCs w:val="28"/>
        </w:rPr>
        <w:t>подушевых</w:t>
      </w:r>
      <w:proofErr w:type="spellEnd"/>
      <w:r w:rsidRPr="007F52EC">
        <w:rPr>
          <w:rFonts w:ascii="Times New Roman" w:hAnsi="Times New Roman" w:cs="Times New Roman"/>
          <w:sz w:val="28"/>
          <w:szCs w:val="28"/>
        </w:rPr>
        <w:t xml:space="preserve"> нормативов финансирования социальных услуг, предоставляемые поставщиками</w:t>
      </w:r>
      <w:proofErr w:type="gramEnd"/>
      <w:r w:rsidRPr="007F52EC">
        <w:rPr>
          <w:rFonts w:ascii="Times New Roman" w:hAnsi="Times New Roman" w:cs="Times New Roman"/>
          <w:sz w:val="28"/>
          <w:szCs w:val="28"/>
        </w:rPr>
        <w:t xml:space="preserve"> социальных услуг в стационарной форме социального обслуживания в Кемеровской области».</w:t>
      </w:r>
    </w:p>
    <w:p w:rsidR="00A37901" w:rsidRPr="00C44A16" w:rsidRDefault="00A37901" w:rsidP="00A37901">
      <w:pPr>
        <w:pStyle w:val="ConsPlusNormal"/>
        <w:ind w:firstLine="709"/>
        <w:jc w:val="both"/>
        <w:rPr>
          <w:rFonts w:ascii="Times New Roman" w:hAnsi="Times New Roman" w:cs="Times New Roman"/>
          <w:sz w:val="28"/>
          <w:szCs w:val="28"/>
        </w:rPr>
      </w:pPr>
      <w:proofErr w:type="gramStart"/>
      <w:r w:rsidRPr="00C44A16">
        <w:rPr>
          <w:rFonts w:ascii="Times New Roman" w:hAnsi="Times New Roman" w:cs="Times New Roman"/>
          <w:sz w:val="28"/>
          <w:szCs w:val="28"/>
        </w:rPr>
        <w:t xml:space="preserve">В целях </w:t>
      </w:r>
      <w:r>
        <w:rPr>
          <w:rFonts w:ascii="Times New Roman" w:hAnsi="Times New Roman" w:cs="Times New Roman"/>
          <w:sz w:val="28"/>
          <w:szCs w:val="28"/>
        </w:rPr>
        <w:t xml:space="preserve">определения </w:t>
      </w:r>
      <w:r w:rsidRPr="00C44A16">
        <w:rPr>
          <w:rFonts w:ascii="Times New Roman" w:hAnsi="Times New Roman" w:cs="Times New Roman"/>
          <w:sz w:val="28"/>
          <w:szCs w:val="28"/>
        </w:rPr>
        <w:t>информационной системы</w:t>
      </w:r>
      <w:r>
        <w:rPr>
          <w:rFonts w:ascii="Times New Roman" w:hAnsi="Times New Roman" w:cs="Times New Roman"/>
          <w:sz w:val="28"/>
          <w:szCs w:val="28"/>
        </w:rPr>
        <w:t>, обеспечивающей обмен необходимыми данными между участниками системы долговременного ухода за гражданами пожилого возраста и инвалидами</w:t>
      </w:r>
      <w:r w:rsidRPr="00C44A16">
        <w:rPr>
          <w:rFonts w:ascii="Times New Roman" w:hAnsi="Times New Roman" w:cs="Times New Roman"/>
          <w:sz w:val="28"/>
          <w:szCs w:val="28"/>
        </w:rPr>
        <w:t xml:space="preserve"> департаментом социальной защиты населения Кем</w:t>
      </w:r>
      <w:r>
        <w:rPr>
          <w:rFonts w:ascii="Times New Roman" w:hAnsi="Times New Roman" w:cs="Times New Roman"/>
          <w:sz w:val="28"/>
          <w:szCs w:val="28"/>
        </w:rPr>
        <w:t>еровской области и департаментом</w:t>
      </w:r>
      <w:r w:rsidRPr="00C44A16">
        <w:rPr>
          <w:rFonts w:ascii="Times New Roman" w:hAnsi="Times New Roman" w:cs="Times New Roman"/>
          <w:sz w:val="28"/>
          <w:szCs w:val="28"/>
        </w:rPr>
        <w:t xml:space="preserve"> охраны здоровья населения Кемеровской области </w:t>
      </w:r>
      <w:r>
        <w:rPr>
          <w:rFonts w:ascii="Times New Roman" w:hAnsi="Times New Roman" w:cs="Times New Roman"/>
          <w:sz w:val="28"/>
          <w:szCs w:val="28"/>
        </w:rPr>
        <w:t>принят</w:t>
      </w:r>
      <w:r w:rsidRPr="00C44A16">
        <w:rPr>
          <w:rFonts w:ascii="Times New Roman" w:hAnsi="Times New Roman" w:cs="Times New Roman"/>
          <w:sz w:val="28"/>
          <w:szCs w:val="28"/>
        </w:rPr>
        <w:t xml:space="preserve"> приказ от 18.07.2019 №</w:t>
      </w:r>
      <w:r>
        <w:rPr>
          <w:rFonts w:ascii="Times New Roman" w:hAnsi="Times New Roman" w:cs="Times New Roman"/>
          <w:sz w:val="28"/>
          <w:szCs w:val="28"/>
        </w:rPr>
        <w:t xml:space="preserve"> </w:t>
      </w:r>
      <w:r w:rsidRPr="00C44A16">
        <w:rPr>
          <w:rFonts w:ascii="Times New Roman" w:hAnsi="Times New Roman" w:cs="Times New Roman"/>
          <w:sz w:val="28"/>
          <w:szCs w:val="28"/>
        </w:rPr>
        <w:t>109/1376 «Об утверждении порядка информационного обмена об инвалидах и гражданах, достигших возраста 60 лет и старше, с полной или частичной утратой способности</w:t>
      </w:r>
      <w:proofErr w:type="gramEnd"/>
      <w:r w:rsidRPr="00C44A16">
        <w:rPr>
          <w:rFonts w:ascii="Times New Roman" w:hAnsi="Times New Roman" w:cs="Times New Roman"/>
          <w:sz w:val="28"/>
          <w:szCs w:val="28"/>
        </w:rPr>
        <w:t xml:space="preserve"> либо возможности осуществлять самообслуживание, самостоятельно передвигаться, обеспечивать основные жизненные потребности в силу заболевания». </w:t>
      </w:r>
    </w:p>
    <w:p w:rsidR="00A37901" w:rsidRPr="00777A22" w:rsidRDefault="00A37901" w:rsidP="00A37901">
      <w:pPr>
        <w:pStyle w:val="ConsPlusNormal"/>
        <w:ind w:firstLine="709"/>
        <w:jc w:val="both"/>
        <w:rPr>
          <w:rFonts w:ascii="Times New Roman" w:eastAsia="SimSun" w:hAnsi="Times New Roman" w:cs="Times New Roman"/>
          <w:sz w:val="28"/>
          <w:szCs w:val="28"/>
          <w:lang w:eastAsia="zh-CN"/>
        </w:rPr>
      </w:pPr>
      <w:r w:rsidRPr="00C44A16">
        <w:rPr>
          <w:rFonts w:ascii="Times New Roman" w:hAnsi="Times New Roman" w:cs="Times New Roman"/>
          <w:sz w:val="28"/>
          <w:szCs w:val="28"/>
        </w:rPr>
        <w:t xml:space="preserve">В 2019 году будет разработана концепция использования </w:t>
      </w:r>
      <w:proofErr w:type="spellStart"/>
      <w:r w:rsidRPr="00C44A16">
        <w:rPr>
          <w:rFonts w:ascii="Times New Roman" w:hAnsi="Times New Roman" w:cs="Times New Roman"/>
          <w:sz w:val="28"/>
          <w:szCs w:val="28"/>
        </w:rPr>
        <w:t>телемедицинских</w:t>
      </w:r>
      <w:proofErr w:type="spellEnd"/>
      <w:r w:rsidRPr="00C44A16">
        <w:rPr>
          <w:rFonts w:ascii="Times New Roman" w:hAnsi="Times New Roman" w:cs="Times New Roman"/>
          <w:sz w:val="28"/>
          <w:szCs w:val="28"/>
        </w:rPr>
        <w:t xml:space="preserve"> технологий при системе</w:t>
      </w:r>
      <w:r w:rsidRPr="00777A22">
        <w:rPr>
          <w:rFonts w:ascii="Times New Roman" w:eastAsia="SimSun" w:hAnsi="Times New Roman" w:cs="Times New Roman"/>
          <w:sz w:val="28"/>
          <w:szCs w:val="28"/>
          <w:lang w:eastAsia="zh-CN"/>
        </w:rPr>
        <w:t xml:space="preserve"> долговременного ухода, которой будут определены участники – медицинские организации. В 2020 году к использованию </w:t>
      </w:r>
      <w:proofErr w:type="spellStart"/>
      <w:r w:rsidRPr="00777A22">
        <w:rPr>
          <w:rFonts w:ascii="Times New Roman" w:eastAsia="SimSun" w:hAnsi="Times New Roman" w:cs="Times New Roman"/>
          <w:sz w:val="28"/>
          <w:szCs w:val="28"/>
          <w:lang w:eastAsia="zh-CN"/>
        </w:rPr>
        <w:t>телемедицинских</w:t>
      </w:r>
      <w:proofErr w:type="spellEnd"/>
      <w:r w:rsidRPr="00777A22">
        <w:rPr>
          <w:rFonts w:ascii="Times New Roman" w:eastAsia="SimSun" w:hAnsi="Times New Roman" w:cs="Times New Roman"/>
          <w:sz w:val="28"/>
          <w:szCs w:val="28"/>
          <w:lang w:eastAsia="zh-CN"/>
        </w:rPr>
        <w:t xml:space="preserve"> технологий будет подключено 20% участников, в 2021 году – 95%.</w:t>
      </w:r>
    </w:p>
    <w:p w:rsidR="00253AD5" w:rsidRDefault="00A37901" w:rsidP="00253AD5">
      <w:pPr>
        <w:widowControl w:val="0"/>
        <w:adjustRightInd w:val="0"/>
        <w:ind w:firstLine="709"/>
        <w:jc w:val="both"/>
        <w:rPr>
          <w:sz w:val="28"/>
          <w:szCs w:val="28"/>
        </w:rPr>
      </w:pPr>
      <w:r w:rsidRPr="007F52EC">
        <w:rPr>
          <w:sz w:val="28"/>
          <w:szCs w:val="28"/>
        </w:rPr>
        <w:t xml:space="preserve">В систему организаций социального обслуживания, предоставляющих социальные услуги в </w:t>
      </w:r>
      <w:proofErr w:type="spellStart"/>
      <w:r w:rsidRPr="007F52EC">
        <w:rPr>
          <w:sz w:val="28"/>
          <w:szCs w:val="28"/>
        </w:rPr>
        <w:t>полустационарной</w:t>
      </w:r>
      <w:proofErr w:type="spellEnd"/>
      <w:r w:rsidRPr="007F52EC">
        <w:rPr>
          <w:sz w:val="28"/>
          <w:szCs w:val="28"/>
        </w:rPr>
        <w:t xml:space="preserve"> форме социального обслуживания гражданам пожилого возраста, инвалидам и лицам без определенного места жительства, входит 46 центров социального обслуживания, 3 учреждения для лиц  без определенного места жительства. </w:t>
      </w:r>
      <w:r w:rsidR="00253AD5">
        <w:rPr>
          <w:sz w:val="28"/>
          <w:szCs w:val="28"/>
        </w:rPr>
        <w:t xml:space="preserve">На 01.10.2019 года в реестре поставщиков социальных услуг Кемеровской области состоит 6 организаций, предоставляющих услуги пожилым людям, инвалидам, гражданам, находящимся в трудной жизненной ситуации,  в </w:t>
      </w:r>
      <w:proofErr w:type="spellStart"/>
      <w:r w:rsidR="00253AD5">
        <w:rPr>
          <w:sz w:val="28"/>
          <w:szCs w:val="28"/>
        </w:rPr>
        <w:t>полустационарной</w:t>
      </w:r>
      <w:proofErr w:type="spellEnd"/>
      <w:r w:rsidR="00253AD5">
        <w:rPr>
          <w:sz w:val="28"/>
          <w:szCs w:val="28"/>
        </w:rPr>
        <w:t xml:space="preserve"> форме социального обслуживания и на дому.</w:t>
      </w:r>
    </w:p>
    <w:p w:rsidR="00A37901" w:rsidRPr="00777A22" w:rsidRDefault="00A37901" w:rsidP="00A37901">
      <w:pPr>
        <w:autoSpaceDE w:val="0"/>
        <w:autoSpaceDN w:val="0"/>
        <w:adjustRightInd w:val="0"/>
        <w:ind w:firstLine="709"/>
        <w:jc w:val="both"/>
        <w:rPr>
          <w:sz w:val="28"/>
          <w:szCs w:val="28"/>
        </w:rPr>
      </w:pPr>
      <w:r w:rsidRPr="00777A22">
        <w:rPr>
          <w:sz w:val="28"/>
          <w:szCs w:val="28"/>
        </w:rPr>
        <w:lastRenderedPageBreak/>
        <w:t xml:space="preserve">В структуре центров социального обслуживания действуют </w:t>
      </w:r>
      <w:r w:rsidRPr="000E220F">
        <w:rPr>
          <w:sz w:val="28"/>
          <w:szCs w:val="28"/>
        </w:rPr>
        <w:t>273</w:t>
      </w:r>
      <w:r w:rsidRPr="00777A22">
        <w:rPr>
          <w:sz w:val="28"/>
          <w:szCs w:val="28"/>
        </w:rPr>
        <w:t xml:space="preserve"> отделения социального обслуживания на дому.</w:t>
      </w:r>
    </w:p>
    <w:p w:rsidR="00A37901" w:rsidRDefault="00A37901" w:rsidP="00A37901">
      <w:pPr>
        <w:pStyle w:val="ConsPlusNormal"/>
        <w:ind w:firstLine="709"/>
        <w:jc w:val="both"/>
        <w:rPr>
          <w:rFonts w:ascii="Times New Roman" w:eastAsia="Arial" w:hAnsi="Times New Roman" w:cs="Times New Roman"/>
          <w:sz w:val="28"/>
          <w:szCs w:val="28"/>
        </w:rPr>
      </w:pPr>
      <w:r w:rsidRPr="00777A22">
        <w:rPr>
          <w:rFonts w:ascii="Times New Roman" w:eastAsia="Arial" w:hAnsi="Times New Roman" w:cs="Times New Roman"/>
          <w:sz w:val="28"/>
          <w:szCs w:val="28"/>
        </w:rPr>
        <w:t>Таким образом, сегодня в Кузбассе имеются все необходимые ресурсы для создания системы долговременного ухода за гражданами пожилого возраста и инвалидами</w:t>
      </w:r>
      <w:r>
        <w:rPr>
          <w:rFonts w:ascii="Times New Roman" w:eastAsia="Arial" w:hAnsi="Times New Roman" w:cs="Times New Roman"/>
          <w:sz w:val="28"/>
          <w:szCs w:val="28"/>
        </w:rPr>
        <w:t>.</w:t>
      </w:r>
      <w:r w:rsidRPr="00777A22">
        <w:rPr>
          <w:rFonts w:ascii="Times New Roman" w:eastAsia="Arial" w:hAnsi="Times New Roman" w:cs="Times New Roman"/>
          <w:sz w:val="28"/>
          <w:szCs w:val="28"/>
        </w:rPr>
        <w:t xml:space="preserve"> </w:t>
      </w:r>
    </w:p>
    <w:p w:rsidR="00A37901" w:rsidRPr="00941E03" w:rsidRDefault="00A37901" w:rsidP="00A37901">
      <w:pPr>
        <w:pStyle w:val="ConsPlusNormal"/>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По состоянию на 01.06.2019</w:t>
      </w:r>
      <w:r w:rsidRPr="00941E03">
        <w:rPr>
          <w:rFonts w:ascii="Times New Roman" w:eastAsia="Arial" w:hAnsi="Times New Roman" w:cs="Times New Roman"/>
          <w:sz w:val="28"/>
          <w:szCs w:val="28"/>
        </w:rPr>
        <w:t xml:space="preserve"> в рамках создания системы долговременного ухода:</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t>разработаны нормативные правовые акты, обеспечивающие создание системы долговременного ухода;</w:t>
      </w:r>
    </w:p>
    <w:p w:rsidR="00A37901" w:rsidRPr="00941E03" w:rsidRDefault="00A37901" w:rsidP="00A37901">
      <w:pPr>
        <w:pStyle w:val="ConsPlusNormal"/>
        <w:ind w:firstLine="709"/>
        <w:jc w:val="both"/>
        <w:rPr>
          <w:rFonts w:ascii="Times New Roman" w:eastAsia="Arial" w:hAnsi="Times New Roman" w:cs="Times New Roman"/>
          <w:sz w:val="28"/>
          <w:szCs w:val="28"/>
        </w:rPr>
      </w:pPr>
      <w:proofErr w:type="gramStart"/>
      <w:r w:rsidRPr="00941E03">
        <w:rPr>
          <w:rFonts w:ascii="Times New Roman" w:eastAsia="Arial" w:hAnsi="Times New Roman" w:cs="Times New Roman"/>
          <w:sz w:val="28"/>
          <w:szCs w:val="28"/>
        </w:rPr>
        <w:t xml:space="preserve">создана межведомственная рабочая группа по реализации </w:t>
      </w:r>
      <w:proofErr w:type="spellStart"/>
      <w:r w:rsidRPr="00941E03">
        <w:rPr>
          <w:rFonts w:ascii="Times New Roman" w:eastAsia="Arial" w:hAnsi="Times New Roman" w:cs="Times New Roman"/>
          <w:sz w:val="28"/>
          <w:szCs w:val="28"/>
        </w:rPr>
        <w:t>пилотного</w:t>
      </w:r>
      <w:proofErr w:type="spellEnd"/>
      <w:r w:rsidRPr="00941E03">
        <w:rPr>
          <w:rFonts w:ascii="Times New Roman" w:eastAsia="Arial" w:hAnsi="Times New Roman" w:cs="Times New Roman"/>
          <w:sz w:val="28"/>
          <w:szCs w:val="28"/>
        </w:rPr>
        <w:t xml:space="preserve"> проекта под руководством заместителя Губернатора Кемеровской области (по вопросам социального развития) с участием представителей исполнительных органов государственной власти Кемеровской области – Кузбасса в сферах социальной защиты, здравоохранения, финансовой политики, экономики и иных сферах, представителей главного бюро медико-социальной экспертизы по Кемеровской области, Кузбасского регионального отделения Фонда социального страхования Российской Федерации, благотворительного фонда помощи пожилым людям</w:t>
      </w:r>
      <w:proofErr w:type="gramEnd"/>
      <w:r w:rsidRPr="00941E03">
        <w:rPr>
          <w:rFonts w:ascii="Times New Roman" w:eastAsia="Arial" w:hAnsi="Times New Roman" w:cs="Times New Roman"/>
          <w:sz w:val="28"/>
          <w:szCs w:val="28"/>
        </w:rPr>
        <w:t xml:space="preserve"> и инвалидам «Старость в радость», благотворительного фонда системной помощи пожилым людям и инвалидам «Старшие» и иных организаций;</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t>в организациях социального обслуживания определены лица, ответственные за организацию ухода за получателями социальных услуг на дому;</w:t>
      </w:r>
    </w:p>
    <w:p w:rsidR="00A37901" w:rsidRPr="00941E03" w:rsidRDefault="00A37901" w:rsidP="00A37901">
      <w:pPr>
        <w:pStyle w:val="ConsPlusNormal"/>
        <w:ind w:firstLine="709"/>
        <w:jc w:val="both"/>
        <w:rPr>
          <w:rFonts w:ascii="Times New Roman" w:eastAsia="Arial" w:hAnsi="Times New Roman" w:cs="Times New Roman"/>
          <w:sz w:val="28"/>
          <w:szCs w:val="28"/>
        </w:rPr>
      </w:pPr>
      <w:proofErr w:type="gramStart"/>
      <w:r w:rsidRPr="00941E03">
        <w:rPr>
          <w:rFonts w:ascii="Times New Roman" w:eastAsia="Arial" w:hAnsi="Times New Roman" w:cs="Times New Roman"/>
          <w:sz w:val="28"/>
          <w:szCs w:val="28"/>
        </w:rPr>
        <w:t xml:space="preserve">в </w:t>
      </w:r>
      <w:proofErr w:type="spellStart"/>
      <w:r w:rsidRPr="00941E03">
        <w:rPr>
          <w:rFonts w:ascii="Times New Roman" w:eastAsia="Arial" w:hAnsi="Times New Roman" w:cs="Times New Roman"/>
          <w:sz w:val="28"/>
          <w:szCs w:val="28"/>
        </w:rPr>
        <w:t>пилотных</w:t>
      </w:r>
      <w:proofErr w:type="spellEnd"/>
      <w:r w:rsidRPr="00941E03">
        <w:rPr>
          <w:rFonts w:ascii="Times New Roman" w:eastAsia="Arial" w:hAnsi="Times New Roman" w:cs="Times New Roman"/>
          <w:sz w:val="28"/>
          <w:szCs w:val="28"/>
        </w:rPr>
        <w:t xml:space="preserve"> муниципальных образованиях организовано 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(типизацию прошли 3318 человек (55,8%).</w:t>
      </w:r>
      <w:proofErr w:type="gramEnd"/>
      <w:r w:rsidRPr="00941E03">
        <w:rPr>
          <w:rFonts w:ascii="Times New Roman" w:eastAsia="Arial" w:hAnsi="Times New Roman" w:cs="Times New Roman"/>
          <w:sz w:val="28"/>
          <w:szCs w:val="28"/>
        </w:rPr>
        <w:t xml:space="preserve">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 нуждающимися (потенциально нуждающимися) в предоставлении социальных услуг (далее – медицинские рекомендации по уходу), полученных от медицинских организаций, для граждан, в отношении которых проведена процедура типизации;</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t>для организации работы в штатное расписание организаций социального обслуживания введено 28 ставок сиделок (помощников по уходу);</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t xml:space="preserve">в </w:t>
      </w:r>
      <w:proofErr w:type="spellStart"/>
      <w:r w:rsidRPr="00941E03">
        <w:rPr>
          <w:rFonts w:ascii="Times New Roman" w:eastAsia="Arial" w:hAnsi="Times New Roman" w:cs="Times New Roman"/>
          <w:sz w:val="28"/>
          <w:szCs w:val="28"/>
        </w:rPr>
        <w:t>пилотных</w:t>
      </w:r>
      <w:proofErr w:type="spellEnd"/>
      <w:r w:rsidRPr="00941E03">
        <w:rPr>
          <w:rFonts w:ascii="Times New Roman" w:eastAsia="Arial" w:hAnsi="Times New Roman" w:cs="Times New Roman"/>
          <w:sz w:val="28"/>
          <w:szCs w:val="28"/>
        </w:rPr>
        <w:t xml:space="preserve"> муниципальных образованиях организованы  школы ухода с тремя форматами работы (групповые и индивидуальные занятия, а также выход работников школы ухода на дом к </w:t>
      </w:r>
      <w:proofErr w:type="gramStart"/>
      <w:r w:rsidRPr="00941E03">
        <w:rPr>
          <w:rFonts w:ascii="Times New Roman" w:eastAsia="Arial" w:hAnsi="Times New Roman" w:cs="Times New Roman"/>
          <w:sz w:val="28"/>
          <w:szCs w:val="28"/>
        </w:rPr>
        <w:t>проживающему</w:t>
      </w:r>
      <w:proofErr w:type="gramEnd"/>
      <w:r w:rsidRPr="00941E03">
        <w:rPr>
          <w:rFonts w:ascii="Times New Roman" w:eastAsia="Arial" w:hAnsi="Times New Roman" w:cs="Times New Roman"/>
          <w:sz w:val="28"/>
          <w:szCs w:val="28"/>
        </w:rPr>
        <w:t>) для обучения граждан, осуществляющих неформальный уход;</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lastRenderedPageBreak/>
        <w:t xml:space="preserve">в </w:t>
      </w:r>
      <w:proofErr w:type="spellStart"/>
      <w:r w:rsidRPr="00941E03">
        <w:rPr>
          <w:rFonts w:ascii="Times New Roman" w:eastAsia="Arial" w:hAnsi="Times New Roman" w:cs="Times New Roman"/>
          <w:sz w:val="28"/>
          <w:szCs w:val="28"/>
        </w:rPr>
        <w:t>пилотных</w:t>
      </w:r>
      <w:proofErr w:type="spellEnd"/>
      <w:r w:rsidRPr="00941E03">
        <w:rPr>
          <w:rFonts w:ascii="Times New Roman" w:eastAsia="Arial" w:hAnsi="Times New Roman" w:cs="Times New Roman"/>
          <w:sz w:val="28"/>
          <w:szCs w:val="28"/>
        </w:rPr>
        <w:t xml:space="preserve"> муниципальных образованиях сформированы группы граждан с когнитивными нарушениями, ограничениями мобильности для получения социальных услуг в отделениях дневного пребывания;</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t xml:space="preserve">в </w:t>
      </w:r>
      <w:proofErr w:type="spellStart"/>
      <w:r w:rsidRPr="00941E03">
        <w:rPr>
          <w:rFonts w:ascii="Times New Roman" w:eastAsia="Arial" w:hAnsi="Times New Roman" w:cs="Times New Roman"/>
          <w:sz w:val="28"/>
          <w:szCs w:val="28"/>
        </w:rPr>
        <w:t>пилотных</w:t>
      </w:r>
      <w:proofErr w:type="spellEnd"/>
      <w:r w:rsidRPr="00941E03">
        <w:rPr>
          <w:rFonts w:ascii="Times New Roman" w:eastAsia="Arial" w:hAnsi="Times New Roman" w:cs="Times New Roman"/>
          <w:sz w:val="28"/>
          <w:szCs w:val="28"/>
        </w:rPr>
        <w:t xml:space="preserve"> муниципальных образованиях организована работа пунктов проката т</w:t>
      </w:r>
      <w:r>
        <w:rPr>
          <w:rFonts w:ascii="Times New Roman" w:eastAsia="Arial" w:hAnsi="Times New Roman" w:cs="Times New Roman"/>
          <w:sz w:val="28"/>
          <w:szCs w:val="28"/>
        </w:rPr>
        <w:t>ехнических средств реабилитации</w:t>
      </w:r>
      <w:r w:rsidRPr="00941E03">
        <w:rPr>
          <w:rFonts w:ascii="Times New Roman" w:eastAsia="Arial" w:hAnsi="Times New Roman" w:cs="Times New Roman"/>
          <w:sz w:val="28"/>
          <w:szCs w:val="28"/>
        </w:rPr>
        <w:t>;</w:t>
      </w:r>
    </w:p>
    <w:p w:rsidR="00A37901" w:rsidRPr="00941E03" w:rsidRDefault="00A37901" w:rsidP="00A37901">
      <w:pPr>
        <w:pStyle w:val="ConsPlusNormal"/>
        <w:ind w:firstLine="709"/>
        <w:jc w:val="both"/>
        <w:rPr>
          <w:rFonts w:ascii="Times New Roman" w:eastAsia="Arial" w:hAnsi="Times New Roman" w:cs="Times New Roman"/>
          <w:sz w:val="28"/>
          <w:szCs w:val="28"/>
        </w:rPr>
      </w:pPr>
      <w:r w:rsidRPr="00941E03">
        <w:rPr>
          <w:rFonts w:ascii="Times New Roman" w:eastAsia="Arial" w:hAnsi="Times New Roman" w:cs="Times New Roman"/>
          <w:sz w:val="28"/>
          <w:szCs w:val="28"/>
        </w:rPr>
        <w:t xml:space="preserve">организована работа волонтеров с гражданами, получающими социальные услуги на дому и в стационарных организациях социального обслуживания, в рамках </w:t>
      </w:r>
      <w:proofErr w:type="spellStart"/>
      <w:r w:rsidRPr="00941E03">
        <w:rPr>
          <w:rFonts w:ascii="Times New Roman" w:eastAsia="Arial" w:hAnsi="Times New Roman" w:cs="Times New Roman"/>
          <w:sz w:val="28"/>
          <w:szCs w:val="28"/>
        </w:rPr>
        <w:t>пилотного</w:t>
      </w:r>
      <w:proofErr w:type="spellEnd"/>
      <w:r w:rsidRPr="00941E03">
        <w:rPr>
          <w:rFonts w:ascii="Times New Roman" w:eastAsia="Arial" w:hAnsi="Times New Roman" w:cs="Times New Roman"/>
          <w:sz w:val="28"/>
          <w:szCs w:val="28"/>
        </w:rPr>
        <w:t xml:space="preserve"> проекта (заключены 7 соглашений с волонтерскими организациями, привлечено 217 волонтеров к работе с гражданами, получающими социальные услуги);</w:t>
      </w:r>
    </w:p>
    <w:p w:rsidR="00A37901" w:rsidRPr="007F52EC" w:rsidRDefault="00A37901" w:rsidP="00A37901">
      <w:pPr>
        <w:pStyle w:val="ConsPlusNormal"/>
        <w:ind w:firstLine="709"/>
        <w:jc w:val="both"/>
        <w:rPr>
          <w:rFonts w:ascii="Times New Roman" w:hAnsi="Times New Roman" w:cs="Times New Roman"/>
          <w:sz w:val="28"/>
          <w:szCs w:val="28"/>
        </w:rPr>
      </w:pPr>
      <w:r w:rsidRPr="00941E03">
        <w:rPr>
          <w:rFonts w:ascii="Times New Roman" w:eastAsia="Arial" w:hAnsi="Times New Roman" w:cs="Times New Roman"/>
          <w:sz w:val="28"/>
          <w:szCs w:val="28"/>
        </w:rPr>
        <w:t>разработаны и утверждены критерии определения граждан, нуждающихся (потен</w:t>
      </w:r>
      <w:r w:rsidRPr="007F52EC">
        <w:rPr>
          <w:rFonts w:ascii="Times New Roman" w:hAnsi="Times New Roman" w:cs="Times New Roman"/>
          <w:sz w:val="28"/>
          <w:szCs w:val="28"/>
        </w:rPr>
        <w:t>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A37901" w:rsidRPr="007F52EC" w:rsidRDefault="00A37901" w:rsidP="00A37901">
      <w:pPr>
        <w:ind w:firstLine="709"/>
        <w:jc w:val="both"/>
        <w:rPr>
          <w:sz w:val="28"/>
          <w:szCs w:val="28"/>
        </w:rPr>
      </w:pPr>
      <w:r w:rsidRPr="007F52EC">
        <w:rPr>
          <w:sz w:val="28"/>
          <w:szCs w:val="28"/>
        </w:rPr>
        <w:t xml:space="preserve">обучено более 100 сотрудников организаций социального обслуживания. </w:t>
      </w:r>
    </w:p>
    <w:p w:rsidR="00A37901" w:rsidRPr="00777A22" w:rsidRDefault="00A37901" w:rsidP="00A37901">
      <w:pPr>
        <w:ind w:firstLine="709"/>
        <w:jc w:val="both"/>
        <w:rPr>
          <w:sz w:val="28"/>
          <w:szCs w:val="28"/>
        </w:rPr>
      </w:pPr>
      <w:r w:rsidRPr="00777A22">
        <w:rPr>
          <w:sz w:val="28"/>
          <w:szCs w:val="28"/>
        </w:rPr>
        <w:t xml:space="preserve">Большое внимание уделяется доступности медицинской помощи </w:t>
      </w:r>
      <w:proofErr w:type="spellStart"/>
      <w:r w:rsidRPr="00777A22">
        <w:rPr>
          <w:sz w:val="28"/>
          <w:szCs w:val="28"/>
        </w:rPr>
        <w:t>маломобильным</w:t>
      </w:r>
      <w:proofErr w:type="spellEnd"/>
      <w:r w:rsidRPr="00777A22">
        <w:rPr>
          <w:sz w:val="28"/>
          <w:szCs w:val="28"/>
        </w:rPr>
        <w:t xml:space="preserve"> гражданам </w:t>
      </w:r>
      <w:proofErr w:type="spellStart"/>
      <w:r w:rsidRPr="00777A22">
        <w:rPr>
          <w:sz w:val="28"/>
          <w:szCs w:val="28"/>
        </w:rPr>
        <w:t>гериатрической</w:t>
      </w:r>
      <w:proofErr w:type="spellEnd"/>
      <w:r w:rsidRPr="00777A22">
        <w:rPr>
          <w:sz w:val="28"/>
          <w:szCs w:val="28"/>
        </w:rPr>
        <w:t xml:space="preserve"> группы, прежде всего, имеющим стат</w:t>
      </w:r>
      <w:r>
        <w:rPr>
          <w:sz w:val="28"/>
          <w:szCs w:val="28"/>
        </w:rPr>
        <w:t>ус контингента особого внимания</w:t>
      </w:r>
      <w:r w:rsidRPr="00777A22">
        <w:rPr>
          <w:sz w:val="28"/>
          <w:szCs w:val="28"/>
        </w:rPr>
        <w:t>, по состоянию здоровья не способным выйти за пределы своего жилища. На базе ГАУЗ</w:t>
      </w:r>
      <w:r>
        <w:rPr>
          <w:sz w:val="28"/>
          <w:szCs w:val="28"/>
        </w:rPr>
        <w:t xml:space="preserve"> </w:t>
      </w:r>
      <w:r w:rsidRPr="00777A22">
        <w:rPr>
          <w:sz w:val="28"/>
          <w:szCs w:val="28"/>
        </w:rPr>
        <w:t>К</w:t>
      </w:r>
      <w:r>
        <w:rPr>
          <w:sz w:val="28"/>
          <w:szCs w:val="28"/>
        </w:rPr>
        <w:t>емеровской области</w:t>
      </w:r>
      <w:r w:rsidRPr="00777A22">
        <w:rPr>
          <w:sz w:val="28"/>
          <w:szCs w:val="28"/>
        </w:rPr>
        <w:t xml:space="preserve"> </w:t>
      </w:r>
      <w:r>
        <w:rPr>
          <w:sz w:val="28"/>
          <w:szCs w:val="28"/>
        </w:rPr>
        <w:t>«</w:t>
      </w:r>
      <w:r w:rsidRPr="00777A22">
        <w:rPr>
          <w:sz w:val="28"/>
          <w:szCs w:val="28"/>
        </w:rPr>
        <w:t>Областной клинический госпиталь для ветеранов войн</w:t>
      </w:r>
      <w:r>
        <w:rPr>
          <w:sz w:val="28"/>
          <w:szCs w:val="28"/>
        </w:rPr>
        <w:t>»</w:t>
      </w:r>
      <w:r w:rsidRPr="00777A22">
        <w:rPr>
          <w:sz w:val="28"/>
          <w:szCs w:val="28"/>
        </w:rPr>
        <w:t xml:space="preserve"> оказывается выездная лечебно-реабилитационная помощь по программе </w:t>
      </w:r>
      <w:r>
        <w:rPr>
          <w:sz w:val="28"/>
          <w:szCs w:val="28"/>
        </w:rPr>
        <w:t>«</w:t>
      </w:r>
      <w:r w:rsidRPr="00777A22">
        <w:rPr>
          <w:sz w:val="28"/>
          <w:szCs w:val="28"/>
        </w:rPr>
        <w:t>Санаторий на дому</w:t>
      </w:r>
      <w:r>
        <w:rPr>
          <w:sz w:val="28"/>
          <w:szCs w:val="28"/>
        </w:rPr>
        <w:t>»</w:t>
      </w:r>
      <w:r w:rsidRPr="00777A22">
        <w:rPr>
          <w:sz w:val="28"/>
          <w:szCs w:val="28"/>
        </w:rPr>
        <w:t>, включающая медикаментозное лечение, когнитивные тренировки, физиотерапевтическое лечение, массаж, лечебную гимнастику. Ежегодно комплексную медицинскую лечебно-реабилитационную помощь на дому получают свыше 200 ветеранов.</w:t>
      </w:r>
    </w:p>
    <w:p w:rsidR="00A37901" w:rsidRPr="00777A22" w:rsidRDefault="00A37901" w:rsidP="00A37901">
      <w:pPr>
        <w:ind w:firstLine="709"/>
        <w:jc w:val="both"/>
        <w:rPr>
          <w:sz w:val="28"/>
          <w:szCs w:val="28"/>
        </w:rPr>
      </w:pPr>
      <w:r w:rsidRPr="00777A22">
        <w:rPr>
          <w:sz w:val="28"/>
          <w:szCs w:val="28"/>
        </w:rPr>
        <w:t>На территории Кемеровской области действуют схемы маршрутизации паллиативных больных, разработанные совместно с профильными специалистами, согласно которым    пациенты   своевременно   направляются   в   ГКУЗ</w:t>
      </w:r>
      <w:r>
        <w:rPr>
          <w:sz w:val="28"/>
          <w:szCs w:val="28"/>
        </w:rPr>
        <w:t xml:space="preserve"> </w:t>
      </w:r>
      <w:r w:rsidRPr="00777A22">
        <w:rPr>
          <w:sz w:val="28"/>
          <w:szCs w:val="28"/>
        </w:rPr>
        <w:t>К</w:t>
      </w:r>
      <w:r>
        <w:rPr>
          <w:sz w:val="28"/>
          <w:szCs w:val="28"/>
        </w:rPr>
        <w:t>емеровской области</w:t>
      </w:r>
      <w:r w:rsidRPr="00777A22">
        <w:rPr>
          <w:sz w:val="28"/>
          <w:szCs w:val="28"/>
        </w:rPr>
        <w:t xml:space="preserve"> </w:t>
      </w:r>
      <w:r>
        <w:rPr>
          <w:sz w:val="28"/>
          <w:szCs w:val="28"/>
        </w:rPr>
        <w:t>«</w:t>
      </w:r>
      <w:r w:rsidRPr="00777A22">
        <w:rPr>
          <w:sz w:val="28"/>
          <w:szCs w:val="28"/>
        </w:rPr>
        <w:t>Кемеровский областной хоспис</w:t>
      </w:r>
      <w:r>
        <w:rPr>
          <w:sz w:val="28"/>
          <w:szCs w:val="28"/>
        </w:rPr>
        <w:t>»</w:t>
      </w:r>
      <w:r w:rsidRPr="00777A22">
        <w:rPr>
          <w:sz w:val="28"/>
          <w:szCs w:val="28"/>
        </w:rPr>
        <w:t xml:space="preserve">, отделения паллиативной медицинской помощи городов, консультируются на дому врачами выездной службы паллиативной медицинской помощи. </w:t>
      </w:r>
    </w:p>
    <w:p w:rsidR="00A37901" w:rsidRPr="00777A22" w:rsidRDefault="00A37901" w:rsidP="00A37901">
      <w:pPr>
        <w:ind w:firstLine="709"/>
        <w:jc w:val="both"/>
        <w:rPr>
          <w:sz w:val="28"/>
        </w:rPr>
      </w:pPr>
      <w:r w:rsidRPr="00777A22">
        <w:rPr>
          <w:sz w:val="28"/>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w:t>
      </w:r>
      <w:proofErr w:type="spellStart"/>
      <w:r w:rsidRPr="00777A22">
        <w:rPr>
          <w:sz w:val="28"/>
        </w:rPr>
        <w:t>полустационарной</w:t>
      </w:r>
      <w:proofErr w:type="spellEnd"/>
      <w:r w:rsidRPr="00777A22">
        <w:rPr>
          <w:sz w:val="28"/>
        </w:rPr>
        <w:t xml:space="preserve"> форме социального обслуживания и форме социального обслуживания на дому с применением </w:t>
      </w:r>
      <w:proofErr w:type="spellStart"/>
      <w:r w:rsidRPr="00777A22">
        <w:rPr>
          <w:sz w:val="28"/>
        </w:rPr>
        <w:t>стационарозамещающих</w:t>
      </w:r>
      <w:proofErr w:type="spellEnd"/>
      <w:r w:rsidRPr="00777A22">
        <w:rPr>
          <w:sz w:val="28"/>
        </w:rPr>
        <w:t xml:space="preserve"> технологий за период с 2019 по 2021</w:t>
      </w:r>
      <w:r>
        <w:rPr>
          <w:sz w:val="28"/>
        </w:rPr>
        <w:t xml:space="preserve"> год</w:t>
      </w:r>
      <w:r w:rsidRPr="00777A22">
        <w:rPr>
          <w:sz w:val="28"/>
        </w:rPr>
        <w:t xml:space="preserve"> увеличится с 360 до 440 человек</w:t>
      </w:r>
      <w:r>
        <w:rPr>
          <w:sz w:val="28"/>
        </w:rPr>
        <w:t>.</w:t>
      </w:r>
    </w:p>
    <w:p w:rsidR="00A37901"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Во всех </w:t>
      </w:r>
      <w:proofErr w:type="spellStart"/>
      <w:r w:rsidRPr="00777A22">
        <w:rPr>
          <w:rFonts w:ascii="Times New Roman" w:hAnsi="Times New Roman" w:cs="Times New Roman"/>
          <w:sz w:val="28"/>
          <w:szCs w:val="28"/>
        </w:rPr>
        <w:t>пилотных</w:t>
      </w:r>
      <w:proofErr w:type="spellEnd"/>
      <w:r w:rsidRPr="00777A2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777A22">
        <w:rPr>
          <w:rFonts w:ascii="Times New Roman" w:hAnsi="Times New Roman" w:cs="Times New Roman"/>
          <w:sz w:val="28"/>
          <w:szCs w:val="28"/>
        </w:rPr>
        <w:t xml:space="preserve">образованиях обучено более </w:t>
      </w:r>
      <w:r w:rsidRPr="00E04468">
        <w:rPr>
          <w:rFonts w:ascii="Times New Roman" w:hAnsi="Times New Roman" w:cs="Times New Roman"/>
          <w:sz w:val="28"/>
          <w:szCs w:val="28"/>
        </w:rPr>
        <w:t xml:space="preserve">173 </w:t>
      </w:r>
      <w:r w:rsidRPr="00777A22">
        <w:rPr>
          <w:rFonts w:ascii="Times New Roman" w:hAnsi="Times New Roman" w:cs="Times New Roman"/>
          <w:sz w:val="28"/>
          <w:szCs w:val="28"/>
        </w:rPr>
        <w:t>сотрудник</w:t>
      </w:r>
      <w:r>
        <w:rPr>
          <w:rFonts w:ascii="Times New Roman" w:hAnsi="Times New Roman" w:cs="Times New Roman"/>
          <w:sz w:val="28"/>
          <w:szCs w:val="28"/>
        </w:rPr>
        <w:t>а</w:t>
      </w:r>
      <w:r w:rsidRPr="00777A22">
        <w:rPr>
          <w:rFonts w:ascii="Times New Roman" w:hAnsi="Times New Roman" w:cs="Times New Roman"/>
          <w:sz w:val="28"/>
          <w:szCs w:val="28"/>
        </w:rPr>
        <w:t xml:space="preserve"> организаций социального обслуживания</w:t>
      </w:r>
      <w:r>
        <w:rPr>
          <w:rFonts w:ascii="Times New Roman" w:hAnsi="Times New Roman" w:cs="Times New Roman"/>
          <w:sz w:val="28"/>
          <w:szCs w:val="28"/>
        </w:rPr>
        <w:t xml:space="preserve"> и здравоохранения</w:t>
      </w:r>
      <w:r w:rsidRPr="00777A22">
        <w:rPr>
          <w:rFonts w:ascii="Times New Roman" w:hAnsi="Times New Roman" w:cs="Times New Roman"/>
          <w:sz w:val="28"/>
          <w:szCs w:val="28"/>
        </w:rPr>
        <w:t>. До конца года обучение пройдут 9</w:t>
      </w:r>
      <w:r>
        <w:rPr>
          <w:rFonts w:ascii="Times New Roman" w:hAnsi="Times New Roman" w:cs="Times New Roman"/>
          <w:sz w:val="28"/>
          <w:szCs w:val="28"/>
        </w:rPr>
        <w:t>8</w:t>
      </w:r>
      <w:r w:rsidRPr="00777A22">
        <w:rPr>
          <w:rFonts w:ascii="Times New Roman" w:hAnsi="Times New Roman" w:cs="Times New Roman"/>
          <w:sz w:val="28"/>
          <w:szCs w:val="28"/>
        </w:rPr>
        <w:t xml:space="preserve"> сотрудников.</w:t>
      </w:r>
    </w:p>
    <w:p w:rsidR="00A37901" w:rsidRPr="00B24EB8" w:rsidRDefault="00A37901" w:rsidP="00A37901">
      <w:pPr>
        <w:pStyle w:val="ConsPlusTitle"/>
        <w:jc w:val="center"/>
        <w:outlineLvl w:val="1"/>
        <w:rPr>
          <w:rFonts w:ascii="Times New Roman" w:hAnsi="Times New Roman" w:cs="Times New Roman"/>
          <w:b w:val="0"/>
          <w:sz w:val="28"/>
          <w:szCs w:val="28"/>
        </w:rPr>
      </w:pPr>
      <w:r w:rsidRPr="00B24EB8">
        <w:rPr>
          <w:rFonts w:ascii="Times New Roman" w:hAnsi="Times New Roman" w:cs="Times New Roman"/>
          <w:b w:val="0"/>
          <w:sz w:val="28"/>
          <w:szCs w:val="28"/>
        </w:rPr>
        <w:lastRenderedPageBreak/>
        <w:t>5. Ресурсное обеспечение Программы</w:t>
      </w:r>
    </w:p>
    <w:p w:rsidR="00A37901" w:rsidRPr="00777A22" w:rsidRDefault="00A37901" w:rsidP="00A37901">
      <w:pPr>
        <w:pStyle w:val="ConsPlusNormal"/>
        <w:jc w:val="both"/>
        <w:rPr>
          <w:rFonts w:ascii="Times New Roman" w:hAnsi="Times New Roman" w:cs="Times New Roman"/>
          <w:sz w:val="28"/>
          <w:szCs w:val="28"/>
        </w:rPr>
      </w:pP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Программа представляет собой компиляцию программных мероприятий, финансирование которых осуществляется в пределах бюджетных ассигнований, предусмотренных на реализацию государственных программ Кемеровской области: </w:t>
      </w:r>
      <w:r>
        <w:rPr>
          <w:rFonts w:ascii="Times New Roman" w:hAnsi="Times New Roman" w:cs="Times New Roman"/>
          <w:sz w:val="28"/>
          <w:szCs w:val="28"/>
        </w:rPr>
        <w:t>«</w:t>
      </w:r>
      <w:r w:rsidRPr="00777A22">
        <w:rPr>
          <w:rFonts w:ascii="Times New Roman" w:hAnsi="Times New Roman" w:cs="Times New Roman"/>
          <w:sz w:val="28"/>
          <w:szCs w:val="28"/>
        </w:rPr>
        <w:t>Социальная поддержка населения Кузбасса</w:t>
      </w:r>
      <w:r>
        <w:rPr>
          <w:rFonts w:ascii="Times New Roman" w:hAnsi="Times New Roman" w:cs="Times New Roman"/>
          <w:sz w:val="28"/>
          <w:szCs w:val="28"/>
        </w:rPr>
        <w:t>»</w:t>
      </w:r>
      <w:r w:rsidRPr="00777A22">
        <w:rPr>
          <w:rFonts w:ascii="Times New Roman" w:hAnsi="Times New Roman" w:cs="Times New Roman"/>
          <w:sz w:val="28"/>
          <w:szCs w:val="28"/>
        </w:rPr>
        <w:t xml:space="preserve">, </w:t>
      </w:r>
      <w:r>
        <w:rPr>
          <w:rFonts w:ascii="Times New Roman" w:hAnsi="Times New Roman" w:cs="Times New Roman"/>
          <w:sz w:val="28"/>
          <w:szCs w:val="28"/>
        </w:rPr>
        <w:t>«</w:t>
      </w:r>
      <w:r w:rsidRPr="00777A22">
        <w:rPr>
          <w:rFonts w:ascii="Times New Roman" w:hAnsi="Times New Roman" w:cs="Times New Roman"/>
          <w:sz w:val="28"/>
          <w:szCs w:val="28"/>
        </w:rPr>
        <w:t>Развитие здравоохранения Кузбасса</w:t>
      </w:r>
      <w:r>
        <w:rPr>
          <w:rFonts w:ascii="Times New Roman" w:hAnsi="Times New Roman" w:cs="Times New Roman"/>
          <w:sz w:val="28"/>
          <w:szCs w:val="28"/>
        </w:rPr>
        <w:t>»</w:t>
      </w:r>
      <w:r w:rsidRPr="00777A22">
        <w:rPr>
          <w:rFonts w:ascii="Times New Roman" w:hAnsi="Times New Roman" w:cs="Times New Roman"/>
          <w:sz w:val="28"/>
          <w:szCs w:val="28"/>
        </w:rPr>
        <w:t xml:space="preserve">, </w:t>
      </w:r>
      <w:r>
        <w:rPr>
          <w:rFonts w:ascii="Times New Roman" w:hAnsi="Times New Roman" w:cs="Times New Roman"/>
          <w:sz w:val="28"/>
          <w:szCs w:val="28"/>
        </w:rPr>
        <w:t>«</w:t>
      </w:r>
      <w:r w:rsidRPr="00777A22">
        <w:rPr>
          <w:rFonts w:ascii="Times New Roman" w:hAnsi="Times New Roman" w:cs="Times New Roman"/>
          <w:sz w:val="28"/>
          <w:szCs w:val="28"/>
        </w:rPr>
        <w:t>Молодежь, спорт и туризм Кузбасса</w:t>
      </w:r>
      <w:r>
        <w:rPr>
          <w:rFonts w:ascii="Times New Roman" w:hAnsi="Times New Roman" w:cs="Times New Roman"/>
          <w:sz w:val="28"/>
          <w:szCs w:val="28"/>
        </w:rPr>
        <w:t>»</w:t>
      </w:r>
      <w:r w:rsidRPr="00777A22">
        <w:rPr>
          <w:rFonts w:ascii="Times New Roman" w:hAnsi="Times New Roman" w:cs="Times New Roman"/>
          <w:sz w:val="28"/>
          <w:szCs w:val="28"/>
        </w:rPr>
        <w:t xml:space="preserve">, </w:t>
      </w:r>
      <w:r>
        <w:rPr>
          <w:rFonts w:ascii="Times New Roman" w:hAnsi="Times New Roman" w:cs="Times New Roman"/>
          <w:sz w:val="28"/>
          <w:szCs w:val="28"/>
        </w:rPr>
        <w:t>«</w:t>
      </w:r>
      <w:r w:rsidRPr="00777A22">
        <w:rPr>
          <w:rFonts w:ascii="Times New Roman" w:hAnsi="Times New Roman" w:cs="Times New Roman"/>
          <w:sz w:val="28"/>
          <w:szCs w:val="28"/>
        </w:rPr>
        <w:t>Культура Кузбасса</w:t>
      </w:r>
      <w:r>
        <w:rPr>
          <w:rFonts w:ascii="Times New Roman" w:hAnsi="Times New Roman" w:cs="Times New Roman"/>
          <w:sz w:val="28"/>
          <w:szCs w:val="28"/>
        </w:rPr>
        <w:t>»</w:t>
      </w:r>
      <w:r w:rsidRPr="00777A22">
        <w:rPr>
          <w:rFonts w:ascii="Times New Roman" w:hAnsi="Times New Roman" w:cs="Times New Roman"/>
          <w:sz w:val="28"/>
          <w:szCs w:val="28"/>
        </w:rPr>
        <w:t xml:space="preserve">, </w:t>
      </w:r>
      <w:r>
        <w:rPr>
          <w:rFonts w:ascii="Times New Roman" w:hAnsi="Times New Roman" w:cs="Times New Roman"/>
          <w:sz w:val="28"/>
          <w:szCs w:val="28"/>
        </w:rPr>
        <w:t>«</w:t>
      </w:r>
      <w:r w:rsidRPr="00777A22">
        <w:rPr>
          <w:rFonts w:ascii="Times New Roman" w:hAnsi="Times New Roman" w:cs="Times New Roman"/>
          <w:sz w:val="28"/>
          <w:szCs w:val="28"/>
        </w:rPr>
        <w:t>Информационное общество Кузбасса</w:t>
      </w:r>
      <w:r>
        <w:rPr>
          <w:rFonts w:ascii="Times New Roman" w:hAnsi="Times New Roman" w:cs="Times New Roman"/>
          <w:sz w:val="28"/>
          <w:szCs w:val="28"/>
        </w:rPr>
        <w:t>»</w:t>
      </w:r>
      <w:r w:rsidRPr="00777A22">
        <w:rPr>
          <w:rFonts w:ascii="Times New Roman" w:hAnsi="Times New Roman" w:cs="Times New Roman"/>
          <w:sz w:val="28"/>
          <w:szCs w:val="28"/>
        </w:rPr>
        <w:t xml:space="preserve">, </w:t>
      </w:r>
      <w:r>
        <w:rPr>
          <w:rFonts w:ascii="Times New Roman" w:hAnsi="Times New Roman" w:cs="Times New Roman"/>
          <w:sz w:val="28"/>
          <w:szCs w:val="28"/>
        </w:rPr>
        <w:t>«</w:t>
      </w:r>
      <w:r w:rsidRPr="00777A22">
        <w:rPr>
          <w:rFonts w:ascii="Times New Roman" w:hAnsi="Times New Roman" w:cs="Times New Roman"/>
          <w:sz w:val="28"/>
          <w:szCs w:val="28"/>
        </w:rPr>
        <w:t>Развитие системы образования Кузбасса</w:t>
      </w:r>
      <w:r>
        <w:rPr>
          <w:rFonts w:ascii="Times New Roman" w:hAnsi="Times New Roman" w:cs="Times New Roman"/>
          <w:sz w:val="28"/>
          <w:szCs w:val="28"/>
        </w:rPr>
        <w:t>»</w:t>
      </w:r>
      <w:r w:rsidRPr="00777A22">
        <w:rPr>
          <w:rFonts w:ascii="Times New Roman" w:hAnsi="Times New Roman" w:cs="Times New Roman"/>
          <w:sz w:val="28"/>
          <w:szCs w:val="28"/>
        </w:rPr>
        <w:t>, а также соответствующих бюджетных ассигнований, предусмотренных в местных бюджетах муниципальных образований Кемеровской области, и за счет иных внебюджетных источников. Кроме того, на реализацию программных мероприятий направляются средства юридических лиц в соответствии с планом мероприятий по подготовке и проведению празднования Дня шахтера в шахтерских муниципальных образованиях Кемеровской области, ежегодно утверждаемым распоряжением Коллегии Администрации Кемеровской области.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Общий объем финансирования программных мероприятий в период с 2014 по 2021 год составит </w:t>
      </w:r>
      <w:r w:rsidR="003823C4" w:rsidRPr="005860B2">
        <w:rPr>
          <w:rFonts w:ascii="Times New Roman" w:hAnsi="Times New Roman" w:cs="Times New Roman"/>
          <w:sz w:val="28"/>
          <w:szCs w:val="28"/>
        </w:rPr>
        <w:t>376262</w:t>
      </w:r>
      <w:r w:rsidR="005860B2" w:rsidRPr="005860B2">
        <w:rPr>
          <w:rFonts w:ascii="Times New Roman" w:hAnsi="Times New Roman" w:cs="Times New Roman"/>
          <w:sz w:val="28"/>
          <w:szCs w:val="28"/>
        </w:rPr>
        <w:t>0</w:t>
      </w:r>
      <w:r w:rsidR="003823C4" w:rsidRPr="005860B2">
        <w:rPr>
          <w:rFonts w:ascii="Times New Roman" w:hAnsi="Times New Roman" w:cs="Times New Roman"/>
          <w:sz w:val="28"/>
          <w:szCs w:val="28"/>
        </w:rPr>
        <w:t>0</w:t>
      </w:r>
      <w:r w:rsidRPr="00777A22">
        <w:rPr>
          <w:rFonts w:ascii="Times New Roman" w:hAnsi="Times New Roman" w:cs="Times New Roman"/>
          <w:sz w:val="28"/>
          <w:szCs w:val="28"/>
        </w:rPr>
        <w:t xml:space="preserve"> тыс. руб., в том числе по годам реализации: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2014 год - 4429961,5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2015 год - 4375706,5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2016 год - 4322182,5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2017 год - 4535795,9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2018 год - 4817483,3 тыс. руб.;</w:t>
      </w:r>
    </w:p>
    <w:p w:rsidR="00A37901" w:rsidRPr="00777A22" w:rsidRDefault="00A37901"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2019 год </w:t>
      </w:r>
      <w:r w:rsidR="003823C4">
        <w:rPr>
          <w:rFonts w:ascii="Times New Roman" w:hAnsi="Times New Roman" w:cs="Times New Roman"/>
          <w:sz w:val="28"/>
          <w:szCs w:val="28"/>
        </w:rPr>
        <w:t>–</w:t>
      </w:r>
      <w:r>
        <w:rPr>
          <w:rFonts w:ascii="Times New Roman" w:hAnsi="Times New Roman" w:cs="Times New Roman"/>
          <w:sz w:val="28"/>
          <w:szCs w:val="28"/>
        </w:rPr>
        <w:t xml:space="preserve"> </w:t>
      </w:r>
      <w:r w:rsidR="005860B2" w:rsidRPr="005860B2">
        <w:rPr>
          <w:rFonts w:ascii="Times New Roman" w:hAnsi="Times New Roman" w:cs="Times New Roman"/>
          <w:sz w:val="28"/>
          <w:szCs w:val="28"/>
        </w:rPr>
        <w:t>516901</w:t>
      </w:r>
      <w:r w:rsidR="003823C4" w:rsidRPr="005860B2">
        <w:rPr>
          <w:rFonts w:ascii="Times New Roman" w:hAnsi="Times New Roman" w:cs="Times New Roman"/>
          <w:sz w:val="28"/>
          <w:szCs w:val="28"/>
        </w:rPr>
        <w:t>9,9</w:t>
      </w:r>
      <w:r w:rsidRPr="00777A22">
        <w:rPr>
          <w:rFonts w:ascii="Times New Roman" w:hAnsi="Times New Roman" w:cs="Times New Roman"/>
          <w:sz w:val="28"/>
          <w:szCs w:val="28"/>
        </w:rPr>
        <w:t xml:space="preserve"> тыс. руб.;</w:t>
      </w:r>
    </w:p>
    <w:p w:rsidR="00A37901" w:rsidRPr="00777A22" w:rsidRDefault="00A37901"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2020 год - </w:t>
      </w:r>
      <w:r w:rsidRPr="00777A22">
        <w:rPr>
          <w:rFonts w:ascii="Times New Roman" w:hAnsi="Times New Roman" w:cs="Times New Roman"/>
          <w:sz w:val="28"/>
          <w:szCs w:val="28"/>
        </w:rPr>
        <w:t>5000847,5 тыс. руб.;</w:t>
      </w:r>
    </w:p>
    <w:p w:rsidR="00A37901" w:rsidRPr="00777A22" w:rsidRDefault="00A37901"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3823C4">
        <w:rPr>
          <w:rFonts w:ascii="Times New Roman" w:hAnsi="Times New Roman" w:cs="Times New Roman"/>
          <w:sz w:val="28"/>
          <w:szCs w:val="28"/>
        </w:rPr>
        <w:t>–</w:t>
      </w:r>
      <w:r>
        <w:rPr>
          <w:rFonts w:ascii="Times New Roman" w:hAnsi="Times New Roman" w:cs="Times New Roman"/>
          <w:sz w:val="28"/>
          <w:szCs w:val="28"/>
        </w:rPr>
        <w:t xml:space="preserve"> </w:t>
      </w:r>
      <w:r w:rsidR="00693423">
        <w:rPr>
          <w:rFonts w:ascii="Times New Roman" w:hAnsi="Times New Roman" w:cs="Times New Roman"/>
          <w:sz w:val="28"/>
          <w:szCs w:val="28"/>
        </w:rPr>
        <w:t>4975202,9</w:t>
      </w:r>
      <w:r w:rsidRPr="00777A22">
        <w:rPr>
          <w:rFonts w:ascii="Times New Roman" w:hAnsi="Times New Roman" w:cs="Times New Roman"/>
          <w:sz w:val="28"/>
          <w:szCs w:val="28"/>
        </w:rPr>
        <w:t xml:space="preserve">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из них:</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средства областного бюджета </w:t>
      </w:r>
      <w:r w:rsidR="003823C4">
        <w:rPr>
          <w:rFonts w:ascii="Times New Roman" w:hAnsi="Times New Roman" w:cs="Times New Roman"/>
          <w:sz w:val="28"/>
          <w:szCs w:val="28"/>
        </w:rPr>
        <w:t>–</w:t>
      </w:r>
      <w:r w:rsidRPr="00777A22">
        <w:rPr>
          <w:rFonts w:ascii="Times New Roman" w:hAnsi="Times New Roman" w:cs="Times New Roman"/>
          <w:sz w:val="28"/>
          <w:szCs w:val="28"/>
        </w:rPr>
        <w:t xml:space="preserve"> </w:t>
      </w:r>
      <w:r w:rsidR="005860B2" w:rsidRPr="005860B2">
        <w:rPr>
          <w:rFonts w:ascii="Times New Roman" w:hAnsi="Times New Roman" w:cs="Times New Roman"/>
          <w:sz w:val="28"/>
          <w:szCs w:val="28"/>
        </w:rPr>
        <w:t>3752360</w:t>
      </w:r>
      <w:r w:rsidR="003823C4" w:rsidRPr="005860B2">
        <w:rPr>
          <w:rFonts w:ascii="Times New Roman" w:hAnsi="Times New Roman" w:cs="Times New Roman"/>
          <w:sz w:val="28"/>
          <w:szCs w:val="28"/>
        </w:rPr>
        <w:t>8,3</w:t>
      </w:r>
      <w:r w:rsidRPr="00777A22">
        <w:rPr>
          <w:rFonts w:ascii="Times New Roman" w:hAnsi="Times New Roman" w:cs="Times New Roman"/>
          <w:sz w:val="28"/>
          <w:szCs w:val="28"/>
        </w:rPr>
        <w:t xml:space="preserve"> тыс. руб., в том числе по годам:</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2014 год - 4428131,5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2015 год - 4374188,5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2016 год - 4320664,5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2017 год - 4535795,9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2018 год - 4816480,6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2019 год </w:t>
      </w:r>
      <w:r w:rsidR="003823C4">
        <w:rPr>
          <w:rFonts w:ascii="Times New Roman" w:hAnsi="Times New Roman" w:cs="Times New Roman"/>
          <w:sz w:val="28"/>
          <w:szCs w:val="28"/>
        </w:rPr>
        <w:t>–</w:t>
      </w:r>
      <w:r w:rsidRPr="00777A22">
        <w:rPr>
          <w:rFonts w:ascii="Times New Roman" w:hAnsi="Times New Roman" w:cs="Times New Roman"/>
          <w:sz w:val="28"/>
          <w:szCs w:val="28"/>
        </w:rPr>
        <w:t xml:space="preserve"> </w:t>
      </w:r>
      <w:r w:rsidR="005860B2" w:rsidRPr="005860B2">
        <w:rPr>
          <w:rFonts w:ascii="Times New Roman" w:hAnsi="Times New Roman" w:cs="Times New Roman"/>
          <w:sz w:val="28"/>
          <w:szCs w:val="28"/>
        </w:rPr>
        <w:t>511711</w:t>
      </w:r>
      <w:r w:rsidR="003823C4" w:rsidRPr="005860B2">
        <w:rPr>
          <w:rFonts w:ascii="Times New Roman" w:hAnsi="Times New Roman" w:cs="Times New Roman"/>
          <w:sz w:val="28"/>
          <w:szCs w:val="28"/>
        </w:rPr>
        <w:t>7,7</w:t>
      </w:r>
      <w:r w:rsidRPr="00777A22">
        <w:rPr>
          <w:rFonts w:ascii="Times New Roman" w:hAnsi="Times New Roman" w:cs="Times New Roman"/>
          <w:sz w:val="28"/>
          <w:szCs w:val="28"/>
        </w:rPr>
        <w:t xml:space="preserve"> тыс. руб.;</w:t>
      </w:r>
    </w:p>
    <w:p w:rsidR="00A37901" w:rsidRPr="00777A22" w:rsidRDefault="00A37901"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2020 год - </w:t>
      </w:r>
      <w:r w:rsidRPr="00777A22">
        <w:rPr>
          <w:rFonts w:ascii="Times New Roman" w:hAnsi="Times New Roman" w:cs="Times New Roman"/>
          <w:sz w:val="28"/>
          <w:szCs w:val="28"/>
        </w:rPr>
        <w:t>4965614,8 тыс. руб.;</w:t>
      </w:r>
    </w:p>
    <w:p w:rsidR="00A37901" w:rsidRPr="00777A22" w:rsidRDefault="003823C4" w:rsidP="00A37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693423">
        <w:rPr>
          <w:rFonts w:ascii="Times New Roman" w:hAnsi="Times New Roman" w:cs="Times New Roman"/>
          <w:sz w:val="28"/>
          <w:szCs w:val="28"/>
        </w:rPr>
        <w:t>4965614,8</w:t>
      </w:r>
      <w:r w:rsidR="00A37901" w:rsidRPr="00777A22">
        <w:rPr>
          <w:rFonts w:ascii="Times New Roman" w:hAnsi="Times New Roman" w:cs="Times New Roman"/>
          <w:sz w:val="28"/>
          <w:szCs w:val="28"/>
        </w:rPr>
        <w:t xml:space="preserve"> тыс. руб.</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Иные не запрещенные законодательством источники:</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 xml:space="preserve">средства федерального бюджета – </w:t>
      </w:r>
      <w:r w:rsidR="003823C4" w:rsidRPr="005860B2">
        <w:rPr>
          <w:rFonts w:ascii="Times New Roman" w:hAnsi="Times New Roman" w:cs="Times New Roman"/>
          <w:sz w:val="28"/>
          <w:szCs w:val="28"/>
        </w:rPr>
        <w:t>96723</w:t>
      </w:r>
      <w:r w:rsidRPr="00777A22">
        <w:rPr>
          <w:rFonts w:ascii="Times New Roman" w:hAnsi="Times New Roman" w:cs="Times New Roman"/>
          <w:sz w:val="28"/>
          <w:szCs w:val="28"/>
        </w:rPr>
        <w:t xml:space="preserve"> тыс. руб., в том числе по годам:</w:t>
      </w:r>
    </w:p>
    <w:p w:rsidR="00A37901" w:rsidRPr="00777A22" w:rsidRDefault="00A37901" w:rsidP="00A37901">
      <w:pPr>
        <w:pStyle w:val="ConsPlusNormal"/>
        <w:rPr>
          <w:rFonts w:ascii="Times New Roman" w:hAnsi="Times New Roman" w:cs="Times New Roman"/>
          <w:sz w:val="28"/>
          <w:szCs w:val="28"/>
        </w:rPr>
      </w:pPr>
      <w:r w:rsidRPr="00777A22">
        <w:rPr>
          <w:rFonts w:ascii="Times New Roman" w:hAnsi="Times New Roman" w:cs="Times New Roman"/>
          <w:sz w:val="28"/>
          <w:szCs w:val="28"/>
        </w:rPr>
        <w:t>2014 год - 0,0 тыс. руб.,</w:t>
      </w:r>
    </w:p>
    <w:p w:rsidR="00A37901" w:rsidRPr="00777A22" w:rsidRDefault="00A37901" w:rsidP="00A37901">
      <w:pPr>
        <w:pStyle w:val="ConsPlusNormal"/>
        <w:rPr>
          <w:rFonts w:ascii="Times New Roman" w:hAnsi="Times New Roman" w:cs="Times New Roman"/>
          <w:sz w:val="28"/>
          <w:szCs w:val="28"/>
        </w:rPr>
      </w:pPr>
      <w:r w:rsidRPr="00777A22">
        <w:rPr>
          <w:rFonts w:ascii="Times New Roman" w:hAnsi="Times New Roman" w:cs="Times New Roman"/>
          <w:sz w:val="28"/>
          <w:szCs w:val="28"/>
        </w:rPr>
        <w:lastRenderedPageBreak/>
        <w:t>2015 год - 0,0 тыс. руб.,</w:t>
      </w:r>
    </w:p>
    <w:p w:rsidR="00A37901" w:rsidRPr="00777A22" w:rsidRDefault="00A37901" w:rsidP="00A37901">
      <w:pPr>
        <w:pStyle w:val="ConsPlusNormal"/>
        <w:rPr>
          <w:rFonts w:ascii="Times New Roman" w:hAnsi="Times New Roman" w:cs="Times New Roman"/>
          <w:sz w:val="28"/>
          <w:szCs w:val="28"/>
        </w:rPr>
      </w:pPr>
      <w:r w:rsidRPr="00777A22">
        <w:rPr>
          <w:rFonts w:ascii="Times New Roman" w:hAnsi="Times New Roman" w:cs="Times New Roman"/>
          <w:sz w:val="28"/>
          <w:szCs w:val="28"/>
        </w:rPr>
        <w:t>2016 год - 0,0 тыс. руб.,</w:t>
      </w:r>
    </w:p>
    <w:p w:rsidR="00A37901" w:rsidRPr="00777A22" w:rsidRDefault="00A37901" w:rsidP="00A37901">
      <w:pPr>
        <w:pStyle w:val="ConsPlusNormal"/>
        <w:rPr>
          <w:rFonts w:ascii="Times New Roman" w:hAnsi="Times New Roman" w:cs="Times New Roman"/>
          <w:sz w:val="28"/>
          <w:szCs w:val="28"/>
        </w:rPr>
      </w:pPr>
      <w:r w:rsidRPr="00777A22">
        <w:rPr>
          <w:rFonts w:ascii="Times New Roman" w:hAnsi="Times New Roman" w:cs="Times New Roman"/>
          <w:sz w:val="28"/>
          <w:szCs w:val="28"/>
        </w:rPr>
        <w:t>2017 год - 0,0 тыс. руб.;</w:t>
      </w:r>
    </w:p>
    <w:p w:rsidR="00A37901" w:rsidRPr="00777A22" w:rsidRDefault="00A37901" w:rsidP="00A37901">
      <w:pPr>
        <w:pStyle w:val="ConsPlusNormal"/>
        <w:rPr>
          <w:rFonts w:ascii="Times New Roman" w:hAnsi="Times New Roman" w:cs="Times New Roman"/>
          <w:sz w:val="28"/>
          <w:szCs w:val="28"/>
        </w:rPr>
      </w:pPr>
      <w:r w:rsidRPr="00777A22">
        <w:rPr>
          <w:rFonts w:ascii="Times New Roman" w:hAnsi="Times New Roman" w:cs="Times New Roman"/>
          <w:sz w:val="28"/>
          <w:szCs w:val="28"/>
        </w:rPr>
        <w:t>2018 год - 0,0 тыс. руб.;</w:t>
      </w:r>
    </w:p>
    <w:p w:rsidR="00A37901" w:rsidRPr="00777A22" w:rsidRDefault="00A37901" w:rsidP="00A37901">
      <w:pPr>
        <w:pStyle w:val="ConsPlusNormal"/>
        <w:rPr>
          <w:rFonts w:ascii="Times New Roman" w:hAnsi="Times New Roman" w:cs="Times New Roman"/>
          <w:sz w:val="28"/>
          <w:szCs w:val="28"/>
        </w:rPr>
      </w:pPr>
      <w:r>
        <w:rPr>
          <w:rFonts w:ascii="Times New Roman" w:hAnsi="Times New Roman" w:cs="Times New Roman"/>
          <w:sz w:val="28"/>
          <w:szCs w:val="28"/>
        </w:rPr>
        <w:t xml:space="preserve">2019 год </w:t>
      </w:r>
      <w:r w:rsidR="003823C4">
        <w:rPr>
          <w:rFonts w:ascii="Times New Roman" w:hAnsi="Times New Roman" w:cs="Times New Roman"/>
          <w:sz w:val="28"/>
          <w:szCs w:val="28"/>
        </w:rPr>
        <w:t>–</w:t>
      </w:r>
      <w:r w:rsidRPr="00777A22">
        <w:rPr>
          <w:rFonts w:ascii="Times New Roman" w:hAnsi="Times New Roman" w:cs="Times New Roman"/>
          <w:sz w:val="28"/>
          <w:szCs w:val="28"/>
        </w:rPr>
        <w:t xml:space="preserve"> </w:t>
      </w:r>
      <w:r w:rsidR="003823C4" w:rsidRPr="005860B2">
        <w:rPr>
          <w:rFonts w:ascii="Times New Roman" w:hAnsi="Times New Roman" w:cs="Times New Roman"/>
          <w:sz w:val="28"/>
          <w:szCs w:val="28"/>
        </w:rPr>
        <w:t>51902,2</w:t>
      </w:r>
      <w:r w:rsidRPr="00777A22">
        <w:rPr>
          <w:rFonts w:ascii="Times New Roman" w:hAnsi="Times New Roman" w:cs="Times New Roman"/>
          <w:sz w:val="28"/>
          <w:szCs w:val="28"/>
        </w:rPr>
        <w:t xml:space="preserve"> тыс. руб.;</w:t>
      </w:r>
    </w:p>
    <w:p w:rsidR="00A37901" w:rsidRPr="00777A22" w:rsidRDefault="00A37901" w:rsidP="00A37901">
      <w:pPr>
        <w:pStyle w:val="ConsPlusNormal"/>
        <w:rPr>
          <w:rFonts w:ascii="Times New Roman" w:hAnsi="Times New Roman" w:cs="Times New Roman"/>
          <w:sz w:val="28"/>
          <w:szCs w:val="28"/>
        </w:rPr>
      </w:pPr>
      <w:r>
        <w:rPr>
          <w:rFonts w:ascii="Times New Roman" w:hAnsi="Times New Roman" w:cs="Times New Roman"/>
          <w:sz w:val="28"/>
          <w:szCs w:val="28"/>
        </w:rPr>
        <w:t xml:space="preserve">2020 год </w:t>
      </w:r>
      <w:r w:rsidRPr="00777A22">
        <w:rPr>
          <w:rFonts w:ascii="Times New Roman" w:hAnsi="Times New Roman" w:cs="Times New Roman"/>
          <w:sz w:val="28"/>
          <w:szCs w:val="28"/>
        </w:rPr>
        <w:t xml:space="preserve"> 35232,7 тыс. руб.;</w:t>
      </w:r>
    </w:p>
    <w:p w:rsidR="00A37901" w:rsidRPr="00777A22" w:rsidRDefault="00A37901" w:rsidP="00A37901">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w:t>
      </w:r>
      <w:r w:rsidR="003823C4">
        <w:rPr>
          <w:rFonts w:ascii="Times New Roman" w:hAnsi="Times New Roman" w:cs="Times New Roman"/>
          <w:sz w:val="28"/>
          <w:szCs w:val="28"/>
        </w:rPr>
        <w:t xml:space="preserve">– </w:t>
      </w:r>
      <w:r w:rsidR="003823C4" w:rsidRPr="00693423">
        <w:rPr>
          <w:rFonts w:ascii="Times New Roman" w:hAnsi="Times New Roman" w:cs="Times New Roman"/>
          <w:sz w:val="28"/>
          <w:szCs w:val="28"/>
        </w:rPr>
        <w:t>9588,</w:t>
      </w:r>
      <w:r w:rsidR="00693423">
        <w:rPr>
          <w:rFonts w:ascii="Times New Roman" w:hAnsi="Times New Roman" w:cs="Times New Roman"/>
          <w:sz w:val="28"/>
          <w:szCs w:val="28"/>
        </w:rPr>
        <w:t>1</w:t>
      </w:r>
      <w:r w:rsidRPr="00777A22">
        <w:rPr>
          <w:rFonts w:ascii="Times New Roman" w:hAnsi="Times New Roman" w:cs="Times New Roman"/>
          <w:sz w:val="28"/>
          <w:szCs w:val="28"/>
        </w:rPr>
        <w:t xml:space="preserve">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средства местных бюджетов - 3816,0 тыс. руб., в том числе по годам:</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2014 год - 1480,0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2015 год - 1168,0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2016 год - 1168,0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2017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2018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2019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2020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2021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внебюджетные источники - 2052,7 тыс. руб., в том числе по годам:</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2014 год - 350,0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2015 год - 350,0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2016 год - 350,0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2017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2018 год - 1002,7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2019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2020 год - 0,0 тыс. руб.;</w:t>
      </w:r>
    </w:p>
    <w:p w:rsidR="00A37901" w:rsidRPr="00777A22" w:rsidRDefault="00A37901" w:rsidP="00A37901">
      <w:pPr>
        <w:pStyle w:val="ConsPlusNormal"/>
        <w:jc w:val="both"/>
        <w:rPr>
          <w:rFonts w:ascii="Times New Roman" w:hAnsi="Times New Roman" w:cs="Times New Roman"/>
          <w:sz w:val="28"/>
          <w:szCs w:val="28"/>
        </w:rPr>
      </w:pPr>
      <w:r w:rsidRPr="00777A22">
        <w:rPr>
          <w:rFonts w:ascii="Times New Roman" w:hAnsi="Times New Roman" w:cs="Times New Roman"/>
          <w:sz w:val="28"/>
          <w:szCs w:val="28"/>
        </w:rPr>
        <w:t>2021 год - 0,0 тыс. руб.</w:t>
      </w:r>
    </w:p>
    <w:p w:rsidR="00A37901" w:rsidRPr="00B42711" w:rsidRDefault="00A37901" w:rsidP="00A37901">
      <w:pPr>
        <w:pStyle w:val="ConsPlusTitle"/>
        <w:jc w:val="center"/>
        <w:outlineLvl w:val="1"/>
        <w:rPr>
          <w:rFonts w:ascii="Times New Roman" w:hAnsi="Times New Roman" w:cs="Times New Roman"/>
          <w:b w:val="0"/>
          <w:sz w:val="28"/>
          <w:szCs w:val="28"/>
        </w:rPr>
      </w:pPr>
    </w:p>
    <w:p w:rsidR="00A37901" w:rsidRPr="00B42711" w:rsidRDefault="00A37901" w:rsidP="00A37901">
      <w:pPr>
        <w:pStyle w:val="ConsPlusTitle"/>
        <w:jc w:val="center"/>
        <w:outlineLvl w:val="1"/>
        <w:rPr>
          <w:rFonts w:ascii="Times New Roman" w:hAnsi="Times New Roman" w:cs="Times New Roman"/>
          <w:b w:val="0"/>
          <w:sz w:val="28"/>
          <w:szCs w:val="28"/>
        </w:rPr>
      </w:pPr>
      <w:r w:rsidRPr="00B42711">
        <w:rPr>
          <w:rFonts w:ascii="Times New Roman" w:hAnsi="Times New Roman" w:cs="Times New Roman"/>
          <w:b w:val="0"/>
          <w:sz w:val="28"/>
          <w:szCs w:val="28"/>
        </w:rPr>
        <w:t xml:space="preserve">6. Организация управления Программой и </w:t>
      </w:r>
      <w:proofErr w:type="gramStart"/>
      <w:r w:rsidRPr="00B42711">
        <w:rPr>
          <w:rFonts w:ascii="Times New Roman" w:hAnsi="Times New Roman" w:cs="Times New Roman"/>
          <w:b w:val="0"/>
          <w:sz w:val="28"/>
          <w:szCs w:val="28"/>
        </w:rPr>
        <w:t>контроль за</w:t>
      </w:r>
      <w:proofErr w:type="gramEnd"/>
      <w:r w:rsidRPr="00B42711">
        <w:rPr>
          <w:rFonts w:ascii="Times New Roman" w:hAnsi="Times New Roman" w:cs="Times New Roman"/>
          <w:b w:val="0"/>
          <w:sz w:val="28"/>
          <w:szCs w:val="28"/>
        </w:rPr>
        <w:t xml:space="preserve"> ходом</w:t>
      </w:r>
    </w:p>
    <w:p w:rsidR="00A37901" w:rsidRPr="00B42711" w:rsidRDefault="00A37901" w:rsidP="00A37901">
      <w:pPr>
        <w:pStyle w:val="ConsPlusTitle"/>
        <w:jc w:val="center"/>
        <w:rPr>
          <w:rFonts w:ascii="Times New Roman" w:hAnsi="Times New Roman" w:cs="Times New Roman"/>
          <w:b w:val="0"/>
          <w:sz w:val="28"/>
          <w:szCs w:val="28"/>
        </w:rPr>
      </w:pPr>
      <w:r w:rsidRPr="00B42711">
        <w:rPr>
          <w:rFonts w:ascii="Times New Roman" w:hAnsi="Times New Roman" w:cs="Times New Roman"/>
          <w:b w:val="0"/>
          <w:sz w:val="28"/>
          <w:szCs w:val="28"/>
        </w:rPr>
        <w:t>ее реализации</w:t>
      </w:r>
    </w:p>
    <w:p w:rsidR="00A37901" w:rsidRPr="00B42711" w:rsidRDefault="00A37901" w:rsidP="00A37901">
      <w:pPr>
        <w:pStyle w:val="ConsPlusNormal"/>
        <w:ind w:firstLine="540"/>
        <w:jc w:val="both"/>
        <w:rPr>
          <w:rFonts w:ascii="Times New Roman" w:hAnsi="Times New Roman" w:cs="Times New Roman"/>
          <w:sz w:val="28"/>
          <w:szCs w:val="28"/>
        </w:rPr>
      </w:pP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A37901" w:rsidRDefault="00A37901" w:rsidP="00A37901">
      <w:pPr>
        <w:pStyle w:val="ConsPlusNormal"/>
        <w:ind w:firstLine="709"/>
        <w:jc w:val="both"/>
        <w:rPr>
          <w:rFonts w:ascii="Times New Roman" w:hAnsi="Times New Roman" w:cs="Times New Roman"/>
          <w:sz w:val="28"/>
          <w:szCs w:val="28"/>
        </w:rPr>
      </w:pPr>
      <w:proofErr w:type="gramStart"/>
      <w:r w:rsidRPr="00777A22">
        <w:rPr>
          <w:rFonts w:ascii="Times New Roman" w:hAnsi="Times New Roman" w:cs="Times New Roman"/>
          <w:sz w:val="28"/>
          <w:szCs w:val="28"/>
        </w:rPr>
        <w:t>Контроль за</w:t>
      </w:r>
      <w:proofErr w:type="gramEnd"/>
      <w:r w:rsidRPr="00777A22">
        <w:rPr>
          <w:rFonts w:ascii="Times New Roman" w:hAnsi="Times New Roman" w:cs="Times New Roman"/>
          <w:sz w:val="28"/>
          <w:szCs w:val="28"/>
        </w:rPr>
        <w:t xml:space="preserve"> реализацией Программы осуществляют Губернатор Кемеровской области, государственный заказчик Программы.</w:t>
      </w:r>
    </w:p>
    <w:p w:rsidR="00A37901" w:rsidRPr="00C55DEE" w:rsidRDefault="00A37901" w:rsidP="00A37901">
      <w:pPr>
        <w:pStyle w:val="ConsPlusNormal"/>
        <w:ind w:firstLine="540"/>
        <w:jc w:val="both"/>
        <w:rPr>
          <w:rFonts w:ascii="Times New Roman" w:hAnsi="Times New Roman" w:cs="Times New Roman"/>
          <w:sz w:val="28"/>
          <w:szCs w:val="28"/>
        </w:rPr>
      </w:pPr>
    </w:p>
    <w:p w:rsidR="00A37901" w:rsidRPr="00C55DEE" w:rsidRDefault="00A37901" w:rsidP="00A37901">
      <w:pPr>
        <w:pStyle w:val="ConsPlusTitle"/>
        <w:jc w:val="center"/>
        <w:outlineLvl w:val="1"/>
        <w:rPr>
          <w:rFonts w:ascii="Times New Roman" w:hAnsi="Times New Roman" w:cs="Times New Roman"/>
          <w:b w:val="0"/>
          <w:sz w:val="28"/>
          <w:szCs w:val="28"/>
        </w:rPr>
      </w:pPr>
      <w:r w:rsidRPr="00C55DEE">
        <w:rPr>
          <w:rFonts w:ascii="Times New Roman" w:hAnsi="Times New Roman" w:cs="Times New Roman"/>
          <w:b w:val="0"/>
          <w:sz w:val="28"/>
          <w:szCs w:val="28"/>
        </w:rPr>
        <w:t>7. Социально-экономические последствия и оценка</w:t>
      </w:r>
    </w:p>
    <w:p w:rsidR="00A37901" w:rsidRPr="00C55DEE" w:rsidRDefault="00A37901" w:rsidP="00A37901">
      <w:pPr>
        <w:pStyle w:val="ConsPlusTitle"/>
        <w:jc w:val="center"/>
        <w:rPr>
          <w:rFonts w:ascii="Times New Roman" w:hAnsi="Times New Roman" w:cs="Times New Roman"/>
          <w:b w:val="0"/>
          <w:sz w:val="28"/>
          <w:szCs w:val="28"/>
        </w:rPr>
      </w:pPr>
      <w:r w:rsidRPr="00C55DEE">
        <w:rPr>
          <w:rFonts w:ascii="Times New Roman" w:hAnsi="Times New Roman" w:cs="Times New Roman"/>
          <w:b w:val="0"/>
          <w:sz w:val="28"/>
          <w:szCs w:val="28"/>
        </w:rPr>
        <w:t>эффективности реализации Программы</w:t>
      </w:r>
    </w:p>
    <w:p w:rsidR="00A37901" w:rsidRPr="00C55DEE" w:rsidRDefault="00A37901" w:rsidP="00A37901">
      <w:pPr>
        <w:pStyle w:val="ConsPlusNormal"/>
        <w:ind w:firstLine="709"/>
        <w:jc w:val="both"/>
        <w:rPr>
          <w:rFonts w:ascii="Times New Roman" w:hAnsi="Times New Roman" w:cs="Times New Roman"/>
          <w:sz w:val="28"/>
          <w:szCs w:val="28"/>
        </w:rPr>
      </w:pPr>
    </w:p>
    <w:p w:rsidR="00A37901" w:rsidRPr="00777A22" w:rsidRDefault="00A37901" w:rsidP="00A37901">
      <w:pPr>
        <w:pStyle w:val="ConsPlusNormal"/>
        <w:ind w:firstLine="709"/>
        <w:jc w:val="both"/>
        <w:rPr>
          <w:rFonts w:ascii="Times New Roman" w:hAnsi="Times New Roman" w:cs="Times New Roman"/>
          <w:sz w:val="28"/>
          <w:szCs w:val="28"/>
        </w:rPr>
      </w:pPr>
      <w:proofErr w:type="gramStart"/>
      <w:r w:rsidRPr="00777A22">
        <w:rPr>
          <w:rFonts w:ascii="Times New Roman" w:hAnsi="Times New Roman" w:cs="Times New Roman"/>
          <w:sz w:val="28"/>
          <w:szCs w:val="28"/>
        </w:rPr>
        <w:t xml:space="preserve">Оценка эффективности реализации Программы осуществляется по следующим показателям: рост посещаемости пожилыми людьми учреждений социальной сферы различных типов, сокращение очереди на получение мест в государственных стационарных учреждениях социального обслуживания, </w:t>
      </w:r>
      <w:r w:rsidRPr="00777A22">
        <w:rPr>
          <w:rFonts w:ascii="Times New Roman" w:hAnsi="Times New Roman" w:cs="Times New Roman"/>
          <w:sz w:val="28"/>
          <w:szCs w:val="28"/>
        </w:rPr>
        <w:lastRenderedPageBreak/>
        <w:t>увеличение охвата пожилых людей социальными и социально-медицинскими услугами на дому в целях максимально возможного продления пребывания пожилого человека в привычной, благоприятной социальной среде.</w:t>
      </w:r>
      <w:proofErr w:type="gramEnd"/>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Ожидаемые результаты от реализации программы:</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повышение качества жизни пожилых людей - 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совершенствование системы защиты прав и законных интересов граждан старшего поколения;</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улучшено материальное положение более 202 тыс. пожилых граждан в год путем оказания адресной социальной помощи и выплаты пенсии Кузбасса;</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ежегодно предоставляются областные меры социальной поддержки более 300 тыс. ветеранов;</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обеспечен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 xml:space="preserve">повышена </w:t>
      </w:r>
      <w:r w:rsidR="00355AFC">
        <w:rPr>
          <w:rFonts w:ascii="Times New Roman" w:hAnsi="Times New Roman" w:cs="Times New Roman"/>
          <w:sz w:val="28"/>
          <w:szCs w:val="28"/>
        </w:rPr>
        <w:t>социальная активность и значимость пожилых людей путем их привлечения к участию в добровольческой деятельности, реализации социально-значимых проектов, мероприятиях к социально-значимым датам</w:t>
      </w:r>
      <w:r w:rsidRPr="00777A22">
        <w:rPr>
          <w:rFonts w:ascii="Times New Roman" w:hAnsi="Times New Roman" w:cs="Times New Roman"/>
          <w:sz w:val="28"/>
          <w:szCs w:val="28"/>
        </w:rPr>
        <w:t>;</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поддержка и стимулирование активной жизненной позиции пожилых людей в целях их интеграции в современное общество, улучшения семейных отношений, участия в общественных объединениях и посильной трудовой деятельности;</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развита сеть учреждений социальной сферы, в том числе специализированных учреждений, в целях повышения качества обслуживания пожилых людей;</w:t>
      </w:r>
    </w:p>
    <w:p w:rsidR="00A37901" w:rsidRPr="00777A22" w:rsidRDefault="00A37901" w:rsidP="00A37901">
      <w:pPr>
        <w:pStyle w:val="ConsPlusNormal"/>
        <w:ind w:firstLine="709"/>
        <w:jc w:val="both"/>
        <w:rPr>
          <w:rFonts w:ascii="Times New Roman" w:hAnsi="Times New Roman" w:cs="Times New Roman"/>
          <w:sz w:val="28"/>
          <w:szCs w:val="28"/>
        </w:rPr>
      </w:pPr>
      <w:r w:rsidRPr="00777A22">
        <w:rPr>
          <w:rFonts w:ascii="Times New Roman" w:hAnsi="Times New Roman" w:cs="Times New Roman"/>
          <w:sz w:val="28"/>
          <w:szCs w:val="28"/>
        </w:rPr>
        <w:t>повышено качество обслуживания и безопасность проживания в 26 стационарных учреждениях социального обслуживания пожилых граждан и инвалидов;</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создана и апробирована современная модель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в Кемеровской области внедрены клинические рекомендации по ведению пожилых пациентов, имеющих ранние признаки утраты способности к самообслуживанию, наиболее распространенные заболевания, а также имеющих несколько хронических заболеваний, связанных с возрастом;</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 xml:space="preserve">в 2019 году создан и функционирует региональный </w:t>
      </w:r>
      <w:proofErr w:type="spellStart"/>
      <w:r w:rsidRPr="00777A22">
        <w:rPr>
          <w:rFonts w:eastAsia="SimSun"/>
          <w:sz w:val="28"/>
          <w:szCs w:val="28"/>
          <w:lang w:eastAsia="zh-CN"/>
        </w:rPr>
        <w:t>гериатрический</w:t>
      </w:r>
      <w:proofErr w:type="spellEnd"/>
      <w:r w:rsidRPr="00777A22">
        <w:rPr>
          <w:rFonts w:eastAsia="SimSun"/>
          <w:sz w:val="28"/>
          <w:szCs w:val="28"/>
          <w:lang w:eastAsia="zh-CN"/>
        </w:rPr>
        <w:t xml:space="preserve"> центр в </w:t>
      </w:r>
      <w:proofErr w:type="gramStart"/>
      <w:r w:rsidRPr="00777A22">
        <w:rPr>
          <w:rFonts w:eastAsia="SimSun"/>
          <w:sz w:val="28"/>
          <w:szCs w:val="28"/>
          <w:lang w:eastAsia="zh-CN"/>
        </w:rPr>
        <w:t>г</w:t>
      </w:r>
      <w:proofErr w:type="gramEnd"/>
      <w:r w:rsidRPr="00777A22">
        <w:rPr>
          <w:rFonts w:eastAsia="SimSun"/>
          <w:sz w:val="28"/>
          <w:szCs w:val="28"/>
          <w:lang w:eastAsia="zh-CN"/>
        </w:rPr>
        <w:t>. Кемерово на базе ГАУЗ К</w:t>
      </w:r>
      <w:r>
        <w:rPr>
          <w:rFonts w:eastAsia="SimSun"/>
          <w:sz w:val="28"/>
          <w:szCs w:val="28"/>
          <w:lang w:eastAsia="zh-CN"/>
        </w:rPr>
        <w:t>емеровской области</w:t>
      </w:r>
      <w:r w:rsidRPr="00777A22">
        <w:rPr>
          <w:rFonts w:eastAsia="SimSun"/>
          <w:sz w:val="28"/>
          <w:szCs w:val="28"/>
          <w:lang w:eastAsia="zh-CN"/>
        </w:rPr>
        <w:t xml:space="preserve"> </w:t>
      </w:r>
      <w:r>
        <w:rPr>
          <w:rFonts w:eastAsia="SimSun"/>
          <w:sz w:val="28"/>
          <w:szCs w:val="28"/>
          <w:lang w:eastAsia="zh-CN"/>
        </w:rPr>
        <w:t>«</w:t>
      </w:r>
      <w:r w:rsidRPr="00777A22">
        <w:rPr>
          <w:rFonts w:eastAsia="SimSun"/>
          <w:sz w:val="28"/>
          <w:szCs w:val="28"/>
          <w:lang w:eastAsia="zh-CN"/>
        </w:rPr>
        <w:t>Областной клинический госпиталь для ветеранов войн</w:t>
      </w:r>
      <w:r>
        <w:rPr>
          <w:rFonts w:eastAsia="SimSun"/>
          <w:sz w:val="28"/>
          <w:szCs w:val="28"/>
          <w:lang w:eastAsia="zh-CN"/>
        </w:rPr>
        <w:t>»</w:t>
      </w:r>
      <w:r w:rsidRPr="00777A22">
        <w:rPr>
          <w:rFonts w:eastAsia="SimSun"/>
          <w:sz w:val="28"/>
          <w:szCs w:val="28"/>
          <w:lang w:eastAsia="zh-CN"/>
        </w:rPr>
        <w:t>;</w:t>
      </w:r>
    </w:p>
    <w:p w:rsidR="00A37901" w:rsidRDefault="00A37901" w:rsidP="00A37901">
      <w:pPr>
        <w:ind w:firstLine="709"/>
        <w:jc w:val="both"/>
        <w:rPr>
          <w:rFonts w:eastAsia="SimSun"/>
          <w:sz w:val="28"/>
          <w:szCs w:val="28"/>
          <w:lang w:eastAsia="zh-CN"/>
        </w:rPr>
      </w:pPr>
      <w:r w:rsidRPr="00777A22">
        <w:rPr>
          <w:rFonts w:eastAsia="SimSun"/>
          <w:sz w:val="28"/>
          <w:szCs w:val="28"/>
          <w:lang w:eastAsia="zh-CN"/>
        </w:rPr>
        <w:lastRenderedPageBreak/>
        <w:t xml:space="preserve">в рамках реализации регионального проекта </w:t>
      </w:r>
      <w:r>
        <w:rPr>
          <w:rFonts w:eastAsia="SimSun"/>
          <w:sz w:val="28"/>
          <w:szCs w:val="28"/>
          <w:lang w:eastAsia="zh-CN"/>
        </w:rPr>
        <w:t>«</w:t>
      </w:r>
      <w:r w:rsidRPr="00777A22">
        <w:rPr>
          <w:rFonts w:eastAsia="SimSun"/>
          <w:sz w:val="28"/>
          <w:szCs w:val="28"/>
          <w:lang w:eastAsia="zh-CN"/>
        </w:rPr>
        <w:t>Обеспечение медицинских организаций системы здравоохранения Кемеровской области квалифицированными кадрами</w:t>
      </w:r>
      <w:r>
        <w:rPr>
          <w:rFonts w:eastAsia="SimSun"/>
          <w:sz w:val="28"/>
          <w:szCs w:val="28"/>
          <w:lang w:eastAsia="zh-CN"/>
        </w:rPr>
        <w:t>»</w:t>
      </w:r>
      <w:r w:rsidRPr="00777A22">
        <w:rPr>
          <w:rFonts w:eastAsia="SimSun"/>
          <w:sz w:val="28"/>
          <w:szCs w:val="28"/>
          <w:lang w:eastAsia="zh-CN"/>
        </w:rPr>
        <w:t xml:space="preserve"> подготовлены специалисты по вопросам оказания медицинской помощи пациентам пожилого и старческого возра</w:t>
      </w:r>
      <w:r>
        <w:rPr>
          <w:rFonts w:eastAsia="SimSun"/>
          <w:sz w:val="28"/>
          <w:szCs w:val="28"/>
          <w:lang w:eastAsia="zh-CN"/>
        </w:rPr>
        <w:t>ста (</w:t>
      </w:r>
      <w:proofErr w:type="spellStart"/>
      <w:r>
        <w:rPr>
          <w:rFonts w:eastAsia="SimSun"/>
          <w:sz w:val="28"/>
          <w:szCs w:val="28"/>
          <w:lang w:eastAsia="zh-CN"/>
        </w:rPr>
        <w:t>гериатрические</w:t>
      </w:r>
      <w:proofErr w:type="spellEnd"/>
      <w:r>
        <w:rPr>
          <w:rFonts w:eastAsia="SimSun"/>
          <w:sz w:val="28"/>
          <w:szCs w:val="28"/>
          <w:lang w:eastAsia="zh-CN"/>
        </w:rPr>
        <w:t xml:space="preserve"> синдромы); </w:t>
      </w:r>
    </w:p>
    <w:p w:rsidR="00A37901" w:rsidRPr="00777A22" w:rsidRDefault="00A37901" w:rsidP="00A37901">
      <w:pPr>
        <w:ind w:firstLine="709"/>
        <w:jc w:val="both"/>
        <w:rPr>
          <w:rFonts w:eastAsia="SimSun"/>
          <w:sz w:val="28"/>
          <w:szCs w:val="28"/>
          <w:lang w:eastAsia="zh-CN"/>
        </w:rPr>
      </w:pPr>
      <w:r w:rsidRPr="00777A22">
        <w:rPr>
          <w:rFonts w:eastAsia="SimSun"/>
          <w:sz w:val="28"/>
          <w:szCs w:val="28"/>
          <w:lang w:eastAsia="zh-CN"/>
        </w:rPr>
        <w:t xml:space="preserve">с 2019 года дополнительно открыто не менее </w:t>
      </w:r>
      <w:r w:rsidRPr="00777A22">
        <w:rPr>
          <w:rFonts w:eastAsia="SimSun"/>
          <w:color w:val="000000"/>
          <w:sz w:val="28"/>
          <w:szCs w:val="28"/>
          <w:lang w:eastAsia="zh-CN"/>
        </w:rPr>
        <w:t>22</w:t>
      </w:r>
      <w:r>
        <w:rPr>
          <w:rFonts w:eastAsia="SimSun"/>
          <w:color w:val="000000"/>
          <w:sz w:val="28"/>
          <w:szCs w:val="28"/>
          <w:lang w:eastAsia="zh-CN"/>
        </w:rPr>
        <w:t xml:space="preserve"> </w:t>
      </w:r>
      <w:proofErr w:type="spellStart"/>
      <w:r w:rsidRPr="00777A22">
        <w:rPr>
          <w:rFonts w:eastAsia="SimSun"/>
          <w:sz w:val="28"/>
          <w:szCs w:val="28"/>
          <w:lang w:eastAsia="zh-CN"/>
        </w:rPr>
        <w:t>гериатрических</w:t>
      </w:r>
      <w:proofErr w:type="spellEnd"/>
      <w:r w:rsidRPr="00777A22">
        <w:rPr>
          <w:rFonts w:eastAsia="SimSun"/>
          <w:sz w:val="28"/>
          <w:szCs w:val="28"/>
          <w:lang w:eastAsia="zh-CN"/>
        </w:rPr>
        <w:t xml:space="preserve"> приемов (кабинетов), будет достигнут показатель обеспеченности 1 кабинет на 20000 населения старше 60 лет;</w:t>
      </w:r>
    </w:p>
    <w:p w:rsidR="00A37901" w:rsidRPr="00777A22" w:rsidRDefault="00A37901" w:rsidP="00A37901">
      <w:pPr>
        <w:ind w:firstLine="709"/>
        <w:jc w:val="both"/>
        <w:rPr>
          <w:rFonts w:eastAsia="SimSun"/>
          <w:sz w:val="28"/>
          <w:szCs w:val="28"/>
          <w:lang w:eastAsia="zh-CN"/>
        </w:rPr>
      </w:pPr>
      <w:r>
        <w:rPr>
          <w:rFonts w:eastAsia="SimSun"/>
          <w:sz w:val="28"/>
          <w:szCs w:val="28"/>
          <w:lang w:eastAsia="zh-CN"/>
        </w:rPr>
        <w:t xml:space="preserve">с 2019 года дополнительно </w:t>
      </w:r>
      <w:r w:rsidRPr="00777A22">
        <w:rPr>
          <w:rFonts w:eastAsia="SimSun"/>
          <w:sz w:val="28"/>
          <w:szCs w:val="28"/>
          <w:lang w:eastAsia="zh-CN"/>
        </w:rPr>
        <w:t xml:space="preserve">открыто не менее </w:t>
      </w:r>
      <w:r>
        <w:rPr>
          <w:rFonts w:eastAsia="SimSun"/>
          <w:color w:val="000000"/>
          <w:sz w:val="28"/>
          <w:szCs w:val="28"/>
          <w:lang w:eastAsia="zh-CN"/>
        </w:rPr>
        <w:t xml:space="preserve">120 </w:t>
      </w:r>
      <w:proofErr w:type="spellStart"/>
      <w:r w:rsidRPr="00777A22">
        <w:rPr>
          <w:rFonts w:eastAsia="SimSun"/>
          <w:sz w:val="28"/>
          <w:szCs w:val="28"/>
          <w:lang w:eastAsia="zh-CN"/>
        </w:rPr>
        <w:t>гериатрических</w:t>
      </w:r>
      <w:proofErr w:type="spellEnd"/>
      <w:r w:rsidRPr="00777A22">
        <w:rPr>
          <w:rFonts w:eastAsia="SimSun"/>
          <w:sz w:val="28"/>
          <w:szCs w:val="28"/>
          <w:lang w:eastAsia="zh-CN"/>
        </w:rPr>
        <w:t xml:space="preserve"> коек, обеспеченность койками составит не менее 1 койки на 2000 населения старше 70 лет;</w:t>
      </w:r>
    </w:p>
    <w:p w:rsidR="00A37901" w:rsidRPr="00777A22" w:rsidRDefault="00A37901" w:rsidP="00A37901">
      <w:pPr>
        <w:autoSpaceDE w:val="0"/>
        <w:autoSpaceDN w:val="0"/>
        <w:adjustRightInd w:val="0"/>
        <w:ind w:firstLine="709"/>
        <w:jc w:val="both"/>
        <w:rPr>
          <w:sz w:val="28"/>
          <w:szCs w:val="28"/>
        </w:rPr>
      </w:pPr>
      <w:r w:rsidRPr="00777A22">
        <w:rPr>
          <w:sz w:val="28"/>
          <w:szCs w:val="28"/>
        </w:rPr>
        <w:t xml:space="preserve">повышение профессионального уровня работников организаций социального обслуживания и медицинских организаций, работающих в системе долговременного ухода за гражданами пожилого возраста и инвалидами; </w:t>
      </w:r>
    </w:p>
    <w:p w:rsidR="00A37901" w:rsidRPr="00777A22" w:rsidRDefault="00A37901" w:rsidP="00A37901">
      <w:pPr>
        <w:autoSpaceDE w:val="0"/>
        <w:autoSpaceDN w:val="0"/>
        <w:adjustRightInd w:val="0"/>
        <w:ind w:firstLine="709"/>
        <w:jc w:val="both"/>
        <w:rPr>
          <w:sz w:val="28"/>
          <w:szCs w:val="28"/>
        </w:rPr>
      </w:pPr>
      <w:r w:rsidRPr="00777A22">
        <w:rPr>
          <w:sz w:val="28"/>
          <w:szCs w:val="28"/>
        </w:rPr>
        <w:t xml:space="preserve">обеспечение комплексности, доступности, эффективности медико-социальной помощи пожилым, снижение смертности у </w:t>
      </w:r>
      <w:proofErr w:type="gramStart"/>
      <w:r w:rsidRPr="00777A22">
        <w:rPr>
          <w:sz w:val="28"/>
          <w:szCs w:val="28"/>
        </w:rPr>
        <w:t>пожилых</w:t>
      </w:r>
      <w:proofErr w:type="gramEnd"/>
      <w:r w:rsidRPr="00777A22">
        <w:rPr>
          <w:sz w:val="28"/>
          <w:szCs w:val="28"/>
        </w:rPr>
        <w:t xml:space="preserve"> </w:t>
      </w:r>
      <w:r>
        <w:rPr>
          <w:sz w:val="28"/>
          <w:szCs w:val="28"/>
        </w:rPr>
        <w:br/>
      </w:r>
      <w:r w:rsidRPr="00777A22">
        <w:rPr>
          <w:sz w:val="28"/>
          <w:szCs w:val="28"/>
        </w:rPr>
        <w:t>на 16,3 – 19</w:t>
      </w:r>
      <w:r>
        <w:rPr>
          <w:sz w:val="28"/>
          <w:szCs w:val="28"/>
        </w:rPr>
        <w:t>%</w:t>
      </w:r>
      <w:r w:rsidRPr="00777A22">
        <w:rPr>
          <w:sz w:val="28"/>
          <w:szCs w:val="28"/>
        </w:rPr>
        <w:t>;</w:t>
      </w:r>
    </w:p>
    <w:p w:rsidR="00A37901" w:rsidRPr="00777A22" w:rsidRDefault="00A37901" w:rsidP="00A37901">
      <w:pPr>
        <w:autoSpaceDE w:val="0"/>
        <w:autoSpaceDN w:val="0"/>
        <w:adjustRightInd w:val="0"/>
        <w:ind w:firstLine="709"/>
        <w:jc w:val="both"/>
        <w:rPr>
          <w:sz w:val="28"/>
          <w:szCs w:val="28"/>
        </w:rPr>
      </w:pPr>
      <w:r w:rsidRPr="00777A22">
        <w:rPr>
          <w:sz w:val="28"/>
          <w:szCs w:val="28"/>
        </w:rPr>
        <w:t xml:space="preserve">в </w:t>
      </w:r>
      <w:proofErr w:type="spellStart"/>
      <w:r w:rsidRPr="00777A22">
        <w:rPr>
          <w:sz w:val="28"/>
          <w:szCs w:val="28"/>
        </w:rPr>
        <w:t>пилотных</w:t>
      </w:r>
      <w:proofErr w:type="spellEnd"/>
      <w:r w:rsidRPr="00777A22">
        <w:rPr>
          <w:sz w:val="28"/>
          <w:szCs w:val="28"/>
        </w:rPr>
        <w:t xml:space="preserve"> муниципальных образованиях Кемеровской области процент охвата граждан старше трудоспособного возраста, признанных нуждающимися в социальном обслуживании, в системе долговременного ухода составил: в 2019 году – не менее 8 </w:t>
      </w:r>
      <w:r>
        <w:rPr>
          <w:sz w:val="28"/>
          <w:szCs w:val="28"/>
        </w:rPr>
        <w:t>%</w:t>
      </w:r>
      <w:r w:rsidRPr="00777A22">
        <w:rPr>
          <w:sz w:val="28"/>
          <w:szCs w:val="28"/>
        </w:rPr>
        <w:t>, в 2020 году –</w:t>
      </w:r>
      <w:r>
        <w:rPr>
          <w:sz w:val="28"/>
          <w:szCs w:val="28"/>
        </w:rPr>
        <w:t xml:space="preserve"> не менее 12%</w:t>
      </w:r>
      <w:r w:rsidRPr="00777A22">
        <w:rPr>
          <w:sz w:val="28"/>
          <w:szCs w:val="28"/>
        </w:rPr>
        <w:t>; в 2021 году – не менее 16</w:t>
      </w:r>
      <w:r>
        <w:rPr>
          <w:sz w:val="28"/>
          <w:szCs w:val="28"/>
        </w:rPr>
        <w:t>%</w:t>
      </w:r>
      <w:r w:rsidRPr="00777A22">
        <w:rPr>
          <w:sz w:val="28"/>
          <w:szCs w:val="28"/>
        </w:rPr>
        <w:t>;</w:t>
      </w:r>
    </w:p>
    <w:p w:rsidR="00A37901" w:rsidRPr="00777A22" w:rsidRDefault="00A37901" w:rsidP="00A37901">
      <w:pPr>
        <w:autoSpaceDE w:val="0"/>
        <w:autoSpaceDN w:val="0"/>
        <w:adjustRightInd w:val="0"/>
        <w:ind w:firstLine="709"/>
        <w:jc w:val="both"/>
        <w:rPr>
          <w:sz w:val="28"/>
          <w:szCs w:val="28"/>
        </w:rPr>
      </w:pPr>
      <w:r w:rsidRPr="00777A22">
        <w:rPr>
          <w:sz w:val="28"/>
          <w:szCs w:val="28"/>
        </w:rPr>
        <w:t xml:space="preserve">подготовлены программы дальнейшего развития системы долговременного ухода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 по результатам данной работы в </w:t>
      </w:r>
      <w:proofErr w:type="spellStart"/>
      <w:r w:rsidRPr="00777A22">
        <w:rPr>
          <w:sz w:val="28"/>
          <w:szCs w:val="28"/>
        </w:rPr>
        <w:t>пилотных</w:t>
      </w:r>
      <w:proofErr w:type="spellEnd"/>
      <w:r w:rsidRPr="00777A22">
        <w:rPr>
          <w:sz w:val="28"/>
          <w:szCs w:val="28"/>
        </w:rPr>
        <w:t xml:space="preserve"> муниципалитетах;</w:t>
      </w:r>
    </w:p>
    <w:p w:rsidR="00A37901" w:rsidRPr="00777A22" w:rsidRDefault="00A37901" w:rsidP="00A37901">
      <w:pPr>
        <w:autoSpaceDE w:val="0"/>
        <w:autoSpaceDN w:val="0"/>
        <w:adjustRightInd w:val="0"/>
        <w:ind w:firstLine="709"/>
        <w:jc w:val="both"/>
        <w:rPr>
          <w:sz w:val="28"/>
          <w:szCs w:val="28"/>
        </w:rPr>
      </w:pPr>
      <w:r w:rsidRPr="00777A22">
        <w:rPr>
          <w:sz w:val="28"/>
          <w:szCs w:val="28"/>
        </w:rPr>
        <w:t xml:space="preserve">организовано межведомственное взаимодействие в рамках реализации </w:t>
      </w:r>
      <w:proofErr w:type="spellStart"/>
      <w:r w:rsidRPr="00777A22">
        <w:rPr>
          <w:sz w:val="28"/>
          <w:szCs w:val="28"/>
        </w:rPr>
        <w:t>пилотного</w:t>
      </w:r>
      <w:proofErr w:type="spellEnd"/>
      <w:r w:rsidRPr="00777A22">
        <w:rPr>
          <w:sz w:val="28"/>
          <w:szCs w:val="28"/>
        </w:rPr>
        <w:t xml:space="preserve"> проекта;</w:t>
      </w:r>
    </w:p>
    <w:p w:rsidR="00A37901" w:rsidRPr="00777A22" w:rsidRDefault="00A37901" w:rsidP="00A37901">
      <w:pPr>
        <w:autoSpaceDE w:val="0"/>
        <w:autoSpaceDN w:val="0"/>
        <w:adjustRightInd w:val="0"/>
        <w:ind w:firstLine="709"/>
        <w:jc w:val="both"/>
        <w:rPr>
          <w:sz w:val="28"/>
          <w:szCs w:val="28"/>
        </w:rPr>
      </w:pPr>
      <w:r w:rsidRPr="00777A22">
        <w:rPr>
          <w:sz w:val="28"/>
          <w:szCs w:val="28"/>
        </w:rPr>
        <w:t>совершенствование нормативно-правовой базы долгосрочной помощи гражданам пожилого возраста;</w:t>
      </w:r>
    </w:p>
    <w:p w:rsidR="00A37901" w:rsidRPr="00777A22" w:rsidRDefault="00A37901" w:rsidP="00A37901">
      <w:pPr>
        <w:autoSpaceDE w:val="0"/>
        <w:autoSpaceDN w:val="0"/>
        <w:adjustRightInd w:val="0"/>
        <w:ind w:firstLine="709"/>
        <w:jc w:val="both"/>
        <w:rPr>
          <w:sz w:val="28"/>
          <w:szCs w:val="28"/>
        </w:rPr>
      </w:pPr>
      <w:r w:rsidRPr="00777A22">
        <w:rPr>
          <w:sz w:val="28"/>
          <w:szCs w:val="28"/>
        </w:rPr>
        <w:t>привлечение дополнительного финансирования на развитие системы медико-социальной помощи пожилым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старших возрастных групп;</w:t>
      </w:r>
    </w:p>
    <w:p w:rsidR="00A37901" w:rsidRPr="00777A22" w:rsidRDefault="00A37901" w:rsidP="00A37901">
      <w:pPr>
        <w:autoSpaceDE w:val="0"/>
        <w:autoSpaceDN w:val="0"/>
        <w:adjustRightInd w:val="0"/>
        <w:ind w:firstLine="709"/>
        <w:jc w:val="both"/>
        <w:rPr>
          <w:sz w:val="28"/>
          <w:szCs w:val="28"/>
        </w:rPr>
      </w:pPr>
      <w:r w:rsidRPr="00777A22">
        <w:rPr>
          <w:sz w:val="28"/>
          <w:szCs w:val="28"/>
        </w:rPr>
        <w:t xml:space="preserve">привлечение негосударственных организаций социального обслуживания и социально ориентированных некоммерческих организаций на конкурсной основе (поддержка проектов – инновационных форм работы, технологии, моделей и методик, направленных на улучшение качества жизни граждан пожилого возраста и инвалидов, внедрение </w:t>
      </w:r>
      <w:proofErr w:type="spellStart"/>
      <w:r w:rsidRPr="00777A22">
        <w:rPr>
          <w:sz w:val="28"/>
          <w:szCs w:val="28"/>
        </w:rPr>
        <w:t>стационарозамещающих</w:t>
      </w:r>
      <w:proofErr w:type="spellEnd"/>
      <w:r w:rsidRPr="00777A22">
        <w:rPr>
          <w:sz w:val="28"/>
          <w:szCs w:val="28"/>
        </w:rPr>
        <w:t xml:space="preserve"> технологий);</w:t>
      </w:r>
    </w:p>
    <w:p w:rsidR="00A37901" w:rsidRPr="00777A22" w:rsidRDefault="000B6DD4" w:rsidP="00A37901">
      <w:pPr>
        <w:autoSpaceDE w:val="0"/>
        <w:autoSpaceDN w:val="0"/>
        <w:adjustRightInd w:val="0"/>
        <w:ind w:firstLine="709"/>
        <w:jc w:val="both"/>
        <w:rPr>
          <w:sz w:val="28"/>
          <w:szCs w:val="28"/>
        </w:rPr>
      </w:pPr>
      <w:r>
        <w:rPr>
          <w:sz w:val="28"/>
          <w:szCs w:val="28"/>
        </w:rPr>
        <w:lastRenderedPageBreak/>
        <w:t>улучшены условия</w:t>
      </w:r>
      <w:r w:rsidR="00A37901" w:rsidRPr="00777A22">
        <w:rPr>
          <w:sz w:val="28"/>
          <w:szCs w:val="28"/>
        </w:rPr>
        <w:t xml:space="preserve"> предоставления социальных услуг гражданам пожилого возраста, инвалидов;</w:t>
      </w:r>
    </w:p>
    <w:p w:rsidR="00A37901" w:rsidRPr="00777A22" w:rsidRDefault="00A37901" w:rsidP="00A37901">
      <w:pPr>
        <w:autoSpaceDE w:val="0"/>
        <w:autoSpaceDN w:val="0"/>
        <w:adjustRightInd w:val="0"/>
        <w:ind w:firstLine="709"/>
        <w:jc w:val="both"/>
        <w:rPr>
          <w:sz w:val="28"/>
          <w:szCs w:val="28"/>
        </w:rPr>
      </w:pPr>
      <w:r w:rsidRPr="00777A22">
        <w:rPr>
          <w:sz w:val="28"/>
          <w:szCs w:val="28"/>
        </w:rPr>
        <w:t>повышение уровня доступности социальных услуг гражданам, проживающим в сельской местности, охваченных услугами мобильных бригад;</w:t>
      </w:r>
    </w:p>
    <w:p w:rsidR="00A37901" w:rsidRPr="00777A22" w:rsidRDefault="00A37901" w:rsidP="00A37901">
      <w:pPr>
        <w:autoSpaceDE w:val="0"/>
        <w:autoSpaceDN w:val="0"/>
        <w:adjustRightInd w:val="0"/>
        <w:ind w:firstLine="709"/>
        <w:jc w:val="both"/>
        <w:rPr>
          <w:sz w:val="28"/>
          <w:szCs w:val="28"/>
        </w:rPr>
      </w:pPr>
      <w:r w:rsidRPr="00777A22">
        <w:rPr>
          <w:sz w:val="28"/>
          <w:szCs w:val="28"/>
        </w:rPr>
        <w:t>развитие и поддержка семейного ухода за гражданами пожилого возраста и инвалидами;</w:t>
      </w:r>
    </w:p>
    <w:p w:rsidR="00A37901" w:rsidRPr="00777A22" w:rsidRDefault="00A37901" w:rsidP="00A37901">
      <w:pPr>
        <w:autoSpaceDE w:val="0"/>
        <w:autoSpaceDN w:val="0"/>
        <w:adjustRightInd w:val="0"/>
        <w:ind w:firstLine="709"/>
        <w:jc w:val="both"/>
        <w:rPr>
          <w:sz w:val="28"/>
          <w:szCs w:val="28"/>
        </w:rPr>
      </w:pPr>
      <w:r w:rsidRPr="00777A22">
        <w:rPr>
          <w:sz w:val="28"/>
          <w:szCs w:val="28"/>
        </w:rPr>
        <w:t>к 2021 году охват граждан старше трудоспособного возраста профилактическими осмотрами, включая диспансеризацию, составляет 27%;</w:t>
      </w:r>
    </w:p>
    <w:p w:rsidR="00A37901" w:rsidRPr="00777A22" w:rsidRDefault="00A37901" w:rsidP="00A37901">
      <w:pPr>
        <w:autoSpaceDE w:val="0"/>
        <w:autoSpaceDN w:val="0"/>
        <w:adjustRightInd w:val="0"/>
        <w:ind w:firstLine="709"/>
        <w:jc w:val="both"/>
        <w:rPr>
          <w:sz w:val="28"/>
          <w:szCs w:val="28"/>
        </w:rPr>
      </w:pPr>
      <w:r w:rsidRPr="00777A22">
        <w:rPr>
          <w:sz w:val="28"/>
          <w:szCs w:val="28"/>
        </w:rPr>
        <w:t>к 2021 году доля лиц старше трудоспособного возраста, у которых выявлены заболевания и патологические состояния, находящихся под диспансерным наблюдением, составляет 64,7%;</w:t>
      </w:r>
    </w:p>
    <w:p w:rsidR="00A37901" w:rsidRPr="00777A22" w:rsidRDefault="00A37901" w:rsidP="00A37901">
      <w:pPr>
        <w:autoSpaceDE w:val="0"/>
        <w:autoSpaceDN w:val="0"/>
        <w:adjustRightInd w:val="0"/>
        <w:ind w:firstLine="709"/>
        <w:jc w:val="both"/>
        <w:rPr>
          <w:sz w:val="28"/>
          <w:szCs w:val="28"/>
        </w:rPr>
      </w:pPr>
      <w:r w:rsidRPr="00777A22">
        <w:rPr>
          <w:sz w:val="28"/>
          <w:szCs w:val="28"/>
        </w:rPr>
        <w:t>к 2021 году уровень госпитализации на геронтологические койки лиц старше 60 лет на 10 тыс. населения соответствующего возраста составляет 51,7 условных единиц.</w:t>
      </w:r>
    </w:p>
    <w:p w:rsidR="008B36D9" w:rsidRDefault="00A37901" w:rsidP="00A37901">
      <w:pPr>
        <w:autoSpaceDE w:val="0"/>
        <w:autoSpaceDN w:val="0"/>
        <w:adjustRightInd w:val="0"/>
        <w:ind w:firstLine="709"/>
        <w:jc w:val="both"/>
        <w:rPr>
          <w:rFonts w:eastAsia="SimSun"/>
          <w:sz w:val="28"/>
          <w:szCs w:val="28"/>
          <w:lang w:eastAsia="zh-CN"/>
        </w:rPr>
      </w:pPr>
      <w:proofErr w:type="gramStart"/>
      <w:r w:rsidRPr="00A37901">
        <w:rPr>
          <w:sz w:val="28"/>
          <w:szCs w:val="28"/>
        </w:rPr>
        <w:t>Проводимые мероприятия позволят сформировать современную модель долговременной медико-социальной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 физической и функциональной активности, независимости от посторонней помощи в повседневной</w:t>
      </w:r>
      <w:r w:rsidRPr="00777A22">
        <w:rPr>
          <w:rFonts w:eastAsia="SimSun"/>
          <w:sz w:val="28"/>
          <w:szCs w:val="28"/>
          <w:lang w:eastAsia="zh-CN"/>
        </w:rPr>
        <w:t xml:space="preserve"> жизни.</w:t>
      </w:r>
      <w:proofErr w:type="gramEnd"/>
    </w:p>
    <w:p w:rsidR="00A37901" w:rsidRDefault="00A37901" w:rsidP="00A37901">
      <w:pPr>
        <w:autoSpaceDE w:val="0"/>
        <w:autoSpaceDN w:val="0"/>
        <w:adjustRightInd w:val="0"/>
        <w:ind w:firstLine="709"/>
        <w:jc w:val="both"/>
        <w:rPr>
          <w:sz w:val="28"/>
          <w:szCs w:val="28"/>
        </w:rPr>
        <w:sectPr w:rsidR="00A37901" w:rsidSect="007C5CCB">
          <w:pgSz w:w="11906" w:h="16838"/>
          <w:pgMar w:top="851" w:right="1134" w:bottom="1701" w:left="1418" w:header="709" w:footer="709" w:gutter="0"/>
          <w:cols w:space="708"/>
          <w:titlePg/>
          <w:docGrid w:linePitch="360"/>
        </w:sectPr>
      </w:pPr>
    </w:p>
    <w:p w:rsidR="00A37901" w:rsidRPr="00777A22" w:rsidRDefault="00A37901" w:rsidP="00A37901">
      <w:pPr>
        <w:pStyle w:val="ConsPlusTitle"/>
        <w:jc w:val="center"/>
        <w:outlineLvl w:val="1"/>
        <w:rPr>
          <w:rFonts w:ascii="Times New Roman" w:hAnsi="Times New Roman" w:cs="Times New Roman"/>
          <w:sz w:val="28"/>
          <w:szCs w:val="28"/>
        </w:rPr>
      </w:pPr>
      <w:r w:rsidRPr="00777A22">
        <w:rPr>
          <w:rFonts w:ascii="Times New Roman" w:hAnsi="Times New Roman" w:cs="Times New Roman"/>
          <w:sz w:val="28"/>
          <w:szCs w:val="28"/>
        </w:rPr>
        <w:lastRenderedPageBreak/>
        <w:t>8. Программные мероприятия</w:t>
      </w:r>
    </w:p>
    <w:p w:rsidR="00A37901" w:rsidRDefault="00A37901" w:rsidP="00A37901">
      <w:pPr>
        <w:pStyle w:val="ConsPlusNormal"/>
        <w:jc w:val="center"/>
        <w:rPr>
          <w:rFonts w:ascii="Times New Roman" w:hAnsi="Times New Roman" w:cs="Times New Roman"/>
          <w:sz w:val="28"/>
          <w:szCs w:val="28"/>
        </w:rPr>
      </w:pPr>
    </w:p>
    <w:tbl>
      <w:tblPr>
        <w:tblW w:w="14170" w:type="dxa"/>
        <w:tblInd w:w="113" w:type="dxa"/>
        <w:tblLayout w:type="fixed"/>
        <w:tblLook w:val="04A0"/>
      </w:tblPr>
      <w:tblGrid>
        <w:gridCol w:w="821"/>
        <w:gridCol w:w="2539"/>
        <w:gridCol w:w="967"/>
        <w:gridCol w:w="1307"/>
        <w:gridCol w:w="1350"/>
        <w:gridCol w:w="1467"/>
        <w:gridCol w:w="1030"/>
        <w:gridCol w:w="1633"/>
        <w:gridCol w:w="1497"/>
        <w:gridCol w:w="1559"/>
      </w:tblGrid>
      <w:tr w:rsidR="00A37901" w:rsidRPr="00A93CFA" w:rsidTr="003009A1">
        <w:trPr>
          <w:trHeight w:val="300"/>
        </w:trPr>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7901" w:rsidRDefault="00A37901" w:rsidP="003009A1">
            <w:pPr>
              <w:jc w:val="center"/>
            </w:pPr>
            <w:r w:rsidRPr="00777A22">
              <w:t>№</w:t>
            </w:r>
          </w:p>
          <w:p w:rsidR="00A37901" w:rsidRPr="00777A22" w:rsidRDefault="00A37901" w:rsidP="003009A1">
            <w:pPr>
              <w:jc w:val="center"/>
            </w:pPr>
            <w:proofErr w:type="spellStart"/>
            <w:proofErr w:type="gramStart"/>
            <w:r>
              <w:t>п</w:t>
            </w:r>
            <w:proofErr w:type="spellEnd"/>
            <w:proofErr w:type="gramEnd"/>
            <w:r>
              <w:t>/</w:t>
            </w:r>
            <w:proofErr w:type="spellStart"/>
            <w:r>
              <w:t>п</w:t>
            </w:r>
            <w:proofErr w:type="spellEnd"/>
          </w:p>
        </w:tc>
        <w:tc>
          <w:tcPr>
            <w:tcW w:w="25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7901" w:rsidRPr="00777A22" w:rsidRDefault="00A37901" w:rsidP="003009A1">
            <w:pPr>
              <w:jc w:val="center"/>
            </w:pPr>
            <w:r w:rsidRPr="00777A22">
              <w:t>Содержание мероприятия</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7901" w:rsidRPr="00777A22" w:rsidRDefault="00A37901" w:rsidP="003009A1">
            <w:pPr>
              <w:ind w:left="-71"/>
              <w:jc w:val="center"/>
            </w:pPr>
            <w:r w:rsidRPr="00777A22">
              <w:t xml:space="preserve">Период (годы) </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7901" w:rsidRPr="00777A22" w:rsidRDefault="00A37901" w:rsidP="00420857">
            <w:pPr>
              <w:ind w:left="-44" w:right="-55"/>
              <w:jc w:val="center"/>
            </w:pPr>
            <w:r w:rsidRPr="00777A22">
              <w:t>Всего</w:t>
            </w:r>
          </w:p>
        </w:tc>
        <w:tc>
          <w:tcPr>
            <w:tcW w:w="5480" w:type="dxa"/>
            <w:gridSpan w:val="4"/>
            <w:tcBorders>
              <w:top w:val="single" w:sz="4" w:space="0" w:color="auto"/>
              <w:left w:val="nil"/>
              <w:bottom w:val="single" w:sz="4" w:space="0" w:color="auto"/>
              <w:right w:val="single" w:sz="4" w:space="0" w:color="auto"/>
            </w:tcBorders>
            <w:shd w:val="clear" w:color="000000" w:fill="FFFFFF"/>
            <w:hideMark/>
          </w:tcPr>
          <w:p w:rsidR="00A37901" w:rsidRPr="00253743" w:rsidRDefault="00A37901" w:rsidP="003009A1">
            <w:pPr>
              <w:jc w:val="center"/>
            </w:pPr>
            <w:r w:rsidRPr="00253743">
              <w:t>Источники финансирования*</w:t>
            </w:r>
          </w:p>
        </w:tc>
        <w:tc>
          <w:tcPr>
            <w:tcW w:w="14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7901" w:rsidRPr="00777A22" w:rsidRDefault="00A37901" w:rsidP="003009A1">
            <w:pPr>
              <w:jc w:val="center"/>
            </w:pPr>
            <w:r w:rsidRPr="00777A22">
              <w:t>Ожидаемые результаты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7901" w:rsidRPr="00777A22" w:rsidRDefault="00A37901" w:rsidP="003009A1">
            <w:pPr>
              <w:ind w:left="-70" w:right="-113"/>
              <w:jc w:val="center"/>
            </w:pPr>
            <w:r w:rsidRPr="00777A22">
              <w:t>Исполнители</w:t>
            </w:r>
          </w:p>
        </w:tc>
      </w:tr>
      <w:tr w:rsidR="00A37901" w:rsidRPr="00A93CFA" w:rsidTr="003009A1">
        <w:trPr>
          <w:trHeight w:val="30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2539"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967"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1307"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1350" w:type="dxa"/>
            <w:vMerge w:val="restart"/>
            <w:tcBorders>
              <w:top w:val="nil"/>
              <w:left w:val="single" w:sz="4" w:space="0" w:color="auto"/>
              <w:bottom w:val="single" w:sz="4" w:space="0" w:color="auto"/>
              <w:right w:val="single" w:sz="4" w:space="0" w:color="auto"/>
            </w:tcBorders>
            <w:shd w:val="clear" w:color="000000" w:fill="FFFFFF"/>
            <w:hideMark/>
          </w:tcPr>
          <w:p w:rsidR="00A37901" w:rsidRPr="00777A22" w:rsidRDefault="00A37901" w:rsidP="003009A1">
            <w:pPr>
              <w:jc w:val="center"/>
            </w:pPr>
            <w:r w:rsidRPr="00777A22">
              <w:t>областной бюджет</w:t>
            </w:r>
          </w:p>
        </w:tc>
        <w:tc>
          <w:tcPr>
            <w:tcW w:w="4130" w:type="dxa"/>
            <w:gridSpan w:val="3"/>
            <w:tcBorders>
              <w:top w:val="single" w:sz="4" w:space="0" w:color="auto"/>
              <w:left w:val="nil"/>
              <w:bottom w:val="single" w:sz="4" w:space="0" w:color="auto"/>
              <w:right w:val="single" w:sz="4" w:space="0" w:color="000000"/>
            </w:tcBorders>
            <w:shd w:val="clear" w:color="000000" w:fill="FFFFFF"/>
            <w:hideMark/>
          </w:tcPr>
          <w:p w:rsidR="00A37901" w:rsidRPr="00253743" w:rsidRDefault="00A37901" w:rsidP="003009A1">
            <w:pPr>
              <w:jc w:val="center"/>
            </w:pPr>
            <w:r w:rsidRPr="00253743">
              <w:t>иные не запрещенные законодательством источники</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r>
      <w:tr w:rsidR="00A37901" w:rsidRPr="00A93CFA" w:rsidTr="003009A1">
        <w:trPr>
          <w:trHeight w:val="120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2539"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967"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1307"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1350" w:type="dxa"/>
            <w:vMerge/>
            <w:tcBorders>
              <w:top w:val="nil"/>
              <w:left w:val="single" w:sz="4" w:space="0" w:color="auto"/>
              <w:bottom w:val="single" w:sz="4" w:space="0" w:color="auto"/>
              <w:right w:val="single" w:sz="4" w:space="0" w:color="auto"/>
            </w:tcBorders>
            <w:vAlign w:val="center"/>
            <w:hideMark/>
          </w:tcPr>
          <w:p w:rsidR="00A37901" w:rsidRPr="00777A22" w:rsidRDefault="00A37901" w:rsidP="003009A1"/>
        </w:tc>
        <w:tc>
          <w:tcPr>
            <w:tcW w:w="1467" w:type="dxa"/>
            <w:tcBorders>
              <w:top w:val="nil"/>
              <w:left w:val="nil"/>
              <w:bottom w:val="single" w:sz="4" w:space="0" w:color="auto"/>
              <w:right w:val="single" w:sz="4" w:space="0" w:color="auto"/>
            </w:tcBorders>
            <w:shd w:val="clear" w:color="000000" w:fill="FFFFFF"/>
            <w:hideMark/>
          </w:tcPr>
          <w:p w:rsidR="00A37901" w:rsidRPr="00253743" w:rsidRDefault="00A37901" w:rsidP="003009A1">
            <w:pPr>
              <w:ind w:left="-56" w:right="-79"/>
              <w:jc w:val="center"/>
            </w:pPr>
            <w:r w:rsidRPr="00253743">
              <w:t>федеральный бюджет</w:t>
            </w:r>
          </w:p>
        </w:tc>
        <w:tc>
          <w:tcPr>
            <w:tcW w:w="1030" w:type="dxa"/>
            <w:tcBorders>
              <w:top w:val="nil"/>
              <w:left w:val="nil"/>
              <w:bottom w:val="single" w:sz="4" w:space="0" w:color="auto"/>
              <w:right w:val="single" w:sz="4" w:space="0" w:color="auto"/>
            </w:tcBorders>
            <w:shd w:val="clear" w:color="000000" w:fill="FFFFFF"/>
            <w:hideMark/>
          </w:tcPr>
          <w:p w:rsidR="00A37901" w:rsidRPr="00253743" w:rsidRDefault="00A37901" w:rsidP="003009A1">
            <w:pPr>
              <w:ind w:left="-53" w:right="-57"/>
              <w:jc w:val="center"/>
            </w:pPr>
            <w:r w:rsidRPr="00253743">
              <w:t>местный бюджет</w:t>
            </w:r>
          </w:p>
        </w:tc>
        <w:tc>
          <w:tcPr>
            <w:tcW w:w="1633" w:type="dxa"/>
            <w:tcBorders>
              <w:top w:val="nil"/>
              <w:left w:val="nil"/>
              <w:bottom w:val="single" w:sz="4" w:space="0" w:color="auto"/>
              <w:right w:val="single" w:sz="4" w:space="0" w:color="auto"/>
            </w:tcBorders>
            <w:shd w:val="clear" w:color="000000" w:fill="FFFFFF"/>
            <w:hideMark/>
          </w:tcPr>
          <w:p w:rsidR="00A37901" w:rsidRPr="00253743" w:rsidRDefault="00A37901" w:rsidP="003009A1">
            <w:pPr>
              <w:ind w:left="-89" w:right="-90"/>
              <w:jc w:val="center"/>
            </w:pPr>
            <w:r w:rsidRPr="00253743">
              <w:t>внебюджетные источники</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7901" w:rsidRPr="00777A22" w:rsidRDefault="00A37901" w:rsidP="003009A1"/>
        </w:tc>
      </w:tr>
    </w:tbl>
    <w:p w:rsidR="00A37901" w:rsidRPr="00A37901" w:rsidRDefault="00A37901" w:rsidP="00A37901">
      <w:pPr>
        <w:autoSpaceDE w:val="0"/>
        <w:autoSpaceDN w:val="0"/>
        <w:adjustRightInd w:val="0"/>
        <w:ind w:firstLine="709"/>
        <w:jc w:val="both"/>
        <w:rPr>
          <w:sz w:val="2"/>
          <w:szCs w:val="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537"/>
        <w:gridCol w:w="966"/>
        <w:gridCol w:w="1307"/>
        <w:gridCol w:w="1350"/>
        <w:gridCol w:w="1471"/>
        <w:gridCol w:w="1030"/>
        <w:gridCol w:w="1633"/>
        <w:gridCol w:w="1479"/>
        <w:gridCol w:w="18"/>
        <w:gridCol w:w="1559"/>
      </w:tblGrid>
      <w:tr w:rsidR="00A37901" w:rsidRPr="00A93CFA" w:rsidTr="00355AFC">
        <w:trPr>
          <w:trHeight w:val="300"/>
          <w:tblHeader/>
        </w:trPr>
        <w:tc>
          <w:tcPr>
            <w:tcW w:w="825" w:type="dxa"/>
            <w:shd w:val="clear" w:color="000000" w:fill="FFFFFF"/>
            <w:hideMark/>
          </w:tcPr>
          <w:p w:rsidR="00A37901" w:rsidRPr="00777A22" w:rsidRDefault="00A37901" w:rsidP="003009A1">
            <w:pPr>
              <w:jc w:val="center"/>
            </w:pPr>
            <w:r w:rsidRPr="00777A22">
              <w:t>1</w:t>
            </w:r>
          </w:p>
        </w:tc>
        <w:tc>
          <w:tcPr>
            <w:tcW w:w="2537" w:type="dxa"/>
            <w:shd w:val="clear" w:color="000000" w:fill="FFFFFF"/>
            <w:hideMark/>
          </w:tcPr>
          <w:p w:rsidR="00A37901" w:rsidRPr="00777A22" w:rsidRDefault="00A37901" w:rsidP="003009A1">
            <w:pPr>
              <w:jc w:val="center"/>
            </w:pPr>
            <w:r w:rsidRPr="00777A22">
              <w:t>2</w:t>
            </w:r>
          </w:p>
        </w:tc>
        <w:tc>
          <w:tcPr>
            <w:tcW w:w="966" w:type="dxa"/>
            <w:shd w:val="clear" w:color="000000" w:fill="FFFFFF"/>
            <w:hideMark/>
          </w:tcPr>
          <w:p w:rsidR="00A37901" w:rsidRPr="00777A22" w:rsidRDefault="00A37901" w:rsidP="003009A1">
            <w:pPr>
              <w:jc w:val="center"/>
            </w:pPr>
            <w:r w:rsidRPr="00777A22">
              <w:t>3</w:t>
            </w:r>
          </w:p>
        </w:tc>
        <w:tc>
          <w:tcPr>
            <w:tcW w:w="1307" w:type="dxa"/>
            <w:shd w:val="clear" w:color="000000" w:fill="FFFFFF"/>
            <w:hideMark/>
          </w:tcPr>
          <w:p w:rsidR="00A37901" w:rsidRPr="00777A22" w:rsidRDefault="00A37901" w:rsidP="003009A1">
            <w:pPr>
              <w:jc w:val="center"/>
            </w:pPr>
            <w:r w:rsidRPr="00777A22">
              <w:t>4</w:t>
            </w:r>
          </w:p>
        </w:tc>
        <w:tc>
          <w:tcPr>
            <w:tcW w:w="1350" w:type="dxa"/>
            <w:shd w:val="clear" w:color="000000" w:fill="FFFFFF"/>
            <w:hideMark/>
          </w:tcPr>
          <w:p w:rsidR="00A37901" w:rsidRPr="00777A22" w:rsidRDefault="00A37901" w:rsidP="003009A1">
            <w:pPr>
              <w:jc w:val="center"/>
            </w:pPr>
            <w:r w:rsidRPr="00777A22">
              <w:t>5</w:t>
            </w:r>
          </w:p>
        </w:tc>
        <w:tc>
          <w:tcPr>
            <w:tcW w:w="1471" w:type="dxa"/>
            <w:shd w:val="clear" w:color="000000" w:fill="FFFFFF"/>
            <w:hideMark/>
          </w:tcPr>
          <w:p w:rsidR="00A37901" w:rsidRPr="00777A22" w:rsidRDefault="00A37901" w:rsidP="003009A1">
            <w:pPr>
              <w:jc w:val="center"/>
            </w:pPr>
            <w:r>
              <w:t>6</w:t>
            </w:r>
          </w:p>
        </w:tc>
        <w:tc>
          <w:tcPr>
            <w:tcW w:w="1030" w:type="dxa"/>
            <w:shd w:val="clear" w:color="000000" w:fill="FFFFFF"/>
          </w:tcPr>
          <w:p w:rsidR="00A37901" w:rsidRPr="00777A22" w:rsidRDefault="00A37901" w:rsidP="003009A1">
            <w:pPr>
              <w:jc w:val="center"/>
            </w:pPr>
            <w:r>
              <w:t>7</w:t>
            </w:r>
          </w:p>
        </w:tc>
        <w:tc>
          <w:tcPr>
            <w:tcW w:w="1633" w:type="dxa"/>
            <w:shd w:val="clear" w:color="000000" w:fill="FFFFFF"/>
          </w:tcPr>
          <w:p w:rsidR="00A37901" w:rsidRPr="00777A22" w:rsidRDefault="00A37901" w:rsidP="003009A1">
            <w:pPr>
              <w:jc w:val="center"/>
            </w:pPr>
            <w:r>
              <w:t>8</w:t>
            </w:r>
          </w:p>
        </w:tc>
        <w:tc>
          <w:tcPr>
            <w:tcW w:w="1497" w:type="dxa"/>
            <w:gridSpan w:val="2"/>
            <w:shd w:val="clear" w:color="000000" w:fill="FFFFFF"/>
          </w:tcPr>
          <w:p w:rsidR="00A37901" w:rsidRPr="00777A22" w:rsidRDefault="00A37901" w:rsidP="003009A1">
            <w:pPr>
              <w:jc w:val="center"/>
            </w:pPr>
            <w:r>
              <w:t>9</w:t>
            </w:r>
          </w:p>
        </w:tc>
        <w:tc>
          <w:tcPr>
            <w:tcW w:w="1559" w:type="dxa"/>
            <w:shd w:val="clear" w:color="000000" w:fill="FFFFFF"/>
          </w:tcPr>
          <w:p w:rsidR="00A37901" w:rsidRPr="00777A22" w:rsidRDefault="00A37901" w:rsidP="003009A1">
            <w:pPr>
              <w:jc w:val="center"/>
            </w:pPr>
            <w:r>
              <w:t>10</w:t>
            </w:r>
          </w:p>
        </w:tc>
      </w:tr>
      <w:tr w:rsidR="005C39F7" w:rsidRPr="00A93CFA" w:rsidTr="00355AFC">
        <w:trPr>
          <w:trHeight w:val="300"/>
        </w:trPr>
        <w:tc>
          <w:tcPr>
            <w:tcW w:w="825" w:type="dxa"/>
            <w:vMerge w:val="restart"/>
            <w:shd w:val="clear" w:color="000000" w:fill="FFFFFF"/>
            <w:hideMark/>
          </w:tcPr>
          <w:p w:rsidR="005C39F7" w:rsidRPr="002346FF" w:rsidRDefault="005C39F7" w:rsidP="003009A1">
            <w:pPr>
              <w:jc w:val="center"/>
            </w:pPr>
            <w:r w:rsidRPr="002346FF">
              <w:t> </w:t>
            </w:r>
          </w:p>
        </w:tc>
        <w:tc>
          <w:tcPr>
            <w:tcW w:w="2537" w:type="dxa"/>
            <w:vMerge w:val="restart"/>
            <w:shd w:val="clear" w:color="000000" w:fill="FFFFFF"/>
            <w:hideMark/>
          </w:tcPr>
          <w:p w:rsidR="005C39F7" w:rsidRPr="002346FF" w:rsidRDefault="005C39F7" w:rsidP="003009A1">
            <w:r w:rsidRPr="002346FF">
              <w:t>Всего по Программе</w:t>
            </w:r>
          </w:p>
        </w:tc>
        <w:tc>
          <w:tcPr>
            <w:tcW w:w="966" w:type="dxa"/>
            <w:shd w:val="clear" w:color="000000" w:fill="FFFFFF"/>
            <w:hideMark/>
          </w:tcPr>
          <w:p w:rsidR="005C39F7" w:rsidRPr="002346FF" w:rsidRDefault="005C39F7" w:rsidP="003009A1">
            <w:pPr>
              <w:rPr>
                <w:bCs/>
              </w:rPr>
            </w:pPr>
            <w:r w:rsidRPr="002346FF">
              <w:rPr>
                <w:bCs/>
              </w:rPr>
              <w:t>Всего</w:t>
            </w:r>
          </w:p>
        </w:tc>
        <w:tc>
          <w:tcPr>
            <w:tcW w:w="1307" w:type="dxa"/>
            <w:shd w:val="clear" w:color="000000" w:fill="FFFFFF"/>
            <w:hideMark/>
          </w:tcPr>
          <w:p w:rsidR="005C39F7" w:rsidRPr="00F03264" w:rsidRDefault="00F03264">
            <w:pPr>
              <w:jc w:val="center"/>
              <w:rPr>
                <w:color w:val="000000"/>
              </w:rPr>
            </w:pPr>
            <w:r w:rsidRPr="00F03264">
              <w:rPr>
                <w:color w:val="000000"/>
              </w:rPr>
              <w:t>3762620</w:t>
            </w:r>
            <w:r w:rsidR="005C39F7" w:rsidRPr="00F03264">
              <w:rPr>
                <w:color w:val="000000"/>
              </w:rPr>
              <w:t>0</w:t>
            </w:r>
          </w:p>
        </w:tc>
        <w:tc>
          <w:tcPr>
            <w:tcW w:w="1350" w:type="dxa"/>
            <w:shd w:val="clear" w:color="000000" w:fill="FFFFFF"/>
            <w:hideMark/>
          </w:tcPr>
          <w:p w:rsidR="005C39F7" w:rsidRPr="00F03264" w:rsidRDefault="00F03264" w:rsidP="00420857">
            <w:pPr>
              <w:ind w:left="-46" w:right="-66"/>
              <w:jc w:val="center"/>
              <w:rPr>
                <w:color w:val="000000"/>
              </w:rPr>
            </w:pPr>
            <w:r w:rsidRPr="00F03264">
              <w:rPr>
                <w:color w:val="000000"/>
              </w:rPr>
              <w:t>3752360</w:t>
            </w:r>
            <w:r w:rsidR="005C39F7" w:rsidRPr="00F03264">
              <w:rPr>
                <w:color w:val="000000"/>
              </w:rPr>
              <w:t>8,3</w:t>
            </w:r>
          </w:p>
        </w:tc>
        <w:tc>
          <w:tcPr>
            <w:tcW w:w="1471" w:type="dxa"/>
            <w:shd w:val="clear" w:color="000000" w:fill="FFFFFF"/>
            <w:hideMark/>
          </w:tcPr>
          <w:p w:rsidR="005C39F7" w:rsidRPr="00F03264" w:rsidRDefault="005C39F7">
            <w:pPr>
              <w:jc w:val="center"/>
              <w:rPr>
                <w:color w:val="000000"/>
              </w:rPr>
            </w:pPr>
            <w:r w:rsidRPr="00F03264">
              <w:rPr>
                <w:color w:val="000000"/>
              </w:rPr>
              <w:t>96723</w:t>
            </w:r>
          </w:p>
        </w:tc>
        <w:tc>
          <w:tcPr>
            <w:tcW w:w="1030" w:type="dxa"/>
            <w:shd w:val="clear" w:color="000000" w:fill="FFFFFF"/>
            <w:hideMark/>
          </w:tcPr>
          <w:p w:rsidR="005C39F7" w:rsidRPr="0057663B" w:rsidRDefault="005C39F7">
            <w:pPr>
              <w:jc w:val="center"/>
              <w:rPr>
                <w:color w:val="000000"/>
              </w:rPr>
            </w:pPr>
            <w:r w:rsidRPr="0057663B">
              <w:rPr>
                <w:color w:val="000000"/>
              </w:rPr>
              <w:t>3816</w:t>
            </w:r>
          </w:p>
        </w:tc>
        <w:tc>
          <w:tcPr>
            <w:tcW w:w="1633" w:type="dxa"/>
            <w:shd w:val="clear" w:color="000000" w:fill="FFFFFF"/>
            <w:hideMark/>
          </w:tcPr>
          <w:p w:rsidR="005C39F7" w:rsidRPr="0057663B" w:rsidRDefault="005C39F7">
            <w:pPr>
              <w:jc w:val="center"/>
              <w:rPr>
                <w:color w:val="000000"/>
              </w:rPr>
            </w:pPr>
            <w:r w:rsidRPr="0057663B">
              <w:rPr>
                <w:color w:val="000000"/>
              </w:rPr>
              <w:t>2052,7</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2014</w:t>
            </w:r>
          </w:p>
        </w:tc>
        <w:tc>
          <w:tcPr>
            <w:tcW w:w="1307" w:type="dxa"/>
            <w:shd w:val="clear" w:color="000000" w:fill="FFFFFF"/>
            <w:hideMark/>
          </w:tcPr>
          <w:p w:rsidR="005C39F7" w:rsidRPr="00F03264" w:rsidRDefault="005C39F7">
            <w:pPr>
              <w:jc w:val="center"/>
              <w:rPr>
                <w:color w:val="000000"/>
              </w:rPr>
            </w:pPr>
            <w:r w:rsidRPr="00F03264">
              <w:rPr>
                <w:color w:val="000000"/>
              </w:rPr>
              <w:t>4429961,5</w:t>
            </w:r>
          </w:p>
        </w:tc>
        <w:tc>
          <w:tcPr>
            <w:tcW w:w="1350" w:type="dxa"/>
            <w:shd w:val="clear" w:color="000000" w:fill="FFFFFF"/>
            <w:hideMark/>
          </w:tcPr>
          <w:p w:rsidR="005C39F7" w:rsidRPr="00F03264" w:rsidRDefault="005C39F7">
            <w:pPr>
              <w:jc w:val="center"/>
              <w:rPr>
                <w:color w:val="000000"/>
              </w:rPr>
            </w:pPr>
            <w:r w:rsidRPr="00F03264">
              <w:rPr>
                <w:color w:val="000000"/>
              </w:rPr>
              <w:t>4428131,5</w:t>
            </w:r>
          </w:p>
        </w:tc>
        <w:tc>
          <w:tcPr>
            <w:tcW w:w="1471" w:type="dxa"/>
            <w:shd w:val="clear" w:color="000000" w:fill="FFFFFF"/>
            <w:hideMark/>
          </w:tcPr>
          <w:p w:rsidR="005C39F7" w:rsidRPr="00F03264" w:rsidRDefault="005C39F7">
            <w:pPr>
              <w:jc w:val="center"/>
              <w:rPr>
                <w:color w:val="000000"/>
              </w:rPr>
            </w:pPr>
            <w:r w:rsidRPr="00F03264">
              <w:rPr>
                <w:color w:val="000000"/>
              </w:rPr>
              <w:t>0</w:t>
            </w:r>
          </w:p>
        </w:tc>
        <w:tc>
          <w:tcPr>
            <w:tcW w:w="1030" w:type="dxa"/>
            <w:shd w:val="clear" w:color="000000" w:fill="FFFFFF"/>
            <w:hideMark/>
          </w:tcPr>
          <w:p w:rsidR="005C39F7" w:rsidRPr="0057663B" w:rsidRDefault="005C39F7">
            <w:pPr>
              <w:jc w:val="center"/>
              <w:rPr>
                <w:color w:val="000000"/>
              </w:rPr>
            </w:pPr>
            <w:r w:rsidRPr="0057663B">
              <w:rPr>
                <w:color w:val="000000"/>
              </w:rPr>
              <w:t>1480</w:t>
            </w:r>
          </w:p>
        </w:tc>
        <w:tc>
          <w:tcPr>
            <w:tcW w:w="1633" w:type="dxa"/>
            <w:shd w:val="clear" w:color="000000" w:fill="FFFFFF"/>
            <w:hideMark/>
          </w:tcPr>
          <w:p w:rsidR="005C39F7" w:rsidRPr="0057663B" w:rsidRDefault="005C39F7">
            <w:pPr>
              <w:jc w:val="center"/>
              <w:rPr>
                <w:color w:val="000000"/>
              </w:rPr>
            </w:pPr>
            <w:r w:rsidRPr="0057663B">
              <w:rPr>
                <w:color w:val="000000"/>
              </w:rPr>
              <w:t>350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2015</w:t>
            </w:r>
          </w:p>
        </w:tc>
        <w:tc>
          <w:tcPr>
            <w:tcW w:w="1307" w:type="dxa"/>
            <w:shd w:val="clear" w:color="000000" w:fill="FFFFFF"/>
            <w:hideMark/>
          </w:tcPr>
          <w:p w:rsidR="005C39F7" w:rsidRPr="00F03264" w:rsidRDefault="005C39F7">
            <w:pPr>
              <w:jc w:val="center"/>
              <w:rPr>
                <w:color w:val="000000"/>
              </w:rPr>
            </w:pPr>
            <w:r w:rsidRPr="00F03264">
              <w:rPr>
                <w:color w:val="000000"/>
              </w:rPr>
              <w:t>4375706,5</w:t>
            </w:r>
          </w:p>
        </w:tc>
        <w:tc>
          <w:tcPr>
            <w:tcW w:w="1350" w:type="dxa"/>
            <w:shd w:val="clear" w:color="000000" w:fill="FFFFFF"/>
            <w:hideMark/>
          </w:tcPr>
          <w:p w:rsidR="005C39F7" w:rsidRPr="00F03264" w:rsidRDefault="005C39F7">
            <w:pPr>
              <w:jc w:val="center"/>
              <w:rPr>
                <w:color w:val="000000"/>
              </w:rPr>
            </w:pPr>
            <w:r w:rsidRPr="00F03264">
              <w:rPr>
                <w:color w:val="000000"/>
              </w:rPr>
              <w:t>4374188,5</w:t>
            </w:r>
          </w:p>
        </w:tc>
        <w:tc>
          <w:tcPr>
            <w:tcW w:w="1471" w:type="dxa"/>
            <w:shd w:val="clear" w:color="000000" w:fill="FFFFFF"/>
            <w:hideMark/>
          </w:tcPr>
          <w:p w:rsidR="005C39F7" w:rsidRPr="00F03264" w:rsidRDefault="005C39F7">
            <w:pPr>
              <w:jc w:val="center"/>
              <w:rPr>
                <w:color w:val="000000"/>
              </w:rPr>
            </w:pPr>
            <w:r w:rsidRPr="00F03264">
              <w:rPr>
                <w:color w:val="000000"/>
              </w:rPr>
              <w:t>0</w:t>
            </w:r>
          </w:p>
        </w:tc>
        <w:tc>
          <w:tcPr>
            <w:tcW w:w="1030" w:type="dxa"/>
            <w:shd w:val="clear" w:color="000000" w:fill="FFFFFF"/>
            <w:hideMark/>
          </w:tcPr>
          <w:p w:rsidR="005C39F7" w:rsidRPr="0057663B" w:rsidRDefault="005C39F7">
            <w:pPr>
              <w:jc w:val="center"/>
              <w:rPr>
                <w:color w:val="000000"/>
              </w:rPr>
            </w:pPr>
            <w:r w:rsidRPr="0057663B">
              <w:rPr>
                <w:color w:val="000000"/>
              </w:rPr>
              <w:t>1168</w:t>
            </w:r>
          </w:p>
        </w:tc>
        <w:tc>
          <w:tcPr>
            <w:tcW w:w="1633" w:type="dxa"/>
            <w:shd w:val="clear" w:color="000000" w:fill="FFFFFF"/>
            <w:hideMark/>
          </w:tcPr>
          <w:p w:rsidR="005C39F7" w:rsidRPr="0057663B" w:rsidRDefault="005C39F7">
            <w:pPr>
              <w:jc w:val="center"/>
              <w:rPr>
                <w:color w:val="000000"/>
              </w:rPr>
            </w:pPr>
            <w:r w:rsidRPr="0057663B">
              <w:rPr>
                <w:color w:val="000000"/>
              </w:rPr>
              <w:t>350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2016</w:t>
            </w:r>
          </w:p>
        </w:tc>
        <w:tc>
          <w:tcPr>
            <w:tcW w:w="1307" w:type="dxa"/>
            <w:shd w:val="clear" w:color="000000" w:fill="FFFFFF"/>
            <w:hideMark/>
          </w:tcPr>
          <w:p w:rsidR="005C39F7" w:rsidRPr="00F03264" w:rsidRDefault="005C39F7">
            <w:pPr>
              <w:jc w:val="center"/>
              <w:rPr>
                <w:color w:val="000000"/>
              </w:rPr>
            </w:pPr>
            <w:r w:rsidRPr="00F03264">
              <w:rPr>
                <w:color w:val="000000"/>
              </w:rPr>
              <w:t>4322182,5</w:t>
            </w:r>
          </w:p>
        </w:tc>
        <w:tc>
          <w:tcPr>
            <w:tcW w:w="1350" w:type="dxa"/>
            <w:shd w:val="clear" w:color="000000" w:fill="FFFFFF"/>
            <w:hideMark/>
          </w:tcPr>
          <w:p w:rsidR="005C39F7" w:rsidRPr="00F03264" w:rsidRDefault="005C39F7">
            <w:pPr>
              <w:jc w:val="center"/>
              <w:rPr>
                <w:color w:val="000000"/>
              </w:rPr>
            </w:pPr>
            <w:r w:rsidRPr="00F03264">
              <w:rPr>
                <w:color w:val="000000"/>
              </w:rPr>
              <w:t>4320664,5</w:t>
            </w:r>
          </w:p>
        </w:tc>
        <w:tc>
          <w:tcPr>
            <w:tcW w:w="1471" w:type="dxa"/>
            <w:shd w:val="clear" w:color="000000" w:fill="FFFFFF"/>
            <w:hideMark/>
          </w:tcPr>
          <w:p w:rsidR="005C39F7" w:rsidRPr="00F03264" w:rsidRDefault="005C39F7">
            <w:pPr>
              <w:jc w:val="center"/>
              <w:rPr>
                <w:color w:val="000000"/>
              </w:rPr>
            </w:pPr>
            <w:r w:rsidRPr="00F03264">
              <w:rPr>
                <w:color w:val="000000"/>
              </w:rPr>
              <w:t>0</w:t>
            </w:r>
          </w:p>
        </w:tc>
        <w:tc>
          <w:tcPr>
            <w:tcW w:w="1030" w:type="dxa"/>
            <w:shd w:val="clear" w:color="000000" w:fill="FFFFFF"/>
            <w:hideMark/>
          </w:tcPr>
          <w:p w:rsidR="005C39F7" w:rsidRPr="0057663B" w:rsidRDefault="005C39F7">
            <w:pPr>
              <w:jc w:val="center"/>
              <w:rPr>
                <w:color w:val="000000"/>
              </w:rPr>
            </w:pPr>
            <w:r w:rsidRPr="0057663B">
              <w:rPr>
                <w:color w:val="000000"/>
              </w:rPr>
              <w:t>1168</w:t>
            </w:r>
          </w:p>
        </w:tc>
        <w:tc>
          <w:tcPr>
            <w:tcW w:w="1633" w:type="dxa"/>
            <w:shd w:val="clear" w:color="000000" w:fill="FFFFFF"/>
            <w:hideMark/>
          </w:tcPr>
          <w:p w:rsidR="005C39F7" w:rsidRPr="0057663B" w:rsidRDefault="005C39F7">
            <w:pPr>
              <w:jc w:val="center"/>
              <w:rPr>
                <w:color w:val="000000"/>
              </w:rPr>
            </w:pPr>
            <w:r w:rsidRPr="0057663B">
              <w:rPr>
                <w:color w:val="000000"/>
              </w:rPr>
              <w:t>350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2017</w:t>
            </w:r>
          </w:p>
        </w:tc>
        <w:tc>
          <w:tcPr>
            <w:tcW w:w="1307" w:type="dxa"/>
            <w:shd w:val="clear" w:color="000000" w:fill="FFFFFF"/>
            <w:hideMark/>
          </w:tcPr>
          <w:p w:rsidR="005C39F7" w:rsidRPr="00F03264" w:rsidRDefault="005C39F7">
            <w:pPr>
              <w:jc w:val="center"/>
              <w:rPr>
                <w:color w:val="000000"/>
              </w:rPr>
            </w:pPr>
            <w:r w:rsidRPr="00F03264">
              <w:rPr>
                <w:color w:val="000000"/>
              </w:rPr>
              <w:t>4535795,9</w:t>
            </w:r>
          </w:p>
        </w:tc>
        <w:tc>
          <w:tcPr>
            <w:tcW w:w="1350" w:type="dxa"/>
            <w:shd w:val="clear" w:color="000000" w:fill="FFFFFF"/>
            <w:hideMark/>
          </w:tcPr>
          <w:p w:rsidR="005C39F7" w:rsidRPr="00F03264" w:rsidRDefault="005C39F7">
            <w:pPr>
              <w:jc w:val="center"/>
              <w:rPr>
                <w:color w:val="000000"/>
              </w:rPr>
            </w:pPr>
            <w:r w:rsidRPr="00F03264">
              <w:rPr>
                <w:color w:val="000000"/>
              </w:rPr>
              <w:t>4535795,9</w:t>
            </w:r>
          </w:p>
        </w:tc>
        <w:tc>
          <w:tcPr>
            <w:tcW w:w="1471" w:type="dxa"/>
            <w:shd w:val="clear" w:color="000000" w:fill="FFFFFF"/>
            <w:hideMark/>
          </w:tcPr>
          <w:p w:rsidR="005C39F7" w:rsidRPr="00F03264" w:rsidRDefault="005C39F7">
            <w:pPr>
              <w:jc w:val="center"/>
              <w:rPr>
                <w:color w:val="000000"/>
              </w:rPr>
            </w:pPr>
            <w:r w:rsidRPr="00F03264">
              <w:rPr>
                <w:color w:val="000000"/>
              </w:rPr>
              <w:t>0</w:t>
            </w:r>
          </w:p>
        </w:tc>
        <w:tc>
          <w:tcPr>
            <w:tcW w:w="1030" w:type="dxa"/>
            <w:shd w:val="clear" w:color="000000" w:fill="FFFFFF"/>
            <w:hideMark/>
          </w:tcPr>
          <w:p w:rsidR="005C39F7" w:rsidRPr="0057663B" w:rsidRDefault="005C39F7">
            <w:pPr>
              <w:jc w:val="center"/>
              <w:rPr>
                <w:color w:val="000000"/>
              </w:rPr>
            </w:pPr>
            <w:r w:rsidRPr="0057663B">
              <w:rPr>
                <w:color w:val="000000"/>
              </w:rPr>
              <w:t>0</w:t>
            </w:r>
          </w:p>
        </w:tc>
        <w:tc>
          <w:tcPr>
            <w:tcW w:w="1633" w:type="dxa"/>
            <w:shd w:val="clear" w:color="000000" w:fill="FFFFFF"/>
            <w:hideMark/>
          </w:tcPr>
          <w:p w:rsidR="005C39F7" w:rsidRPr="0057663B" w:rsidRDefault="005C39F7">
            <w:pPr>
              <w:jc w:val="center"/>
              <w:rPr>
                <w:color w:val="000000"/>
              </w:rPr>
            </w:pPr>
            <w:r w:rsidRPr="0057663B">
              <w:rPr>
                <w:color w:val="000000"/>
              </w:rPr>
              <w:t>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2018</w:t>
            </w:r>
          </w:p>
        </w:tc>
        <w:tc>
          <w:tcPr>
            <w:tcW w:w="1307" w:type="dxa"/>
            <w:shd w:val="clear" w:color="000000" w:fill="FFFFFF"/>
            <w:hideMark/>
          </w:tcPr>
          <w:p w:rsidR="005C39F7" w:rsidRPr="00F03264" w:rsidRDefault="005C39F7">
            <w:pPr>
              <w:jc w:val="center"/>
              <w:rPr>
                <w:color w:val="000000"/>
              </w:rPr>
            </w:pPr>
            <w:r w:rsidRPr="00F03264">
              <w:rPr>
                <w:color w:val="000000"/>
              </w:rPr>
              <w:t>4817483,3</w:t>
            </w:r>
          </w:p>
        </w:tc>
        <w:tc>
          <w:tcPr>
            <w:tcW w:w="1350" w:type="dxa"/>
            <w:shd w:val="clear" w:color="000000" w:fill="FFFFFF"/>
            <w:hideMark/>
          </w:tcPr>
          <w:p w:rsidR="005C39F7" w:rsidRPr="00F03264" w:rsidRDefault="005C39F7">
            <w:pPr>
              <w:jc w:val="center"/>
              <w:rPr>
                <w:color w:val="000000"/>
              </w:rPr>
            </w:pPr>
            <w:r w:rsidRPr="00F03264">
              <w:rPr>
                <w:color w:val="000000"/>
              </w:rPr>
              <w:t>4816480,6</w:t>
            </w:r>
          </w:p>
        </w:tc>
        <w:tc>
          <w:tcPr>
            <w:tcW w:w="1471" w:type="dxa"/>
            <w:shd w:val="clear" w:color="000000" w:fill="FFFFFF"/>
            <w:hideMark/>
          </w:tcPr>
          <w:p w:rsidR="005C39F7" w:rsidRPr="00F03264" w:rsidRDefault="005C39F7">
            <w:pPr>
              <w:jc w:val="center"/>
              <w:rPr>
                <w:color w:val="000000"/>
              </w:rPr>
            </w:pPr>
            <w:r w:rsidRPr="00F03264">
              <w:rPr>
                <w:color w:val="000000"/>
              </w:rPr>
              <w:t>0</w:t>
            </w:r>
          </w:p>
        </w:tc>
        <w:tc>
          <w:tcPr>
            <w:tcW w:w="1030" w:type="dxa"/>
            <w:shd w:val="clear" w:color="000000" w:fill="FFFFFF"/>
            <w:hideMark/>
          </w:tcPr>
          <w:p w:rsidR="005C39F7" w:rsidRPr="0057663B" w:rsidRDefault="005C39F7">
            <w:pPr>
              <w:jc w:val="center"/>
              <w:rPr>
                <w:color w:val="000000"/>
              </w:rPr>
            </w:pPr>
            <w:r w:rsidRPr="0057663B">
              <w:rPr>
                <w:color w:val="000000"/>
              </w:rPr>
              <w:t>0</w:t>
            </w:r>
          </w:p>
        </w:tc>
        <w:tc>
          <w:tcPr>
            <w:tcW w:w="1633" w:type="dxa"/>
            <w:shd w:val="clear" w:color="000000" w:fill="FFFFFF"/>
            <w:hideMark/>
          </w:tcPr>
          <w:p w:rsidR="005C39F7" w:rsidRPr="0057663B" w:rsidRDefault="005C39F7">
            <w:pPr>
              <w:jc w:val="center"/>
              <w:rPr>
                <w:color w:val="000000"/>
              </w:rPr>
            </w:pPr>
            <w:r w:rsidRPr="0057663B">
              <w:rPr>
                <w:color w:val="000000"/>
              </w:rPr>
              <w:t>1002,7</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2019</w:t>
            </w:r>
          </w:p>
        </w:tc>
        <w:tc>
          <w:tcPr>
            <w:tcW w:w="1307" w:type="dxa"/>
            <w:shd w:val="clear" w:color="000000" w:fill="FFFFFF"/>
            <w:hideMark/>
          </w:tcPr>
          <w:p w:rsidR="005C39F7" w:rsidRPr="00F03264" w:rsidRDefault="00F03264">
            <w:pPr>
              <w:jc w:val="center"/>
              <w:rPr>
                <w:color w:val="000000"/>
              </w:rPr>
            </w:pPr>
            <w:r w:rsidRPr="00F03264">
              <w:rPr>
                <w:color w:val="000000"/>
              </w:rPr>
              <w:t>516901</w:t>
            </w:r>
            <w:r w:rsidR="005C39F7" w:rsidRPr="00F03264">
              <w:rPr>
                <w:color w:val="000000"/>
              </w:rPr>
              <w:t>9,9</w:t>
            </w:r>
          </w:p>
        </w:tc>
        <w:tc>
          <w:tcPr>
            <w:tcW w:w="1350" w:type="dxa"/>
            <w:shd w:val="clear" w:color="000000" w:fill="FFFFFF"/>
            <w:hideMark/>
          </w:tcPr>
          <w:p w:rsidR="005C39F7" w:rsidRPr="00F03264" w:rsidRDefault="005C39F7" w:rsidP="00F03264">
            <w:pPr>
              <w:jc w:val="center"/>
              <w:rPr>
                <w:color w:val="000000"/>
              </w:rPr>
            </w:pPr>
            <w:r w:rsidRPr="00F03264">
              <w:rPr>
                <w:color w:val="000000"/>
              </w:rPr>
              <w:t>51171</w:t>
            </w:r>
            <w:r w:rsidR="00F03264" w:rsidRPr="00F03264">
              <w:rPr>
                <w:color w:val="000000"/>
              </w:rPr>
              <w:t>7</w:t>
            </w:r>
            <w:r w:rsidRPr="00F03264">
              <w:rPr>
                <w:color w:val="000000"/>
              </w:rPr>
              <w:t>7,7</w:t>
            </w:r>
          </w:p>
        </w:tc>
        <w:tc>
          <w:tcPr>
            <w:tcW w:w="1471" w:type="dxa"/>
            <w:shd w:val="clear" w:color="000000" w:fill="FFFFFF"/>
            <w:hideMark/>
          </w:tcPr>
          <w:p w:rsidR="005C39F7" w:rsidRPr="00F03264" w:rsidRDefault="005C39F7">
            <w:pPr>
              <w:jc w:val="center"/>
              <w:rPr>
                <w:color w:val="000000"/>
              </w:rPr>
            </w:pPr>
            <w:r w:rsidRPr="00F03264">
              <w:rPr>
                <w:color w:val="000000"/>
              </w:rPr>
              <w:t>51902,2</w:t>
            </w:r>
          </w:p>
        </w:tc>
        <w:tc>
          <w:tcPr>
            <w:tcW w:w="1030" w:type="dxa"/>
            <w:shd w:val="clear" w:color="000000" w:fill="FFFFFF"/>
            <w:hideMark/>
          </w:tcPr>
          <w:p w:rsidR="005C39F7" w:rsidRPr="0057663B" w:rsidRDefault="005C39F7">
            <w:pPr>
              <w:jc w:val="center"/>
              <w:rPr>
                <w:color w:val="000000"/>
              </w:rPr>
            </w:pPr>
            <w:r w:rsidRPr="0057663B">
              <w:rPr>
                <w:color w:val="000000"/>
              </w:rPr>
              <w:t>0</w:t>
            </w:r>
          </w:p>
        </w:tc>
        <w:tc>
          <w:tcPr>
            <w:tcW w:w="1633" w:type="dxa"/>
            <w:shd w:val="clear" w:color="000000" w:fill="FFFFFF"/>
            <w:hideMark/>
          </w:tcPr>
          <w:p w:rsidR="005C39F7" w:rsidRPr="0057663B" w:rsidRDefault="005C39F7">
            <w:pPr>
              <w:jc w:val="center"/>
              <w:rPr>
                <w:color w:val="000000"/>
              </w:rPr>
            </w:pPr>
            <w:r w:rsidRPr="0057663B">
              <w:rPr>
                <w:color w:val="000000"/>
              </w:rPr>
              <w:t>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2020</w:t>
            </w:r>
          </w:p>
        </w:tc>
        <w:tc>
          <w:tcPr>
            <w:tcW w:w="1307" w:type="dxa"/>
            <w:shd w:val="clear" w:color="000000" w:fill="FFFFFF"/>
            <w:hideMark/>
          </w:tcPr>
          <w:p w:rsidR="005C39F7" w:rsidRPr="008D63D0" w:rsidRDefault="005C39F7">
            <w:pPr>
              <w:jc w:val="center"/>
              <w:rPr>
                <w:color w:val="000000"/>
              </w:rPr>
            </w:pPr>
            <w:r w:rsidRPr="008D63D0">
              <w:rPr>
                <w:color w:val="000000"/>
              </w:rPr>
              <w:t>5000847,5</w:t>
            </w:r>
          </w:p>
        </w:tc>
        <w:tc>
          <w:tcPr>
            <w:tcW w:w="1350" w:type="dxa"/>
            <w:shd w:val="clear" w:color="000000" w:fill="FFFFFF"/>
            <w:hideMark/>
          </w:tcPr>
          <w:p w:rsidR="005C39F7" w:rsidRPr="008D63D0" w:rsidRDefault="005C39F7">
            <w:pPr>
              <w:jc w:val="center"/>
              <w:rPr>
                <w:color w:val="000000"/>
              </w:rPr>
            </w:pPr>
            <w:r w:rsidRPr="008D63D0">
              <w:rPr>
                <w:color w:val="000000"/>
              </w:rPr>
              <w:t>4965614,8</w:t>
            </w:r>
          </w:p>
        </w:tc>
        <w:tc>
          <w:tcPr>
            <w:tcW w:w="1471" w:type="dxa"/>
            <w:shd w:val="clear" w:color="000000" w:fill="FFFFFF"/>
            <w:hideMark/>
          </w:tcPr>
          <w:p w:rsidR="005C39F7" w:rsidRPr="008D63D0" w:rsidRDefault="005C39F7">
            <w:pPr>
              <w:jc w:val="center"/>
              <w:rPr>
                <w:color w:val="000000"/>
              </w:rPr>
            </w:pPr>
            <w:r w:rsidRPr="008D63D0">
              <w:rPr>
                <w:color w:val="000000"/>
              </w:rPr>
              <w:t>35232,7</w:t>
            </w:r>
          </w:p>
        </w:tc>
        <w:tc>
          <w:tcPr>
            <w:tcW w:w="1030" w:type="dxa"/>
            <w:shd w:val="clear" w:color="000000" w:fill="FFFFFF"/>
            <w:hideMark/>
          </w:tcPr>
          <w:p w:rsidR="005C39F7" w:rsidRPr="0057663B" w:rsidRDefault="005C39F7">
            <w:pPr>
              <w:jc w:val="center"/>
              <w:rPr>
                <w:color w:val="000000"/>
              </w:rPr>
            </w:pPr>
            <w:r w:rsidRPr="0057663B">
              <w:rPr>
                <w:color w:val="000000"/>
              </w:rPr>
              <w:t>0</w:t>
            </w:r>
          </w:p>
        </w:tc>
        <w:tc>
          <w:tcPr>
            <w:tcW w:w="1633" w:type="dxa"/>
            <w:shd w:val="clear" w:color="000000" w:fill="FFFFFF"/>
            <w:hideMark/>
          </w:tcPr>
          <w:p w:rsidR="005C39F7" w:rsidRPr="0057663B" w:rsidRDefault="005C39F7">
            <w:pPr>
              <w:jc w:val="center"/>
              <w:rPr>
                <w:color w:val="000000"/>
              </w:rPr>
            </w:pPr>
            <w:r w:rsidRPr="0057663B">
              <w:rPr>
                <w:color w:val="000000"/>
              </w:rPr>
              <w:t>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5C39F7" w:rsidRPr="00A93CFA" w:rsidTr="00355AFC">
        <w:trPr>
          <w:trHeight w:val="300"/>
        </w:trPr>
        <w:tc>
          <w:tcPr>
            <w:tcW w:w="825" w:type="dxa"/>
            <w:vMerge/>
            <w:vAlign w:val="center"/>
            <w:hideMark/>
          </w:tcPr>
          <w:p w:rsidR="005C39F7" w:rsidRPr="002346FF" w:rsidRDefault="005C39F7" w:rsidP="003009A1"/>
        </w:tc>
        <w:tc>
          <w:tcPr>
            <w:tcW w:w="2537" w:type="dxa"/>
            <w:vMerge/>
            <w:vAlign w:val="center"/>
            <w:hideMark/>
          </w:tcPr>
          <w:p w:rsidR="005C39F7" w:rsidRPr="002346FF" w:rsidRDefault="005C39F7" w:rsidP="003009A1"/>
        </w:tc>
        <w:tc>
          <w:tcPr>
            <w:tcW w:w="966" w:type="dxa"/>
            <w:shd w:val="clear" w:color="000000" w:fill="FFFFFF"/>
            <w:hideMark/>
          </w:tcPr>
          <w:p w:rsidR="005C39F7" w:rsidRPr="002346FF" w:rsidRDefault="005C39F7" w:rsidP="003009A1">
            <w:pPr>
              <w:jc w:val="center"/>
            </w:pPr>
            <w:r w:rsidRPr="002346FF">
              <w:t>2021</w:t>
            </w:r>
          </w:p>
        </w:tc>
        <w:tc>
          <w:tcPr>
            <w:tcW w:w="1307" w:type="dxa"/>
            <w:shd w:val="clear" w:color="000000" w:fill="FFFFFF"/>
            <w:hideMark/>
          </w:tcPr>
          <w:p w:rsidR="005C39F7" w:rsidRPr="008D63D0" w:rsidRDefault="005C39F7" w:rsidP="00420857">
            <w:pPr>
              <w:ind w:left="-54" w:right="-73"/>
              <w:jc w:val="center"/>
              <w:rPr>
                <w:color w:val="000000"/>
              </w:rPr>
            </w:pPr>
            <w:r w:rsidRPr="008D63D0">
              <w:rPr>
                <w:color w:val="000000"/>
              </w:rPr>
              <w:t>4 975</w:t>
            </w:r>
            <w:r w:rsidR="008D63D0">
              <w:rPr>
                <w:color w:val="000000"/>
              </w:rPr>
              <w:t> </w:t>
            </w:r>
            <w:r w:rsidRPr="008D63D0">
              <w:rPr>
                <w:color w:val="000000"/>
              </w:rPr>
              <w:t>20</w:t>
            </w:r>
            <w:r w:rsidR="008D63D0">
              <w:rPr>
                <w:color w:val="000000"/>
              </w:rPr>
              <w:t>2,9</w:t>
            </w:r>
          </w:p>
        </w:tc>
        <w:tc>
          <w:tcPr>
            <w:tcW w:w="1350" w:type="dxa"/>
            <w:shd w:val="clear" w:color="000000" w:fill="FFFFFF"/>
            <w:hideMark/>
          </w:tcPr>
          <w:p w:rsidR="005C39F7" w:rsidRPr="008D63D0" w:rsidRDefault="005C39F7" w:rsidP="00420857">
            <w:pPr>
              <w:ind w:right="-52"/>
              <w:jc w:val="center"/>
              <w:rPr>
                <w:color w:val="000000"/>
              </w:rPr>
            </w:pPr>
            <w:r w:rsidRPr="008D63D0">
              <w:rPr>
                <w:color w:val="000000"/>
              </w:rPr>
              <w:t>4 965</w:t>
            </w:r>
            <w:r w:rsidR="008D63D0">
              <w:rPr>
                <w:color w:val="000000"/>
              </w:rPr>
              <w:t> </w:t>
            </w:r>
            <w:r w:rsidRPr="008D63D0">
              <w:rPr>
                <w:color w:val="000000"/>
              </w:rPr>
              <w:t>61</w:t>
            </w:r>
            <w:r w:rsidR="008D63D0">
              <w:rPr>
                <w:color w:val="000000"/>
              </w:rPr>
              <w:t>4,8</w:t>
            </w:r>
          </w:p>
        </w:tc>
        <w:tc>
          <w:tcPr>
            <w:tcW w:w="1471" w:type="dxa"/>
            <w:shd w:val="clear" w:color="000000" w:fill="FFFFFF"/>
            <w:hideMark/>
          </w:tcPr>
          <w:p w:rsidR="005C39F7" w:rsidRPr="008D63D0" w:rsidRDefault="005C39F7">
            <w:pPr>
              <w:jc w:val="center"/>
              <w:rPr>
                <w:color w:val="000000"/>
              </w:rPr>
            </w:pPr>
            <w:r w:rsidRPr="008D63D0">
              <w:rPr>
                <w:color w:val="000000"/>
              </w:rPr>
              <w:t>9</w:t>
            </w:r>
            <w:r w:rsidR="008D63D0">
              <w:rPr>
                <w:color w:val="000000"/>
              </w:rPr>
              <w:t> </w:t>
            </w:r>
            <w:r w:rsidRPr="008D63D0">
              <w:rPr>
                <w:color w:val="000000"/>
              </w:rPr>
              <w:t>588</w:t>
            </w:r>
            <w:r w:rsidR="008D63D0">
              <w:rPr>
                <w:color w:val="000000"/>
              </w:rPr>
              <w:t>,1</w:t>
            </w:r>
          </w:p>
        </w:tc>
        <w:tc>
          <w:tcPr>
            <w:tcW w:w="1030" w:type="dxa"/>
            <w:shd w:val="clear" w:color="000000" w:fill="FFFFFF"/>
            <w:hideMark/>
          </w:tcPr>
          <w:p w:rsidR="005C39F7" w:rsidRPr="0057663B" w:rsidRDefault="005C39F7">
            <w:pPr>
              <w:jc w:val="center"/>
              <w:rPr>
                <w:color w:val="000000"/>
              </w:rPr>
            </w:pPr>
            <w:r w:rsidRPr="0057663B">
              <w:rPr>
                <w:color w:val="000000"/>
              </w:rPr>
              <w:t>0</w:t>
            </w:r>
          </w:p>
        </w:tc>
        <w:tc>
          <w:tcPr>
            <w:tcW w:w="1633" w:type="dxa"/>
            <w:shd w:val="clear" w:color="000000" w:fill="FFFFFF"/>
            <w:hideMark/>
          </w:tcPr>
          <w:p w:rsidR="005C39F7" w:rsidRPr="0057663B" w:rsidRDefault="005C39F7">
            <w:pPr>
              <w:jc w:val="center"/>
              <w:rPr>
                <w:color w:val="000000"/>
              </w:rPr>
            </w:pPr>
            <w:r w:rsidRPr="0057663B">
              <w:rPr>
                <w:color w:val="000000"/>
              </w:rPr>
              <w:t>0</w:t>
            </w:r>
          </w:p>
        </w:tc>
        <w:tc>
          <w:tcPr>
            <w:tcW w:w="1497" w:type="dxa"/>
            <w:gridSpan w:val="2"/>
            <w:shd w:val="clear" w:color="000000" w:fill="FFFFFF"/>
            <w:hideMark/>
          </w:tcPr>
          <w:p w:rsidR="005C39F7" w:rsidRPr="00777A22" w:rsidRDefault="005C39F7" w:rsidP="003009A1">
            <w:r w:rsidRPr="00777A22">
              <w:t> </w:t>
            </w:r>
          </w:p>
        </w:tc>
        <w:tc>
          <w:tcPr>
            <w:tcW w:w="1559" w:type="dxa"/>
            <w:shd w:val="clear" w:color="000000" w:fill="FFFFFF"/>
            <w:hideMark/>
          </w:tcPr>
          <w:p w:rsidR="005C39F7" w:rsidRPr="00777A22" w:rsidRDefault="005C39F7" w:rsidP="003009A1">
            <w:r w:rsidRPr="00777A22">
              <w:t> </w:t>
            </w:r>
          </w:p>
        </w:tc>
      </w:tr>
      <w:tr w:rsidR="00A37901" w:rsidRPr="00A93CFA" w:rsidTr="00355AFC">
        <w:trPr>
          <w:trHeight w:val="407"/>
        </w:trPr>
        <w:tc>
          <w:tcPr>
            <w:tcW w:w="825" w:type="dxa"/>
            <w:shd w:val="clear" w:color="000000" w:fill="FFFFFF"/>
            <w:hideMark/>
          </w:tcPr>
          <w:p w:rsidR="00A37901" w:rsidRPr="002346FF" w:rsidRDefault="00A37901" w:rsidP="002346FF">
            <w:pPr>
              <w:jc w:val="center"/>
              <w:rPr>
                <w:bCs/>
              </w:rPr>
            </w:pPr>
            <w:r w:rsidRPr="002346FF">
              <w:rPr>
                <w:bCs/>
              </w:rPr>
              <w:t>1</w:t>
            </w:r>
          </w:p>
        </w:tc>
        <w:tc>
          <w:tcPr>
            <w:tcW w:w="13350" w:type="dxa"/>
            <w:gridSpan w:val="10"/>
            <w:shd w:val="clear" w:color="000000" w:fill="FFFFFF"/>
            <w:hideMark/>
          </w:tcPr>
          <w:p w:rsidR="00A37901" w:rsidRPr="002346FF" w:rsidRDefault="00A37901" w:rsidP="003009A1">
            <w:r w:rsidRPr="002346FF">
              <w:rPr>
                <w:bCs/>
              </w:rPr>
              <w:t>Нормативное правовое обеспечение социальной защищенности пожилых людей</w:t>
            </w:r>
          </w:p>
        </w:tc>
      </w:tr>
      <w:tr w:rsidR="00A37901" w:rsidRPr="00A93CFA" w:rsidTr="00355AFC">
        <w:trPr>
          <w:trHeight w:val="285"/>
        </w:trPr>
        <w:tc>
          <w:tcPr>
            <w:tcW w:w="825" w:type="dxa"/>
            <w:vMerge w:val="restart"/>
            <w:shd w:val="clear" w:color="000000" w:fill="FFFFFF"/>
            <w:hideMark/>
          </w:tcPr>
          <w:p w:rsidR="00A37901" w:rsidRPr="002346FF" w:rsidRDefault="00A37901" w:rsidP="003009A1">
            <w:pPr>
              <w:jc w:val="center"/>
            </w:pPr>
            <w:r w:rsidRPr="002346FF">
              <w:t>1.1</w:t>
            </w:r>
          </w:p>
        </w:tc>
        <w:tc>
          <w:tcPr>
            <w:tcW w:w="2537" w:type="dxa"/>
            <w:vMerge w:val="restart"/>
            <w:shd w:val="clear" w:color="000000" w:fill="FFFFFF"/>
            <w:hideMark/>
          </w:tcPr>
          <w:p w:rsidR="00A37901" w:rsidRPr="002346FF" w:rsidRDefault="00A37901" w:rsidP="003009A1">
            <w:r w:rsidRPr="002346FF">
              <w:t xml:space="preserve">Утверждение нормативов обеспечения получателей социальных услуг в государственных стационарных учреждениях продуктами питания, мягким инвентарем, одеждой, обувью, </w:t>
            </w:r>
            <w:r w:rsidRPr="002346FF">
              <w:lastRenderedPageBreak/>
              <w:t>мебелью</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777A22" w:rsidRDefault="00A37901" w:rsidP="003009A1">
            <w:pPr>
              <w:jc w:val="center"/>
              <w:rPr>
                <w:b/>
                <w:bCs/>
              </w:rPr>
            </w:pPr>
            <w:r w:rsidRPr="00BD29D9">
              <w:t>0,0</w:t>
            </w:r>
          </w:p>
        </w:tc>
        <w:tc>
          <w:tcPr>
            <w:tcW w:w="1350" w:type="dxa"/>
            <w:shd w:val="clear" w:color="000000" w:fill="FFFFFF"/>
            <w:hideMark/>
          </w:tcPr>
          <w:p w:rsidR="00A37901" w:rsidRPr="00777A22" w:rsidRDefault="00A37901" w:rsidP="003009A1">
            <w:pPr>
              <w:jc w:val="center"/>
              <w:rPr>
                <w:b/>
                <w:bCs/>
              </w:rPr>
            </w:pPr>
            <w:r w:rsidRPr="00BD29D9">
              <w:t>0,0</w:t>
            </w:r>
          </w:p>
        </w:tc>
        <w:tc>
          <w:tcPr>
            <w:tcW w:w="1471" w:type="dxa"/>
            <w:shd w:val="clear" w:color="000000" w:fill="FFFFFF"/>
            <w:hideMark/>
          </w:tcPr>
          <w:p w:rsidR="00A37901" w:rsidRPr="00777A22" w:rsidRDefault="00A37901" w:rsidP="003009A1">
            <w:pPr>
              <w:jc w:val="center"/>
              <w:rPr>
                <w:b/>
                <w:bCs/>
              </w:rPr>
            </w:pPr>
            <w:r w:rsidRPr="00BD29D9">
              <w:t>0,0</w:t>
            </w:r>
          </w:p>
        </w:tc>
        <w:tc>
          <w:tcPr>
            <w:tcW w:w="1030" w:type="dxa"/>
            <w:shd w:val="clear" w:color="000000" w:fill="FFFFFF"/>
            <w:hideMark/>
          </w:tcPr>
          <w:p w:rsidR="00A37901" w:rsidRPr="00777A22" w:rsidRDefault="00A37901" w:rsidP="003009A1">
            <w:pPr>
              <w:jc w:val="center"/>
              <w:rPr>
                <w:b/>
                <w:bCs/>
              </w:rPr>
            </w:pPr>
            <w:r w:rsidRPr="00BD29D9">
              <w:t>0,0</w:t>
            </w:r>
          </w:p>
        </w:tc>
        <w:tc>
          <w:tcPr>
            <w:tcW w:w="1633" w:type="dxa"/>
            <w:shd w:val="clear" w:color="000000" w:fill="FFFFFF"/>
            <w:hideMark/>
          </w:tcPr>
          <w:p w:rsidR="00A37901" w:rsidRPr="00777A22" w:rsidRDefault="00A37901" w:rsidP="003009A1">
            <w:pPr>
              <w:jc w:val="center"/>
              <w:rPr>
                <w:b/>
                <w:bCs/>
              </w:rPr>
            </w:pPr>
            <w:r w:rsidRPr="00BD29D9">
              <w:t>0,0</w:t>
            </w:r>
          </w:p>
        </w:tc>
        <w:tc>
          <w:tcPr>
            <w:tcW w:w="1497" w:type="dxa"/>
            <w:gridSpan w:val="2"/>
            <w:vMerge w:val="restart"/>
            <w:shd w:val="clear" w:color="000000" w:fill="FFFFFF"/>
            <w:hideMark/>
          </w:tcPr>
          <w:p w:rsidR="00A37901" w:rsidRPr="00777A22" w:rsidRDefault="00A37901" w:rsidP="003009A1">
            <w:pPr>
              <w:ind w:left="-56" w:right="-62"/>
            </w:pPr>
            <w:r w:rsidRPr="00777A22">
              <w:t xml:space="preserve">Повышение качества </w:t>
            </w:r>
            <w:proofErr w:type="spellStart"/>
            <w:proofErr w:type="gramStart"/>
            <w:r w:rsidRPr="00777A22">
              <w:t>стационар</w:t>
            </w:r>
            <w:r>
              <w:t>-</w:t>
            </w:r>
            <w:r w:rsidRPr="00777A22">
              <w:t>ного</w:t>
            </w:r>
            <w:proofErr w:type="spellEnd"/>
            <w:proofErr w:type="gramEnd"/>
            <w:r w:rsidRPr="00777A22">
              <w:t xml:space="preserve"> социального </w:t>
            </w:r>
            <w:proofErr w:type="spellStart"/>
            <w:r w:rsidRPr="00777A22">
              <w:t>обслужива</w:t>
            </w:r>
            <w:r>
              <w:t>-</w:t>
            </w:r>
            <w:r w:rsidRPr="00777A22">
              <w:t>ния</w:t>
            </w:r>
            <w:proofErr w:type="spellEnd"/>
            <w:r w:rsidRPr="00777A22">
              <w:t xml:space="preserve"> </w:t>
            </w:r>
          </w:p>
        </w:tc>
        <w:tc>
          <w:tcPr>
            <w:tcW w:w="1559" w:type="dxa"/>
            <w:vMerge w:val="restart"/>
            <w:shd w:val="clear" w:color="000000" w:fill="FFFFFF"/>
            <w:hideMark/>
          </w:tcPr>
          <w:p w:rsidR="00A37901" w:rsidRPr="00777A22" w:rsidRDefault="00A37901" w:rsidP="003009A1">
            <w:pPr>
              <w:ind w:left="-70" w:right="-57"/>
            </w:pPr>
            <w:r w:rsidRPr="00777A22">
              <w:t>Департамент  социальной защиты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C16C5">
              <w:t>0,0</w:t>
            </w:r>
          </w:p>
        </w:tc>
        <w:tc>
          <w:tcPr>
            <w:tcW w:w="1350" w:type="dxa"/>
            <w:shd w:val="clear" w:color="000000" w:fill="FFFFFF"/>
            <w:hideMark/>
          </w:tcPr>
          <w:p w:rsidR="00A37901" w:rsidRPr="00777A22" w:rsidRDefault="00A37901" w:rsidP="003009A1">
            <w:pPr>
              <w:jc w:val="center"/>
            </w:pPr>
            <w:r w:rsidRPr="007C16C5">
              <w:t>0,0</w:t>
            </w:r>
          </w:p>
        </w:tc>
        <w:tc>
          <w:tcPr>
            <w:tcW w:w="1471" w:type="dxa"/>
            <w:shd w:val="clear" w:color="000000" w:fill="FFFFFF"/>
            <w:hideMark/>
          </w:tcPr>
          <w:p w:rsidR="00A37901" w:rsidRPr="00777A22" w:rsidRDefault="00A37901" w:rsidP="003009A1">
            <w:pPr>
              <w:jc w:val="center"/>
            </w:pPr>
            <w:r w:rsidRPr="007C16C5">
              <w:t>0,0</w:t>
            </w:r>
          </w:p>
        </w:tc>
        <w:tc>
          <w:tcPr>
            <w:tcW w:w="1030" w:type="dxa"/>
            <w:shd w:val="clear" w:color="000000" w:fill="FFFFFF"/>
            <w:hideMark/>
          </w:tcPr>
          <w:p w:rsidR="00A37901" w:rsidRPr="00777A22" w:rsidRDefault="00A37901" w:rsidP="003009A1">
            <w:pPr>
              <w:jc w:val="center"/>
            </w:pPr>
            <w:r w:rsidRPr="007C16C5">
              <w:t>0,0</w:t>
            </w:r>
          </w:p>
        </w:tc>
        <w:tc>
          <w:tcPr>
            <w:tcW w:w="1633" w:type="dxa"/>
            <w:shd w:val="clear" w:color="000000" w:fill="FFFFFF"/>
            <w:hideMark/>
          </w:tcPr>
          <w:p w:rsidR="00A37901" w:rsidRPr="00777A22" w:rsidRDefault="00A37901" w:rsidP="003009A1">
            <w:pPr>
              <w:jc w:val="center"/>
            </w:pPr>
            <w:r w:rsidRPr="007C16C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2346FF">
        <w:trPr>
          <w:trHeight w:val="362"/>
        </w:trPr>
        <w:tc>
          <w:tcPr>
            <w:tcW w:w="825" w:type="dxa"/>
            <w:shd w:val="clear" w:color="000000" w:fill="FFFFFF"/>
            <w:hideMark/>
          </w:tcPr>
          <w:p w:rsidR="00A37901" w:rsidRPr="002346FF" w:rsidRDefault="00A37901" w:rsidP="002346FF">
            <w:pPr>
              <w:jc w:val="center"/>
              <w:rPr>
                <w:bCs/>
              </w:rPr>
            </w:pPr>
            <w:r w:rsidRPr="002346FF">
              <w:rPr>
                <w:bCs/>
              </w:rPr>
              <w:lastRenderedPageBreak/>
              <w:t>2</w:t>
            </w:r>
          </w:p>
        </w:tc>
        <w:tc>
          <w:tcPr>
            <w:tcW w:w="13350" w:type="dxa"/>
            <w:gridSpan w:val="10"/>
            <w:shd w:val="clear" w:color="000000" w:fill="FFFFFF"/>
            <w:hideMark/>
          </w:tcPr>
          <w:p w:rsidR="00A37901" w:rsidRPr="002346FF" w:rsidRDefault="00A37901" w:rsidP="003009A1">
            <w:pPr>
              <w:rPr>
                <w:bCs/>
              </w:rPr>
            </w:pPr>
            <w:r w:rsidRPr="002346FF">
              <w:rPr>
                <w:bCs/>
              </w:rPr>
              <w:t>Обеспечение социальной защищенности пожилых людей</w:t>
            </w: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2.1</w:t>
            </w:r>
          </w:p>
        </w:tc>
        <w:tc>
          <w:tcPr>
            <w:tcW w:w="2537" w:type="dxa"/>
            <w:vMerge w:val="restart"/>
            <w:shd w:val="clear" w:color="000000" w:fill="FFFFFF"/>
            <w:hideMark/>
          </w:tcPr>
          <w:p w:rsidR="00A37901" w:rsidRPr="00777A22" w:rsidRDefault="00A37901" w:rsidP="003009A1">
            <w:r w:rsidRPr="00777A22">
              <w:t xml:space="preserve">Выплата  пенсии  Кемеровской  области  в соответствии  с Законом Кемеровской  области  от 14.01.1999  № 8-ОЗ </w:t>
            </w:r>
            <w:r>
              <w:t>«</w:t>
            </w:r>
            <w:r w:rsidRPr="00777A22">
              <w:t>О пенсиях Кемеровской области</w:t>
            </w:r>
            <w:r>
              <w:t>»</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6339484,3</w:t>
            </w:r>
          </w:p>
        </w:tc>
        <w:tc>
          <w:tcPr>
            <w:tcW w:w="1350" w:type="dxa"/>
            <w:shd w:val="clear" w:color="000000" w:fill="FFFFFF"/>
            <w:hideMark/>
          </w:tcPr>
          <w:p w:rsidR="00A37901" w:rsidRPr="002346FF" w:rsidRDefault="00A37901" w:rsidP="003009A1">
            <w:pPr>
              <w:jc w:val="center"/>
              <w:rPr>
                <w:bCs/>
              </w:rPr>
            </w:pPr>
            <w:r w:rsidRPr="002346FF">
              <w:rPr>
                <w:bCs/>
              </w:rPr>
              <w:t>6339484,3</w:t>
            </w:r>
          </w:p>
        </w:tc>
        <w:tc>
          <w:tcPr>
            <w:tcW w:w="1471" w:type="dxa"/>
            <w:shd w:val="clear" w:color="000000" w:fill="FFFFFF"/>
            <w:hideMark/>
          </w:tcPr>
          <w:p w:rsidR="00A37901" w:rsidRPr="00777A22" w:rsidRDefault="00A37901" w:rsidP="003009A1">
            <w:pPr>
              <w:jc w:val="center"/>
              <w:rPr>
                <w:b/>
                <w:bCs/>
              </w:rPr>
            </w:pPr>
            <w:r w:rsidRPr="007F201A">
              <w:t>0,0</w:t>
            </w:r>
          </w:p>
        </w:tc>
        <w:tc>
          <w:tcPr>
            <w:tcW w:w="1030" w:type="dxa"/>
            <w:shd w:val="clear" w:color="000000" w:fill="FFFFFF"/>
            <w:hideMark/>
          </w:tcPr>
          <w:p w:rsidR="00A37901" w:rsidRPr="00777A22" w:rsidRDefault="00A37901" w:rsidP="003009A1">
            <w:pPr>
              <w:jc w:val="center"/>
              <w:rPr>
                <w:b/>
                <w:bCs/>
              </w:rPr>
            </w:pPr>
            <w:r w:rsidRPr="007F201A">
              <w:t>0,0</w:t>
            </w:r>
          </w:p>
        </w:tc>
        <w:tc>
          <w:tcPr>
            <w:tcW w:w="1633" w:type="dxa"/>
            <w:shd w:val="clear" w:color="000000" w:fill="FFFFFF"/>
            <w:hideMark/>
          </w:tcPr>
          <w:p w:rsidR="00A37901" w:rsidRPr="00777A22" w:rsidRDefault="00A37901" w:rsidP="003009A1">
            <w:pPr>
              <w:jc w:val="center"/>
              <w:rPr>
                <w:b/>
                <w:bCs/>
              </w:rPr>
            </w:pPr>
            <w:r w:rsidRPr="007F201A">
              <w:t>0,0</w:t>
            </w:r>
          </w:p>
        </w:tc>
        <w:tc>
          <w:tcPr>
            <w:tcW w:w="1497" w:type="dxa"/>
            <w:gridSpan w:val="2"/>
            <w:vMerge w:val="restart"/>
            <w:shd w:val="clear" w:color="000000" w:fill="FFFFFF"/>
            <w:hideMark/>
          </w:tcPr>
          <w:p w:rsidR="00A37901" w:rsidRPr="00777A22" w:rsidRDefault="00A37901" w:rsidP="003009A1">
            <w:r w:rsidRPr="00777A22">
              <w:t xml:space="preserve">Улучшение материального положения отдельных категорий граждан.  </w:t>
            </w:r>
          </w:p>
        </w:tc>
        <w:tc>
          <w:tcPr>
            <w:tcW w:w="1559" w:type="dxa"/>
            <w:vMerge w:val="restart"/>
            <w:shd w:val="clear" w:color="000000" w:fill="FFFFFF"/>
            <w:hideMark/>
          </w:tcPr>
          <w:p w:rsidR="00A37901" w:rsidRPr="00777A22" w:rsidRDefault="00A37901" w:rsidP="003009A1">
            <w:pPr>
              <w:ind w:left="-70" w:right="-43"/>
            </w:pPr>
            <w:r w:rsidRPr="00777A22">
              <w:t xml:space="preserve">Департамент  социальной защиты населения Кемеровской области </w:t>
            </w: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977396</w:t>
            </w:r>
          </w:p>
        </w:tc>
        <w:tc>
          <w:tcPr>
            <w:tcW w:w="1350" w:type="dxa"/>
            <w:shd w:val="clear" w:color="000000" w:fill="FFFFFF"/>
            <w:hideMark/>
          </w:tcPr>
          <w:p w:rsidR="00A37901" w:rsidRPr="002346FF" w:rsidRDefault="00A37901" w:rsidP="003009A1">
            <w:pPr>
              <w:jc w:val="center"/>
            </w:pPr>
            <w:r w:rsidRPr="002346FF">
              <w:t>977396</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923848</w:t>
            </w:r>
          </w:p>
        </w:tc>
        <w:tc>
          <w:tcPr>
            <w:tcW w:w="1350" w:type="dxa"/>
            <w:shd w:val="clear" w:color="000000" w:fill="FFFFFF"/>
            <w:hideMark/>
          </w:tcPr>
          <w:p w:rsidR="00A37901" w:rsidRPr="002346FF" w:rsidRDefault="00A37901" w:rsidP="003009A1">
            <w:pPr>
              <w:jc w:val="center"/>
            </w:pPr>
            <w:r w:rsidRPr="002346FF">
              <w:t>923848</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870214</w:t>
            </w:r>
          </w:p>
        </w:tc>
        <w:tc>
          <w:tcPr>
            <w:tcW w:w="1350" w:type="dxa"/>
            <w:shd w:val="clear" w:color="000000" w:fill="FFFFFF"/>
            <w:hideMark/>
          </w:tcPr>
          <w:p w:rsidR="00A37901" w:rsidRPr="002346FF" w:rsidRDefault="00A37901" w:rsidP="003009A1">
            <w:pPr>
              <w:jc w:val="center"/>
            </w:pPr>
            <w:r w:rsidRPr="002346FF">
              <w:t>870214</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815163</w:t>
            </w:r>
          </w:p>
        </w:tc>
        <w:tc>
          <w:tcPr>
            <w:tcW w:w="1350" w:type="dxa"/>
            <w:shd w:val="clear" w:color="000000" w:fill="FFFFFF"/>
            <w:hideMark/>
          </w:tcPr>
          <w:p w:rsidR="00A37901" w:rsidRPr="002346FF" w:rsidRDefault="00A37901" w:rsidP="003009A1">
            <w:pPr>
              <w:jc w:val="center"/>
            </w:pPr>
            <w:r w:rsidRPr="002346FF">
              <w:t>815163</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709854,3</w:t>
            </w:r>
          </w:p>
        </w:tc>
        <w:tc>
          <w:tcPr>
            <w:tcW w:w="1350" w:type="dxa"/>
            <w:shd w:val="clear" w:color="000000" w:fill="FFFFFF"/>
            <w:hideMark/>
          </w:tcPr>
          <w:p w:rsidR="00A37901" w:rsidRPr="002346FF" w:rsidRDefault="00A37901" w:rsidP="003009A1">
            <w:pPr>
              <w:jc w:val="center"/>
            </w:pPr>
            <w:r w:rsidRPr="002346FF">
              <w:t>709854,3</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681003</w:t>
            </w:r>
          </w:p>
        </w:tc>
        <w:tc>
          <w:tcPr>
            <w:tcW w:w="1350" w:type="dxa"/>
            <w:shd w:val="clear" w:color="000000" w:fill="FFFFFF"/>
            <w:hideMark/>
          </w:tcPr>
          <w:p w:rsidR="00A37901" w:rsidRPr="002346FF" w:rsidRDefault="00A37901" w:rsidP="003009A1">
            <w:pPr>
              <w:jc w:val="center"/>
            </w:pPr>
            <w:r w:rsidRPr="002346FF">
              <w:t>681003</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681003</w:t>
            </w:r>
          </w:p>
        </w:tc>
        <w:tc>
          <w:tcPr>
            <w:tcW w:w="1350" w:type="dxa"/>
            <w:shd w:val="clear" w:color="000000" w:fill="FFFFFF"/>
            <w:hideMark/>
          </w:tcPr>
          <w:p w:rsidR="00A37901" w:rsidRPr="002346FF" w:rsidRDefault="00A37901" w:rsidP="003009A1">
            <w:pPr>
              <w:jc w:val="center"/>
            </w:pPr>
            <w:r w:rsidRPr="002346FF">
              <w:t>681003</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681003</w:t>
            </w:r>
          </w:p>
        </w:tc>
        <w:tc>
          <w:tcPr>
            <w:tcW w:w="1350" w:type="dxa"/>
            <w:shd w:val="clear" w:color="000000" w:fill="FFFFFF"/>
            <w:hideMark/>
          </w:tcPr>
          <w:p w:rsidR="00A37901" w:rsidRPr="002346FF" w:rsidRDefault="00A37901" w:rsidP="003009A1">
            <w:pPr>
              <w:jc w:val="center"/>
            </w:pPr>
            <w:r w:rsidRPr="002346FF">
              <w:t>681003</w:t>
            </w:r>
          </w:p>
        </w:tc>
        <w:tc>
          <w:tcPr>
            <w:tcW w:w="1471" w:type="dxa"/>
            <w:shd w:val="clear" w:color="000000" w:fill="FFFFFF"/>
            <w:hideMark/>
          </w:tcPr>
          <w:p w:rsidR="00A37901" w:rsidRPr="00777A22" w:rsidRDefault="00A37901" w:rsidP="003009A1">
            <w:pPr>
              <w:jc w:val="center"/>
            </w:pPr>
            <w:r w:rsidRPr="007F201A">
              <w:t>0,0</w:t>
            </w:r>
          </w:p>
        </w:tc>
        <w:tc>
          <w:tcPr>
            <w:tcW w:w="1030" w:type="dxa"/>
            <w:shd w:val="clear" w:color="000000" w:fill="FFFFFF"/>
            <w:hideMark/>
          </w:tcPr>
          <w:p w:rsidR="00A37901" w:rsidRPr="00777A22" w:rsidRDefault="00A37901" w:rsidP="003009A1">
            <w:pPr>
              <w:jc w:val="center"/>
            </w:pPr>
            <w:r w:rsidRPr="007F201A">
              <w:t>0,0</w:t>
            </w:r>
          </w:p>
        </w:tc>
        <w:tc>
          <w:tcPr>
            <w:tcW w:w="1633" w:type="dxa"/>
            <w:shd w:val="clear" w:color="000000" w:fill="FFFFFF"/>
            <w:hideMark/>
          </w:tcPr>
          <w:p w:rsidR="00A37901" w:rsidRPr="00777A22" w:rsidRDefault="00A37901" w:rsidP="003009A1">
            <w:pPr>
              <w:jc w:val="center"/>
            </w:pPr>
            <w:r w:rsidRPr="007F201A">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2.2</w:t>
            </w:r>
          </w:p>
        </w:tc>
        <w:tc>
          <w:tcPr>
            <w:tcW w:w="2537" w:type="dxa"/>
            <w:vMerge w:val="restart"/>
            <w:shd w:val="clear" w:color="000000" w:fill="FFFFFF"/>
            <w:hideMark/>
          </w:tcPr>
          <w:p w:rsidR="00A37901" w:rsidRPr="00777A22" w:rsidRDefault="00A37901" w:rsidP="00355AFC">
            <w:pPr>
              <w:ind w:right="-50"/>
            </w:pPr>
            <w:r w:rsidRPr="00777A22">
              <w:t>Предоставление отдельным категориям граждан денежной выплаты взамен получения ими продуктовых наборов в соответствии с Законом Кемеровской области от 12.12.2006  №</w:t>
            </w:r>
            <w:r w:rsidR="00355AFC">
              <w:t xml:space="preserve"> </w:t>
            </w:r>
            <w:r w:rsidRPr="00777A22">
              <w:t xml:space="preserve">156-ОЗ </w:t>
            </w:r>
            <w:r w:rsidR="00355AFC">
              <w:br/>
            </w:r>
            <w:r>
              <w:t>«</w:t>
            </w:r>
            <w:r w:rsidRPr="00777A22">
              <w:t>О денежной выплате отдельным категориям граждан</w:t>
            </w:r>
            <w:r>
              <w:t>»</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F03264" w:rsidRDefault="001B581B" w:rsidP="003009A1">
            <w:pPr>
              <w:jc w:val="center"/>
              <w:rPr>
                <w:bCs/>
              </w:rPr>
            </w:pPr>
            <w:r w:rsidRPr="00F03264">
              <w:rPr>
                <w:bCs/>
              </w:rPr>
              <w:t>106031,3</w:t>
            </w:r>
          </w:p>
        </w:tc>
        <w:tc>
          <w:tcPr>
            <w:tcW w:w="1350" w:type="dxa"/>
            <w:shd w:val="clear" w:color="000000" w:fill="FFFFFF"/>
            <w:hideMark/>
          </w:tcPr>
          <w:p w:rsidR="00A37901" w:rsidRPr="00F03264" w:rsidRDefault="001B581B" w:rsidP="003009A1">
            <w:pPr>
              <w:jc w:val="center"/>
              <w:rPr>
                <w:bCs/>
              </w:rPr>
            </w:pPr>
            <w:r w:rsidRPr="00F03264">
              <w:rPr>
                <w:bCs/>
              </w:rPr>
              <w:t>106031,3</w:t>
            </w:r>
          </w:p>
        </w:tc>
        <w:tc>
          <w:tcPr>
            <w:tcW w:w="1471" w:type="dxa"/>
            <w:shd w:val="clear" w:color="000000" w:fill="FFFFFF"/>
            <w:hideMark/>
          </w:tcPr>
          <w:p w:rsidR="00A37901" w:rsidRPr="00777A22" w:rsidRDefault="00A37901" w:rsidP="003009A1">
            <w:pPr>
              <w:jc w:val="center"/>
              <w:rPr>
                <w:b/>
                <w:bCs/>
              </w:rPr>
            </w:pPr>
            <w:r w:rsidRPr="00411868">
              <w:t>0,0</w:t>
            </w:r>
          </w:p>
        </w:tc>
        <w:tc>
          <w:tcPr>
            <w:tcW w:w="1030" w:type="dxa"/>
            <w:shd w:val="clear" w:color="000000" w:fill="FFFFFF"/>
            <w:hideMark/>
          </w:tcPr>
          <w:p w:rsidR="00A37901" w:rsidRPr="00777A22" w:rsidRDefault="00A37901" w:rsidP="003009A1">
            <w:pPr>
              <w:jc w:val="center"/>
              <w:rPr>
                <w:b/>
                <w:bCs/>
              </w:rPr>
            </w:pPr>
            <w:r w:rsidRPr="00411868">
              <w:t>0,0</w:t>
            </w:r>
          </w:p>
        </w:tc>
        <w:tc>
          <w:tcPr>
            <w:tcW w:w="1633" w:type="dxa"/>
            <w:shd w:val="clear" w:color="000000" w:fill="FFFFFF"/>
            <w:hideMark/>
          </w:tcPr>
          <w:p w:rsidR="00A37901" w:rsidRPr="00777A22" w:rsidRDefault="00A37901" w:rsidP="003009A1">
            <w:pPr>
              <w:jc w:val="center"/>
              <w:rPr>
                <w:b/>
                <w:bCs/>
              </w:rPr>
            </w:pPr>
            <w:r w:rsidRPr="00411868">
              <w:t>0,0</w:t>
            </w:r>
          </w:p>
        </w:tc>
        <w:tc>
          <w:tcPr>
            <w:tcW w:w="1497" w:type="dxa"/>
            <w:gridSpan w:val="2"/>
            <w:vMerge w:val="restart"/>
            <w:shd w:val="clear" w:color="000000" w:fill="FFFFFF"/>
            <w:hideMark/>
          </w:tcPr>
          <w:p w:rsidR="00A37901" w:rsidRPr="00777A22" w:rsidRDefault="00A37901" w:rsidP="003009A1">
            <w:r w:rsidRPr="00777A22">
              <w:t xml:space="preserve">Улучшение </w:t>
            </w:r>
            <w:proofErr w:type="spellStart"/>
            <w:proofErr w:type="gramStart"/>
            <w:r w:rsidRPr="00777A22">
              <w:t>материаль</w:t>
            </w:r>
            <w:r>
              <w:t>-</w:t>
            </w:r>
            <w:r w:rsidRPr="00777A22">
              <w:t>ного</w:t>
            </w:r>
            <w:proofErr w:type="spellEnd"/>
            <w:proofErr w:type="gramEnd"/>
            <w:r w:rsidRPr="00777A22">
              <w:t xml:space="preserve"> положения   граждан пожилого</w:t>
            </w:r>
            <w:r>
              <w:t xml:space="preserve"> </w:t>
            </w:r>
            <w:r w:rsidRPr="00777A22">
              <w:t xml:space="preserve">возраста </w:t>
            </w:r>
          </w:p>
        </w:tc>
        <w:tc>
          <w:tcPr>
            <w:tcW w:w="1559" w:type="dxa"/>
            <w:vMerge w:val="restart"/>
            <w:shd w:val="clear" w:color="000000" w:fill="FFFFFF"/>
            <w:hideMark/>
          </w:tcPr>
          <w:p w:rsidR="00A37901" w:rsidRPr="00777A22" w:rsidRDefault="00A37901" w:rsidP="003009A1">
            <w:pPr>
              <w:ind w:left="-70" w:right="-43"/>
            </w:pPr>
            <w:r w:rsidRPr="00777A22">
              <w:t xml:space="preserve">Департамент  социальной защиты населения Кемеровской области </w:t>
            </w: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F03264" w:rsidRDefault="00A37901" w:rsidP="003009A1">
            <w:pPr>
              <w:jc w:val="center"/>
            </w:pPr>
            <w:r w:rsidRPr="00F03264">
              <w:t>12000</w:t>
            </w:r>
          </w:p>
        </w:tc>
        <w:tc>
          <w:tcPr>
            <w:tcW w:w="1350" w:type="dxa"/>
            <w:shd w:val="clear" w:color="000000" w:fill="FFFFFF"/>
            <w:hideMark/>
          </w:tcPr>
          <w:p w:rsidR="00A37901" w:rsidRPr="00F03264" w:rsidRDefault="00A37901" w:rsidP="003009A1">
            <w:pPr>
              <w:jc w:val="center"/>
            </w:pPr>
            <w:r w:rsidRPr="00F03264">
              <w:t>12000</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12000</w:t>
            </w:r>
          </w:p>
        </w:tc>
        <w:tc>
          <w:tcPr>
            <w:tcW w:w="1350" w:type="dxa"/>
            <w:shd w:val="clear" w:color="000000" w:fill="FFFFFF"/>
            <w:hideMark/>
          </w:tcPr>
          <w:p w:rsidR="00A37901" w:rsidRPr="002346FF" w:rsidRDefault="00A37901" w:rsidP="003009A1">
            <w:pPr>
              <w:jc w:val="center"/>
            </w:pPr>
            <w:r w:rsidRPr="002346FF">
              <w:t>12000</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12000</w:t>
            </w:r>
          </w:p>
        </w:tc>
        <w:tc>
          <w:tcPr>
            <w:tcW w:w="1350" w:type="dxa"/>
            <w:shd w:val="clear" w:color="000000" w:fill="FFFFFF"/>
            <w:hideMark/>
          </w:tcPr>
          <w:p w:rsidR="00A37901" w:rsidRPr="002346FF" w:rsidRDefault="00A37901" w:rsidP="003009A1">
            <w:pPr>
              <w:jc w:val="center"/>
            </w:pPr>
            <w:r w:rsidRPr="002346FF">
              <w:t>12000</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13276</w:t>
            </w:r>
          </w:p>
        </w:tc>
        <w:tc>
          <w:tcPr>
            <w:tcW w:w="1350" w:type="dxa"/>
            <w:shd w:val="clear" w:color="000000" w:fill="FFFFFF"/>
            <w:hideMark/>
          </w:tcPr>
          <w:p w:rsidR="00A37901" w:rsidRPr="002346FF" w:rsidRDefault="00A37901" w:rsidP="003009A1">
            <w:pPr>
              <w:jc w:val="center"/>
            </w:pPr>
            <w:r w:rsidRPr="002346FF">
              <w:t>13276</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12789,8</w:t>
            </w:r>
          </w:p>
        </w:tc>
        <w:tc>
          <w:tcPr>
            <w:tcW w:w="1350" w:type="dxa"/>
            <w:shd w:val="clear" w:color="000000" w:fill="FFFFFF"/>
            <w:hideMark/>
          </w:tcPr>
          <w:p w:rsidR="00A37901" w:rsidRPr="002346FF" w:rsidRDefault="00A37901" w:rsidP="003009A1">
            <w:pPr>
              <w:jc w:val="center"/>
            </w:pPr>
            <w:r w:rsidRPr="002346FF">
              <w:t>12789,8</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6921C1" w:rsidRDefault="00F9722F" w:rsidP="003009A1">
            <w:pPr>
              <w:jc w:val="center"/>
            </w:pPr>
            <w:r w:rsidRPr="006921C1">
              <w:t>15559,5</w:t>
            </w:r>
          </w:p>
        </w:tc>
        <w:tc>
          <w:tcPr>
            <w:tcW w:w="1350" w:type="dxa"/>
            <w:shd w:val="clear" w:color="000000" w:fill="FFFFFF"/>
            <w:hideMark/>
          </w:tcPr>
          <w:p w:rsidR="00A37901" w:rsidRPr="006921C1" w:rsidRDefault="00F9722F" w:rsidP="003009A1">
            <w:pPr>
              <w:jc w:val="center"/>
            </w:pPr>
            <w:r w:rsidRPr="006921C1">
              <w:t>15559,5</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14203</w:t>
            </w:r>
          </w:p>
        </w:tc>
        <w:tc>
          <w:tcPr>
            <w:tcW w:w="1350" w:type="dxa"/>
            <w:shd w:val="clear" w:color="000000" w:fill="FFFFFF"/>
            <w:hideMark/>
          </w:tcPr>
          <w:p w:rsidR="00A37901" w:rsidRPr="002346FF" w:rsidRDefault="00A37901" w:rsidP="003009A1">
            <w:pPr>
              <w:jc w:val="center"/>
            </w:pPr>
            <w:r w:rsidRPr="002346FF">
              <w:t>14203</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300"/>
        </w:trPr>
        <w:tc>
          <w:tcPr>
            <w:tcW w:w="825" w:type="dxa"/>
            <w:vMerge/>
            <w:vAlign w:val="center"/>
            <w:hideMark/>
          </w:tcPr>
          <w:p w:rsidR="00A37901" w:rsidRPr="00777A22" w:rsidRDefault="00A37901" w:rsidP="003009A1">
            <w:pPr>
              <w:jc w:val="center"/>
            </w:pPr>
          </w:p>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14203</w:t>
            </w:r>
          </w:p>
        </w:tc>
        <w:tc>
          <w:tcPr>
            <w:tcW w:w="1350" w:type="dxa"/>
            <w:shd w:val="clear" w:color="000000" w:fill="FFFFFF"/>
            <w:hideMark/>
          </w:tcPr>
          <w:p w:rsidR="00A37901" w:rsidRPr="002346FF" w:rsidRDefault="00A37901" w:rsidP="003009A1">
            <w:pPr>
              <w:jc w:val="center"/>
            </w:pPr>
            <w:r w:rsidRPr="002346FF">
              <w:t>14203</w:t>
            </w:r>
          </w:p>
        </w:tc>
        <w:tc>
          <w:tcPr>
            <w:tcW w:w="1471" w:type="dxa"/>
            <w:shd w:val="clear" w:color="000000" w:fill="FFFFFF"/>
            <w:hideMark/>
          </w:tcPr>
          <w:p w:rsidR="00A37901" w:rsidRPr="00777A22" w:rsidRDefault="00A37901" w:rsidP="003009A1">
            <w:pPr>
              <w:jc w:val="center"/>
            </w:pPr>
            <w:r w:rsidRPr="00411868">
              <w:t>0,0</w:t>
            </w:r>
          </w:p>
        </w:tc>
        <w:tc>
          <w:tcPr>
            <w:tcW w:w="1030" w:type="dxa"/>
            <w:shd w:val="clear" w:color="000000" w:fill="FFFFFF"/>
            <w:hideMark/>
          </w:tcPr>
          <w:p w:rsidR="00A37901" w:rsidRPr="00777A22" w:rsidRDefault="00A37901" w:rsidP="003009A1">
            <w:pPr>
              <w:jc w:val="center"/>
            </w:pPr>
            <w:r w:rsidRPr="00411868">
              <w:t>0,0</w:t>
            </w:r>
          </w:p>
        </w:tc>
        <w:tc>
          <w:tcPr>
            <w:tcW w:w="1633" w:type="dxa"/>
            <w:shd w:val="clear" w:color="000000" w:fill="FFFFFF"/>
            <w:hideMark/>
          </w:tcPr>
          <w:p w:rsidR="00A37901" w:rsidRPr="00777A22" w:rsidRDefault="00A37901" w:rsidP="003009A1">
            <w:pPr>
              <w:jc w:val="center"/>
            </w:pPr>
            <w:r w:rsidRPr="0041186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43"/>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2.3</w:t>
            </w:r>
          </w:p>
        </w:tc>
        <w:tc>
          <w:tcPr>
            <w:tcW w:w="2537" w:type="dxa"/>
            <w:vMerge w:val="restart"/>
            <w:shd w:val="clear" w:color="000000" w:fill="FFFFFF"/>
            <w:hideMark/>
          </w:tcPr>
          <w:p w:rsidR="00355AFC" w:rsidRDefault="00A37901" w:rsidP="00355AFC">
            <w:pPr>
              <w:ind w:right="-61"/>
            </w:pPr>
            <w:r w:rsidRPr="00777A22">
              <w:t xml:space="preserve">Предоставление ежемесячной денежной выплаты на оплату услуги телефонной связи в соответствии с </w:t>
            </w:r>
            <w:r w:rsidRPr="00777A22">
              <w:lastRenderedPageBreak/>
              <w:t>Законом  Кемеровской области от 10.06.2005 №</w:t>
            </w:r>
            <w:r>
              <w:t xml:space="preserve"> </w:t>
            </w:r>
            <w:r w:rsidRPr="00777A22">
              <w:t xml:space="preserve">74-ОЗ </w:t>
            </w:r>
            <w:r>
              <w:br/>
              <w:t>«</w:t>
            </w:r>
            <w:r w:rsidRPr="00777A22">
              <w:t xml:space="preserve">О социальной поддержке граждан, достигших возраста </w:t>
            </w:r>
          </w:p>
          <w:p w:rsidR="00A37901" w:rsidRPr="00777A22" w:rsidRDefault="00A37901" w:rsidP="00355AFC">
            <w:pPr>
              <w:ind w:right="-61"/>
            </w:pPr>
            <w:r w:rsidRPr="00777A22">
              <w:t>70 лет</w:t>
            </w:r>
            <w:r>
              <w:t>»</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2346FF" w:rsidRDefault="00A37901" w:rsidP="003009A1">
            <w:pPr>
              <w:jc w:val="center"/>
              <w:rPr>
                <w:bCs/>
              </w:rPr>
            </w:pPr>
            <w:r w:rsidRPr="002346FF">
              <w:rPr>
                <w:bCs/>
              </w:rPr>
              <w:t>19175,1</w:t>
            </w:r>
          </w:p>
        </w:tc>
        <w:tc>
          <w:tcPr>
            <w:tcW w:w="1350" w:type="dxa"/>
            <w:shd w:val="clear" w:color="000000" w:fill="FFFFFF"/>
            <w:hideMark/>
          </w:tcPr>
          <w:p w:rsidR="00A37901" w:rsidRPr="002346FF" w:rsidRDefault="00A37901" w:rsidP="003009A1">
            <w:pPr>
              <w:jc w:val="center"/>
              <w:rPr>
                <w:bCs/>
              </w:rPr>
            </w:pPr>
            <w:r w:rsidRPr="002346FF">
              <w:rPr>
                <w:bCs/>
              </w:rPr>
              <w:t>19175,1</w:t>
            </w:r>
          </w:p>
        </w:tc>
        <w:tc>
          <w:tcPr>
            <w:tcW w:w="1471" w:type="dxa"/>
            <w:shd w:val="clear" w:color="000000" w:fill="FFFFFF"/>
            <w:hideMark/>
          </w:tcPr>
          <w:p w:rsidR="00A37901" w:rsidRPr="00777A22" w:rsidRDefault="00A37901" w:rsidP="003009A1">
            <w:pPr>
              <w:jc w:val="center"/>
              <w:rPr>
                <w:b/>
                <w:bCs/>
              </w:rPr>
            </w:pPr>
            <w:r w:rsidRPr="0007267F">
              <w:t>0,0</w:t>
            </w:r>
          </w:p>
        </w:tc>
        <w:tc>
          <w:tcPr>
            <w:tcW w:w="1030" w:type="dxa"/>
            <w:shd w:val="clear" w:color="000000" w:fill="FFFFFF"/>
            <w:hideMark/>
          </w:tcPr>
          <w:p w:rsidR="00A37901" w:rsidRPr="00777A22" w:rsidRDefault="00A37901" w:rsidP="003009A1">
            <w:pPr>
              <w:jc w:val="center"/>
              <w:rPr>
                <w:b/>
                <w:bCs/>
              </w:rPr>
            </w:pPr>
            <w:r w:rsidRPr="0007267F">
              <w:t>0,0</w:t>
            </w:r>
          </w:p>
        </w:tc>
        <w:tc>
          <w:tcPr>
            <w:tcW w:w="1633" w:type="dxa"/>
            <w:shd w:val="clear" w:color="000000" w:fill="FFFFFF"/>
            <w:hideMark/>
          </w:tcPr>
          <w:p w:rsidR="00A37901" w:rsidRPr="00777A22" w:rsidRDefault="00A37901" w:rsidP="003009A1">
            <w:pPr>
              <w:jc w:val="center"/>
              <w:rPr>
                <w:b/>
                <w:bCs/>
              </w:rPr>
            </w:pPr>
            <w:r w:rsidRPr="0007267F">
              <w:t>0,0</w:t>
            </w:r>
          </w:p>
        </w:tc>
        <w:tc>
          <w:tcPr>
            <w:tcW w:w="1497" w:type="dxa"/>
            <w:gridSpan w:val="2"/>
            <w:vMerge w:val="restart"/>
            <w:shd w:val="clear" w:color="000000" w:fill="FFFFFF"/>
            <w:hideMark/>
          </w:tcPr>
          <w:p w:rsidR="00A37901" w:rsidRPr="00777A22" w:rsidRDefault="00A37901" w:rsidP="003009A1">
            <w:r w:rsidRPr="00777A22">
              <w:t xml:space="preserve">Улучшение </w:t>
            </w:r>
            <w:proofErr w:type="spellStart"/>
            <w:proofErr w:type="gramStart"/>
            <w:r w:rsidRPr="00777A22">
              <w:t>материаль</w:t>
            </w:r>
            <w:r>
              <w:t>-</w:t>
            </w:r>
            <w:r w:rsidRPr="00777A22">
              <w:t>ного</w:t>
            </w:r>
            <w:proofErr w:type="spellEnd"/>
            <w:proofErr w:type="gramEnd"/>
            <w:r w:rsidRPr="00777A22">
              <w:t xml:space="preserve"> положения  граждан, достигших </w:t>
            </w:r>
            <w:r w:rsidRPr="00777A22">
              <w:lastRenderedPageBreak/>
              <w:t xml:space="preserve">возраста </w:t>
            </w:r>
            <w:r>
              <w:br/>
            </w:r>
            <w:r w:rsidRPr="00777A22">
              <w:t>70 лет</w:t>
            </w:r>
          </w:p>
        </w:tc>
        <w:tc>
          <w:tcPr>
            <w:tcW w:w="1559" w:type="dxa"/>
            <w:vMerge w:val="restart"/>
            <w:shd w:val="clear" w:color="000000" w:fill="FFFFFF"/>
            <w:hideMark/>
          </w:tcPr>
          <w:p w:rsidR="00A37901" w:rsidRPr="00777A22" w:rsidRDefault="00A37901" w:rsidP="003009A1">
            <w:pPr>
              <w:ind w:left="-70" w:right="-43"/>
            </w:pPr>
            <w:r w:rsidRPr="00777A22">
              <w:lastRenderedPageBreak/>
              <w:t xml:space="preserve">Департамент  социальной защиты населения Кемеровской области </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3224</w:t>
            </w:r>
          </w:p>
        </w:tc>
        <w:tc>
          <w:tcPr>
            <w:tcW w:w="1350" w:type="dxa"/>
            <w:shd w:val="clear" w:color="000000" w:fill="FFFFFF"/>
            <w:hideMark/>
          </w:tcPr>
          <w:p w:rsidR="00A37901" w:rsidRPr="00777A22" w:rsidRDefault="00A37901" w:rsidP="003009A1">
            <w:pPr>
              <w:jc w:val="center"/>
            </w:pPr>
            <w:r w:rsidRPr="00777A22">
              <w:t>3224</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3224</w:t>
            </w:r>
          </w:p>
        </w:tc>
        <w:tc>
          <w:tcPr>
            <w:tcW w:w="1350" w:type="dxa"/>
            <w:shd w:val="clear" w:color="000000" w:fill="FFFFFF"/>
            <w:hideMark/>
          </w:tcPr>
          <w:p w:rsidR="00A37901" w:rsidRPr="00777A22" w:rsidRDefault="00A37901" w:rsidP="003009A1">
            <w:pPr>
              <w:jc w:val="center"/>
            </w:pPr>
            <w:r w:rsidRPr="00777A22">
              <w:t>3224</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3224</w:t>
            </w:r>
          </w:p>
        </w:tc>
        <w:tc>
          <w:tcPr>
            <w:tcW w:w="1350" w:type="dxa"/>
            <w:shd w:val="clear" w:color="000000" w:fill="FFFFFF"/>
            <w:hideMark/>
          </w:tcPr>
          <w:p w:rsidR="00A37901" w:rsidRPr="00777A22" w:rsidRDefault="00A37901" w:rsidP="003009A1">
            <w:pPr>
              <w:jc w:val="center"/>
            </w:pPr>
            <w:r w:rsidRPr="00777A22">
              <w:t>3224</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2186</w:t>
            </w:r>
          </w:p>
        </w:tc>
        <w:tc>
          <w:tcPr>
            <w:tcW w:w="1350" w:type="dxa"/>
            <w:shd w:val="clear" w:color="000000" w:fill="FFFFFF"/>
            <w:hideMark/>
          </w:tcPr>
          <w:p w:rsidR="00A37901" w:rsidRPr="00777A22" w:rsidRDefault="00A37901" w:rsidP="003009A1">
            <w:pPr>
              <w:jc w:val="center"/>
            </w:pPr>
            <w:r w:rsidRPr="00777A22">
              <w:t>2186</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1716,1</w:t>
            </w:r>
          </w:p>
        </w:tc>
        <w:tc>
          <w:tcPr>
            <w:tcW w:w="1350" w:type="dxa"/>
            <w:shd w:val="clear" w:color="000000" w:fill="FFFFFF"/>
            <w:hideMark/>
          </w:tcPr>
          <w:p w:rsidR="00A37901" w:rsidRPr="00777A22" w:rsidRDefault="00A37901" w:rsidP="003009A1">
            <w:pPr>
              <w:jc w:val="center"/>
            </w:pPr>
            <w:r w:rsidRPr="00777A22">
              <w:t>1716,1</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77A22">
              <w:t>1867</w:t>
            </w:r>
          </w:p>
        </w:tc>
        <w:tc>
          <w:tcPr>
            <w:tcW w:w="1350" w:type="dxa"/>
            <w:shd w:val="clear" w:color="000000" w:fill="FFFFFF"/>
            <w:hideMark/>
          </w:tcPr>
          <w:p w:rsidR="00A37901" w:rsidRPr="00777A22" w:rsidRDefault="00A37901" w:rsidP="003009A1">
            <w:pPr>
              <w:jc w:val="center"/>
            </w:pPr>
            <w:r w:rsidRPr="00777A22">
              <w:t>1867</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1867</w:t>
            </w:r>
          </w:p>
        </w:tc>
        <w:tc>
          <w:tcPr>
            <w:tcW w:w="1350" w:type="dxa"/>
            <w:shd w:val="clear" w:color="000000" w:fill="FFFFFF"/>
            <w:hideMark/>
          </w:tcPr>
          <w:p w:rsidR="00A37901" w:rsidRPr="00777A22" w:rsidRDefault="00A37901" w:rsidP="003009A1">
            <w:pPr>
              <w:jc w:val="center"/>
            </w:pPr>
            <w:r w:rsidRPr="00777A22">
              <w:t>1867</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1867</w:t>
            </w:r>
          </w:p>
        </w:tc>
        <w:tc>
          <w:tcPr>
            <w:tcW w:w="1350" w:type="dxa"/>
            <w:shd w:val="clear" w:color="000000" w:fill="FFFFFF"/>
            <w:hideMark/>
          </w:tcPr>
          <w:p w:rsidR="00A37901" w:rsidRPr="00777A22" w:rsidRDefault="00A37901" w:rsidP="003009A1">
            <w:pPr>
              <w:jc w:val="center"/>
            </w:pPr>
            <w:r w:rsidRPr="00777A22">
              <w:t>1867</w:t>
            </w:r>
          </w:p>
        </w:tc>
        <w:tc>
          <w:tcPr>
            <w:tcW w:w="1471" w:type="dxa"/>
            <w:shd w:val="clear" w:color="000000" w:fill="FFFFFF"/>
            <w:hideMark/>
          </w:tcPr>
          <w:p w:rsidR="00A37901" w:rsidRPr="00777A22" w:rsidRDefault="00A37901" w:rsidP="003009A1">
            <w:pPr>
              <w:jc w:val="center"/>
            </w:pPr>
            <w:r w:rsidRPr="0007267F">
              <w:t>0,0</w:t>
            </w:r>
          </w:p>
        </w:tc>
        <w:tc>
          <w:tcPr>
            <w:tcW w:w="1030" w:type="dxa"/>
            <w:shd w:val="clear" w:color="000000" w:fill="FFFFFF"/>
            <w:hideMark/>
          </w:tcPr>
          <w:p w:rsidR="00A37901" w:rsidRPr="00777A22" w:rsidRDefault="00A37901" w:rsidP="003009A1">
            <w:pPr>
              <w:jc w:val="center"/>
            </w:pPr>
            <w:r w:rsidRPr="0007267F">
              <w:t>0,0</w:t>
            </w:r>
          </w:p>
        </w:tc>
        <w:tc>
          <w:tcPr>
            <w:tcW w:w="1633" w:type="dxa"/>
            <w:shd w:val="clear" w:color="000000" w:fill="FFFFFF"/>
            <w:hideMark/>
          </w:tcPr>
          <w:p w:rsidR="00A37901" w:rsidRPr="00777A22" w:rsidRDefault="00A37901" w:rsidP="003009A1">
            <w:pPr>
              <w:jc w:val="center"/>
            </w:pPr>
            <w:r w:rsidRPr="0007267F">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2.4</w:t>
            </w:r>
          </w:p>
        </w:tc>
        <w:tc>
          <w:tcPr>
            <w:tcW w:w="2537" w:type="dxa"/>
            <w:vMerge w:val="restart"/>
            <w:shd w:val="clear" w:color="000000" w:fill="FFFFFF"/>
            <w:hideMark/>
          </w:tcPr>
          <w:p w:rsidR="00A37901" w:rsidRPr="00777A22" w:rsidRDefault="00A37901" w:rsidP="003009A1">
            <w:r w:rsidRPr="00777A22">
              <w:t>Адресная помощь нуждающимся гражданам пожилого возраста и инвалидам, обслуживаемым на дому, на ремонт жилья</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F03264" w:rsidRDefault="001B581B" w:rsidP="003009A1">
            <w:pPr>
              <w:jc w:val="center"/>
              <w:rPr>
                <w:bCs/>
              </w:rPr>
            </w:pPr>
            <w:r w:rsidRPr="00F03264">
              <w:rPr>
                <w:bCs/>
              </w:rPr>
              <w:t>13792</w:t>
            </w:r>
          </w:p>
        </w:tc>
        <w:tc>
          <w:tcPr>
            <w:tcW w:w="1350" w:type="dxa"/>
            <w:shd w:val="clear" w:color="000000" w:fill="FFFFFF"/>
            <w:hideMark/>
          </w:tcPr>
          <w:p w:rsidR="00A37901" w:rsidRPr="00F03264" w:rsidRDefault="005C39F7" w:rsidP="003009A1">
            <w:pPr>
              <w:jc w:val="center"/>
              <w:rPr>
                <w:bCs/>
              </w:rPr>
            </w:pPr>
            <w:r w:rsidRPr="00F03264">
              <w:rPr>
                <w:bCs/>
              </w:rPr>
              <w:t>9976</w:t>
            </w:r>
          </w:p>
        </w:tc>
        <w:tc>
          <w:tcPr>
            <w:tcW w:w="1471" w:type="dxa"/>
            <w:shd w:val="clear" w:color="000000" w:fill="FFFFFF"/>
            <w:hideMark/>
          </w:tcPr>
          <w:p w:rsidR="00A37901" w:rsidRPr="00777A22" w:rsidRDefault="00A37901" w:rsidP="003009A1">
            <w:pPr>
              <w:jc w:val="center"/>
              <w:rPr>
                <w:b/>
                <w:bCs/>
              </w:rPr>
            </w:pPr>
            <w:r w:rsidRPr="00643CC4">
              <w:t>0,0</w:t>
            </w:r>
          </w:p>
        </w:tc>
        <w:tc>
          <w:tcPr>
            <w:tcW w:w="1030" w:type="dxa"/>
            <w:shd w:val="clear" w:color="000000" w:fill="FFFFFF"/>
            <w:hideMark/>
          </w:tcPr>
          <w:p w:rsidR="00A37901" w:rsidRPr="002346FF" w:rsidRDefault="00A37901" w:rsidP="003009A1">
            <w:pPr>
              <w:jc w:val="center"/>
              <w:rPr>
                <w:bCs/>
              </w:rPr>
            </w:pPr>
            <w:r w:rsidRPr="002346FF">
              <w:rPr>
                <w:bCs/>
              </w:rPr>
              <w:t>3816</w:t>
            </w:r>
          </w:p>
        </w:tc>
        <w:tc>
          <w:tcPr>
            <w:tcW w:w="1633" w:type="dxa"/>
            <w:shd w:val="clear" w:color="000000" w:fill="FFFFFF"/>
            <w:hideMark/>
          </w:tcPr>
          <w:p w:rsidR="00A37901" w:rsidRPr="00777A22" w:rsidRDefault="00A37901" w:rsidP="003009A1">
            <w:pPr>
              <w:jc w:val="center"/>
              <w:rPr>
                <w:b/>
                <w:bCs/>
              </w:rPr>
            </w:pPr>
            <w:r w:rsidRPr="00820CD5">
              <w:t>0,0</w:t>
            </w:r>
          </w:p>
        </w:tc>
        <w:tc>
          <w:tcPr>
            <w:tcW w:w="1497" w:type="dxa"/>
            <w:gridSpan w:val="2"/>
            <w:vMerge w:val="restart"/>
            <w:shd w:val="clear" w:color="000000" w:fill="FFFFFF"/>
            <w:hideMark/>
          </w:tcPr>
          <w:p w:rsidR="00A37901" w:rsidRPr="00777A22" w:rsidRDefault="00A37901" w:rsidP="003009A1">
            <w:proofErr w:type="spellStart"/>
            <w:proofErr w:type="gramStart"/>
            <w:r w:rsidRPr="00777A22">
              <w:t>Дополни</w:t>
            </w:r>
            <w:r>
              <w:t>-</w:t>
            </w:r>
            <w:r w:rsidRPr="00777A22">
              <w:t>тельное</w:t>
            </w:r>
            <w:proofErr w:type="spellEnd"/>
            <w:proofErr w:type="gramEnd"/>
            <w:r w:rsidRPr="00777A22">
              <w:t xml:space="preserve"> улучшение </w:t>
            </w:r>
            <w:proofErr w:type="spellStart"/>
            <w:r w:rsidRPr="00777A22">
              <w:t>материаль</w:t>
            </w:r>
            <w:r>
              <w:t>-</w:t>
            </w:r>
            <w:r w:rsidRPr="00777A22">
              <w:t>ного</w:t>
            </w:r>
            <w:proofErr w:type="spellEnd"/>
            <w:r w:rsidRPr="00777A22">
              <w:t xml:space="preserve"> положения  пожилых граждан  (размер помощи до 20 тыс. </w:t>
            </w:r>
            <w:r>
              <w:t>р</w:t>
            </w:r>
            <w:r w:rsidRPr="00777A22">
              <w:t>уб.)</w:t>
            </w:r>
          </w:p>
        </w:tc>
        <w:tc>
          <w:tcPr>
            <w:tcW w:w="1559" w:type="dxa"/>
            <w:vMerge w:val="restart"/>
            <w:shd w:val="clear" w:color="000000" w:fill="FFFFFF"/>
            <w:hideMark/>
          </w:tcPr>
          <w:p w:rsidR="00A37901" w:rsidRPr="00777A22" w:rsidRDefault="00A37901" w:rsidP="003009A1">
            <w:pPr>
              <w:ind w:left="-56"/>
            </w:pPr>
            <w:r w:rsidRPr="00777A22">
              <w:t xml:space="preserve">Департамент  социальной защиты населения Кемеровской области, органы местного </w:t>
            </w:r>
            <w:proofErr w:type="spellStart"/>
            <w:proofErr w:type="gramStart"/>
            <w:r w:rsidRPr="00777A22">
              <w:t>самоуправле</w:t>
            </w:r>
            <w:r>
              <w:t>-</w:t>
            </w:r>
            <w:r w:rsidRPr="00777A22">
              <w:t>ния</w:t>
            </w:r>
            <w:proofErr w:type="spellEnd"/>
            <w:proofErr w:type="gramEnd"/>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2960</w:t>
            </w:r>
          </w:p>
        </w:tc>
        <w:tc>
          <w:tcPr>
            <w:tcW w:w="1350" w:type="dxa"/>
            <w:shd w:val="clear" w:color="000000" w:fill="FFFFFF"/>
            <w:hideMark/>
          </w:tcPr>
          <w:p w:rsidR="00A37901" w:rsidRPr="002346FF" w:rsidRDefault="00A37901" w:rsidP="003009A1">
            <w:pPr>
              <w:jc w:val="center"/>
            </w:pPr>
            <w:r w:rsidRPr="002346FF">
              <w:t>1480</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777A22">
              <w:t>1480</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2336</w:t>
            </w:r>
          </w:p>
        </w:tc>
        <w:tc>
          <w:tcPr>
            <w:tcW w:w="1350" w:type="dxa"/>
            <w:shd w:val="clear" w:color="000000" w:fill="FFFFFF"/>
            <w:hideMark/>
          </w:tcPr>
          <w:p w:rsidR="00A37901" w:rsidRPr="002346FF" w:rsidRDefault="00A37901" w:rsidP="003009A1">
            <w:pPr>
              <w:jc w:val="center"/>
            </w:pPr>
            <w:r w:rsidRPr="002346FF">
              <w:t>1168</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777A22">
              <w:t>1168</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2336</w:t>
            </w:r>
          </w:p>
        </w:tc>
        <w:tc>
          <w:tcPr>
            <w:tcW w:w="1350" w:type="dxa"/>
            <w:shd w:val="clear" w:color="000000" w:fill="FFFFFF"/>
            <w:hideMark/>
          </w:tcPr>
          <w:p w:rsidR="00A37901" w:rsidRPr="002346FF" w:rsidRDefault="00A37901" w:rsidP="003009A1">
            <w:pPr>
              <w:jc w:val="center"/>
            </w:pPr>
            <w:r w:rsidRPr="002346FF">
              <w:t>1168</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777A22">
              <w:t>1168</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2000</w:t>
            </w:r>
          </w:p>
        </w:tc>
        <w:tc>
          <w:tcPr>
            <w:tcW w:w="1350" w:type="dxa"/>
            <w:shd w:val="clear" w:color="000000" w:fill="FFFFFF"/>
            <w:hideMark/>
          </w:tcPr>
          <w:p w:rsidR="00A37901" w:rsidRPr="002346FF" w:rsidRDefault="00A37901" w:rsidP="003009A1">
            <w:pPr>
              <w:jc w:val="center"/>
            </w:pPr>
            <w:r w:rsidRPr="002346FF">
              <w:t>2000</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DE2F71">
              <w:t>0,0</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60</w:t>
            </w:r>
          </w:p>
        </w:tc>
        <w:tc>
          <w:tcPr>
            <w:tcW w:w="1350" w:type="dxa"/>
            <w:shd w:val="clear" w:color="000000" w:fill="FFFFFF"/>
            <w:hideMark/>
          </w:tcPr>
          <w:p w:rsidR="00A37901" w:rsidRPr="002346FF" w:rsidRDefault="00A37901" w:rsidP="003009A1">
            <w:pPr>
              <w:jc w:val="center"/>
            </w:pPr>
            <w:r w:rsidRPr="002346FF">
              <w:t>60</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DE2F71">
              <w:t>0,0</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6921C1" w:rsidRDefault="00290612" w:rsidP="003009A1">
            <w:pPr>
              <w:jc w:val="center"/>
            </w:pPr>
            <w:r w:rsidRPr="006921C1">
              <w:t>100</w:t>
            </w:r>
          </w:p>
        </w:tc>
        <w:tc>
          <w:tcPr>
            <w:tcW w:w="1350" w:type="dxa"/>
            <w:shd w:val="clear" w:color="000000" w:fill="FFFFFF"/>
            <w:hideMark/>
          </w:tcPr>
          <w:p w:rsidR="00A37901" w:rsidRPr="006921C1" w:rsidRDefault="00290612" w:rsidP="003009A1">
            <w:pPr>
              <w:jc w:val="center"/>
            </w:pPr>
            <w:r w:rsidRPr="006921C1">
              <w:t>100</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DE2F71">
              <w:t>0,0</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2000</w:t>
            </w:r>
          </w:p>
        </w:tc>
        <w:tc>
          <w:tcPr>
            <w:tcW w:w="1350" w:type="dxa"/>
            <w:shd w:val="clear" w:color="000000" w:fill="FFFFFF"/>
            <w:hideMark/>
          </w:tcPr>
          <w:p w:rsidR="00A37901" w:rsidRPr="002346FF" w:rsidRDefault="00A37901" w:rsidP="003009A1">
            <w:pPr>
              <w:jc w:val="center"/>
            </w:pPr>
            <w:r w:rsidRPr="002346FF">
              <w:t>2000</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DE2F71">
              <w:t>0,0</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2000</w:t>
            </w:r>
          </w:p>
        </w:tc>
        <w:tc>
          <w:tcPr>
            <w:tcW w:w="1350" w:type="dxa"/>
            <w:shd w:val="clear" w:color="000000" w:fill="FFFFFF"/>
            <w:hideMark/>
          </w:tcPr>
          <w:p w:rsidR="00A37901" w:rsidRPr="002346FF" w:rsidRDefault="00A37901" w:rsidP="003009A1">
            <w:pPr>
              <w:jc w:val="center"/>
            </w:pPr>
            <w:r w:rsidRPr="002346FF">
              <w:t>2000</w:t>
            </w:r>
          </w:p>
        </w:tc>
        <w:tc>
          <w:tcPr>
            <w:tcW w:w="1471" w:type="dxa"/>
            <w:shd w:val="clear" w:color="000000" w:fill="FFFFFF"/>
            <w:hideMark/>
          </w:tcPr>
          <w:p w:rsidR="00A37901" w:rsidRPr="00777A22" w:rsidRDefault="00A37901" w:rsidP="003009A1">
            <w:pPr>
              <w:jc w:val="center"/>
            </w:pPr>
            <w:r w:rsidRPr="00643CC4">
              <w:t>0,0</w:t>
            </w:r>
          </w:p>
        </w:tc>
        <w:tc>
          <w:tcPr>
            <w:tcW w:w="1030" w:type="dxa"/>
            <w:shd w:val="clear" w:color="000000" w:fill="FFFFFF"/>
            <w:hideMark/>
          </w:tcPr>
          <w:p w:rsidR="00A37901" w:rsidRPr="00777A22" w:rsidRDefault="00A37901" w:rsidP="003009A1">
            <w:pPr>
              <w:jc w:val="center"/>
            </w:pPr>
            <w:r w:rsidRPr="00DE2F71">
              <w:t>0,0</w:t>
            </w:r>
          </w:p>
        </w:tc>
        <w:tc>
          <w:tcPr>
            <w:tcW w:w="1633" w:type="dxa"/>
            <w:shd w:val="clear" w:color="000000" w:fill="FFFFFF"/>
            <w:hideMark/>
          </w:tcPr>
          <w:p w:rsidR="00A37901" w:rsidRPr="00777A22" w:rsidRDefault="00A37901" w:rsidP="003009A1">
            <w:pPr>
              <w:jc w:val="center"/>
            </w:pPr>
            <w:r w:rsidRPr="00820CD5">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2.5</w:t>
            </w:r>
          </w:p>
        </w:tc>
        <w:tc>
          <w:tcPr>
            <w:tcW w:w="2537" w:type="dxa"/>
            <w:vMerge w:val="restart"/>
            <w:shd w:val="clear" w:color="000000" w:fill="FFFFFF"/>
            <w:hideMark/>
          </w:tcPr>
          <w:p w:rsidR="00A37901" w:rsidRPr="00777A22" w:rsidRDefault="00A37901" w:rsidP="003009A1">
            <w:r w:rsidRPr="00777A22">
              <w:t>Предоставление благотворительного угля особо нуждающимся пожилым гражданам</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t>0,0</w:t>
            </w:r>
          </w:p>
        </w:tc>
        <w:tc>
          <w:tcPr>
            <w:tcW w:w="1350" w:type="dxa"/>
            <w:shd w:val="clear" w:color="000000" w:fill="FFFFFF"/>
            <w:hideMark/>
          </w:tcPr>
          <w:p w:rsidR="00A37901" w:rsidRPr="002346FF" w:rsidRDefault="00A37901" w:rsidP="003009A1">
            <w:pPr>
              <w:jc w:val="center"/>
              <w:rPr>
                <w:bCs/>
              </w:rPr>
            </w:pPr>
            <w:r w:rsidRPr="002346FF">
              <w:t>0,0</w:t>
            </w:r>
          </w:p>
        </w:tc>
        <w:tc>
          <w:tcPr>
            <w:tcW w:w="1471" w:type="dxa"/>
            <w:shd w:val="clear" w:color="000000" w:fill="FFFFFF"/>
            <w:hideMark/>
          </w:tcPr>
          <w:p w:rsidR="00A37901" w:rsidRPr="00777A22" w:rsidRDefault="00A37901" w:rsidP="003009A1">
            <w:pPr>
              <w:jc w:val="center"/>
              <w:rPr>
                <w:b/>
                <w:bCs/>
              </w:rPr>
            </w:pPr>
            <w:r w:rsidRPr="00F2187E">
              <w:t>0,0</w:t>
            </w:r>
          </w:p>
        </w:tc>
        <w:tc>
          <w:tcPr>
            <w:tcW w:w="1030" w:type="dxa"/>
            <w:shd w:val="clear" w:color="000000" w:fill="FFFFFF"/>
            <w:hideMark/>
          </w:tcPr>
          <w:p w:rsidR="00A37901" w:rsidRPr="00777A22" w:rsidRDefault="00A37901" w:rsidP="003009A1">
            <w:pPr>
              <w:jc w:val="center"/>
              <w:rPr>
                <w:b/>
                <w:bCs/>
              </w:rPr>
            </w:pPr>
            <w:r w:rsidRPr="00F2187E">
              <w:t>0,0</w:t>
            </w:r>
          </w:p>
        </w:tc>
        <w:tc>
          <w:tcPr>
            <w:tcW w:w="1633" w:type="dxa"/>
            <w:shd w:val="clear" w:color="000000" w:fill="FFFFFF"/>
            <w:hideMark/>
          </w:tcPr>
          <w:p w:rsidR="00A37901" w:rsidRPr="00777A22" w:rsidRDefault="00A37901" w:rsidP="003009A1">
            <w:pPr>
              <w:jc w:val="center"/>
              <w:rPr>
                <w:b/>
                <w:bCs/>
              </w:rPr>
            </w:pPr>
            <w:r w:rsidRPr="00F2187E">
              <w:t>0,0</w:t>
            </w:r>
          </w:p>
        </w:tc>
        <w:tc>
          <w:tcPr>
            <w:tcW w:w="1497" w:type="dxa"/>
            <w:gridSpan w:val="2"/>
            <w:vMerge w:val="restart"/>
            <w:shd w:val="clear" w:color="000000" w:fill="FFFFFF"/>
            <w:hideMark/>
          </w:tcPr>
          <w:p w:rsidR="00A37901" w:rsidRPr="00777A22" w:rsidRDefault="00A37901" w:rsidP="003009A1">
            <w:r w:rsidRPr="00777A22">
              <w:t>Ежегодное оказание помощи при подготовке к зиме  особо нуждающимся пожилым гражданам</w:t>
            </w:r>
          </w:p>
        </w:tc>
        <w:tc>
          <w:tcPr>
            <w:tcW w:w="1559" w:type="dxa"/>
            <w:vMerge w:val="restart"/>
            <w:shd w:val="clear" w:color="000000" w:fill="FFFFFF"/>
            <w:hideMark/>
          </w:tcPr>
          <w:p w:rsidR="00A37901" w:rsidRPr="00777A22" w:rsidRDefault="00A37901" w:rsidP="003009A1">
            <w:pPr>
              <w:ind w:left="-56"/>
            </w:pPr>
            <w:r w:rsidRPr="00777A22">
              <w:t xml:space="preserve">Департамент  социальной защиты населения Кемеровской области, органы местного </w:t>
            </w:r>
            <w:proofErr w:type="spellStart"/>
            <w:proofErr w:type="gramStart"/>
            <w:r w:rsidRPr="00777A22">
              <w:t>самоуправле</w:t>
            </w:r>
            <w:r>
              <w:t>-</w:t>
            </w:r>
            <w:r w:rsidRPr="00777A22">
              <w:t>ния</w:t>
            </w:r>
            <w:proofErr w:type="spellEnd"/>
            <w:proofErr w:type="gramEnd"/>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2187E">
              <w:t>0,0</w:t>
            </w:r>
          </w:p>
        </w:tc>
        <w:tc>
          <w:tcPr>
            <w:tcW w:w="1030" w:type="dxa"/>
            <w:shd w:val="clear" w:color="000000" w:fill="FFFFFF"/>
            <w:hideMark/>
          </w:tcPr>
          <w:p w:rsidR="00A37901" w:rsidRPr="00777A22" w:rsidRDefault="00A37901" w:rsidP="003009A1">
            <w:pPr>
              <w:jc w:val="center"/>
            </w:pPr>
            <w:r w:rsidRPr="00F2187E">
              <w:t>0,0</w:t>
            </w:r>
          </w:p>
        </w:tc>
        <w:tc>
          <w:tcPr>
            <w:tcW w:w="1633" w:type="dxa"/>
            <w:shd w:val="clear" w:color="000000" w:fill="FFFFFF"/>
            <w:hideMark/>
          </w:tcPr>
          <w:p w:rsidR="00A37901" w:rsidRPr="00777A22" w:rsidRDefault="00A37901" w:rsidP="003009A1">
            <w:pPr>
              <w:jc w:val="center"/>
            </w:pPr>
            <w:r w:rsidRPr="00F2187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56"/>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2.6</w:t>
            </w:r>
          </w:p>
        </w:tc>
        <w:tc>
          <w:tcPr>
            <w:tcW w:w="2537" w:type="dxa"/>
            <w:vMerge w:val="restart"/>
            <w:shd w:val="clear" w:color="000000" w:fill="FFFFFF"/>
            <w:hideMark/>
          </w:tcPr>
          <w:p w:rsidR="00A37901" w:rsidRPr="00777A22" w:rsidRDefault="00A37901" w:rsidP="003009A1">
            <w:r w:rsidRPr="00777A22">
              <w:t xml:space="preserve">Адресная помощь пожилым гражданам, оказавшимся в </w:t>
            </w:r>
            <w:r w:rsidRPr="00777A22">
              <w:lastRenderedPageBreak/>
              <w:t>трудной жизненной  ситуации</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F03264" w:rsidRDefault="001B581B" w:rsidP="003009A1">
            <w:pPr>
              <w:jc w:val="center"/>
              <w:rPr>
                <w:bCs/>
              </w:rPr>
            </w:pPr>
            <w:r w:rsidRPr="00F03264">
              <w:rPr>
                <w:bCs/>
              </w:rPr>
              <w:t>12025,1</w:t>
            </w:r>
          </w:p>
        </w:tc>
        <w:tc>
          <w:tcPr>
            <w:tcW w:w="1350" w:type="dxa"/>
            <w:shd w:val="clear" w:color="000000" w:fill="FFFFFF"/>
            <w:hideMark/>
          </w:tcPr>
          <w:p w:rsidR="00A37901" w:rsidRPr="00F03264" w:rsidRDefault="001B581B" w:rsidP="003009A1">
            <w:pPr>
              <w:jc w:val="center"/>
              <w:rPr>
                <w:bCs/>
              </w:rPr>
            </w:pPr>
            <w:r w:rsidRPr="00F03264">
              <w:rPr>
                <w:bCs/>
              </w:rPr>
              <w:t>12025,1</w:t>
            </w:r>
          </w:p>
        </w:tc>
        <w:tc>
          <w:tcPr>
            <w:tcW w:w="1471" w:type="dxa"/>
            <w:shd w:val="clear" w:color="000000" w:fill="FFFFFF"/>
            <w:hideMark/>
          </w:tcPr>
          <w:p w:rsidR="00A37901" w:rsidRPr="00777A22" w:rsidRDefault="00A37901" w:rsidP="003009A1">
            <w:pPr>
              <w:jc w:val="center"/>
              <w:rPr>
                <w:b/>
                <w:bCs/>
              </w:rPr>
            </w:pPr>
            <w:r w:rsidRPr="00260C12">
              <w:t>0,0</w:t>
            </w:r>
          </w:p>
        </w:tc>
        <w:tc>
          <w:tcPr>
            <w:tcW w:w="1030" w:type="dxa"/>
            <w:shd w:val="clear" w:color="000000" w:fill="FFFFFF"/>
            <w:hideMark/>
          </w:tcPr>
          <w:p w:rsidR="00A37901" w:rsidRPr="00777A22" w:rsidRDefault="00A37901" w:rsidP="003009A1">
            <w:pPr>
              <w:jc w:val="center"/>
              <w:rPr>
                <w:b/>
                <w:bCs/>
              </w:rPr>
            </w:pPr>
            <w:r w:rsidRPr="00260C12">
              <w:t>0,0</w:t>
            </w:r>
          </w:p>
        </w:tc>
        <w:tc>
          <w:tcPr>
            <w:tcW w:w="1633" w:type="dxa"/>
            <w:shd w:val="clear" w:color="000000" w:fill="FFFFFF"/>
            <w:hideMark/>
          </w:tcPr>
          <w:p w:rsidR="00A37901" w:rsidRPr="00777A22" w:rsidRDefault="00A37901" w:rsidP="003009A1">
            <w:pPr>
              <w:jc w:val="center"/>
              <w:rPr>
                <w:b/>
                <w:bCs/>
              </w:rPr>
            </w:pPr>
            <w:r w:rsidRPr="00260C12">
              <w:t>0,0</w:t>
            </w:r>
          </w:p>
        </w:tc>
        <w:tc>
          <w:tcPr>
            <w:tcW w:w="1497" w:type="dxa"/>
            <w:gridSpan w:val="2"/>
            <w:vMerge w:val="restart"/>
            <w:shd w:val="clear" w:color="000000" w:fill="FFFFFF"/>
            <w:hideMark/>
          </w:tcPr>
          <w:p w:rsidR="00A37901" w:rsidRPr="00777A22" w:rsidRDefault="00A37901" w:rsidP="003009A1">
            <w:proofErr w:type="spellStart"/>
            <w:proofErr w:type="gramStart"/>
            <w:r w:rsidRPr="00777A22">
              <w:t>Дополни</w:t>
            </w:r>
            <w:r>
              <w:t>-</w:t>
            </w:r>
            <w:r w:rsidRPr="00777A22">
              <w:t>тельное</w:t>
            </w:r>
            <w:proofErr w:type="spellEnd"/>
            <w:proofErr w:type="gramEnd"/>
            <w:r w:rsidRPr="00777A22">
              <w:t xml:space="preserve"> улучшение </w:t>
            </w:r>
            <w:proofErr w:type="spellStart"/>
            <w:r w:rsidRPr="00777A22">
              <w:lastRenderedPageBreak/>
              <w:t>материаль</w:t>
            </w:r>
            <w:r>
              <w:t>-</w:t>
            </w:r>
            <w:r w:rsidRPr="00777A22">
              <w:t>ного</w:t>
            </w:r>
            <w:proofErr w:type="spellEnd"/>
            <w:r w:rsidRPr="00777A22">
              <w:t xml:space="preserve"> положения пожилых граждан </w:t>
            </w:r>
          </w:p>
        </w:tc>
        <w:tc>
          <w:tcPr>
            <w:tcW w:w="1559" w:type="dxa"/>
            <w:vMerge w:val="restart"/>
            <w:shd w:val="clear" w:color="000000" w:fill="FFFFFF"/>
            <w:hideMark/>
          </w:tcPr>
          <w:p w:rsidR="00A37901" w:rsidRPr="00777A22" w:rsidRDefault="00A37901" w:rsidP="003009A1">
            <w:pPr>
              <w:ind w:left="-56"/>
            </w:pPr>
            <w:r w:rsidRPr="00777A22">
              <w:lastRenderedPageBreak/>
              <w:t xml:space="preserve">Департамент  социальной защиты </w:t>
            </w:r>
            <w:r w:rsidRPr="00777A22">
              <w:lastRenderedPageBreak/>
              <w:t>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2000</w:t>
            </w:r>
          </w:p>
        </w:tc>
        <w:tc>
          <w:tcPr>
            <w:tcW w:w="1350" w:type="dxa"/>
            <w:shd w:val="clear" w:color="000000" w:fill="FFFFFF"/>
            <w:hideMark/>
          </w:tcPr>
          <w:p w:rsidR="00A37901" w:rsidRPr="00777A22" w:rsidRDefault="00A37901" w:rsidP="003009A1">
            <w:pPr>
              <w:jc w:val="center"/>
            </w:pPr>
            <w:r w:rsidRPr="00777A22">
              <w:t>2000</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2000</w:t>
            </w:r>
          </w:p>
        </w:tc>
        <w:tc>
          <w:tcPr>
            <w:tcW w:w="1350" w:type="dxa"/>
            <w:shd w:val="clear" w:color="000000" w:fill="FFFFFF"/>
            <w:hideMark/>
          </w:tcPr>
          <w:p w:rsidR="00A37901" w:rsidRPr="00777A22" w:rsidRDefault="00A37901" w:rsidP="003009A1">
            <w:pPr>
              <w:jc w:val="center"/>
            </w:pPr>
            <w:r w:rsidRPr="00777A22">
              <w:t>2000</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2000</w:t>
            </w:r>
          </w:p>
        </w:tc>
        <w:tc>
          <w:tcPr>
            <w:tcW w:w="1350" w:type="dxa"/>
            <w:shd w:val="clear" w:color="000000" w:fill="FFFFFF"/>
            <w:hideMark/>
          </w:tcPr>
          <w:p w:rsidR="00A37901" w:rsidRPr="00777A22" w:rsidRDefault="00A37901" w:rsidP="003009A1">
            <w:pPr>
              <w:jc w:val="center"/>
            </w:pPr>
            <w:r w:rsidRPr="00777A22">
              <w:t>2000</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2000</w:t>
            </w:r>
          </w:p>
        </w:tc>
        <w:tc>
          <w:tcPr>
            <w:tcW w:w="1350" w:type="dxa"/>
            <w:shd w:val="clear" w:color="000000" w:fill="FFFFFF"/>
            <w:hideMark/>
          </w:tcPr>
          <w:p w:rsidR="00A37901" w:rsidRPr="00777A22" w:rsidRDefault="00A37901" w:rsidP="003009A1">
            <w:pPr>
              <w:jc w:val="center"/>
            </w:pPr>
            <w:r w:rsidRPr="00777A22">
              <w:t>2000</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150</w:t>
            </w:r>
          </w:p>
        </w:tc>
        <w:tc>
          <w:tcPr>
            <w:tcW w:w="1350" w:type="dxa"/>
            <w:shd w:val="clear" w:color="000000" w:fill="FFFFFF"/>
            <w:hideMark/>
          </w:tcPr>
          <w:p w:rsidR="00A37901" w:rsidRPr="00777A22" w:rsidRDefault="00A37901" w:rsidP="003009A1">
            <w:pPr>
              <w:jc w:val="center"/>
            </w:pPr>
            <w:r w:rsidRPr="00777A22">
              <w:t>150</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6921C1" w:rsidRDefault="00290612" w:rsidP="003009A1">
            <w:pPr>
              <w:jc w:val="center"/>
            </w:pPr>
            <w:r w:rsidRPr="006921C1">
              <w:t>1891,7</w:t>
            </w:r>
          </w:p>
        </w:tc>
        <w:tc>
          <w:tcPr>
            <w:tcW w:w="1350" w:type="dxa"/>
            <w:shd w:val="clear" w:color="000000" w:fill="FFFFFF"/>
            <w:hideMark/>
          </w:tcPr>
          <w:p w:rsidR="00A37901" w:rsidRPr="006921C1" w:rsidRDefault="00290612" w:rsidP="003009A1">
            <w:pPr>
              <w:jc w:val="center"/>
            </w:pPr>
            <w:r w:rsidRPr="006921C1">
              <w:t>1891,7</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991,7</w:t>
            </w:r>
          </w:p>
        </w:tc>
        <w:tc>
          <w:tcPr>
            <w:tcW w:w="1350" w:type="dxa"/>
            <w:shd w:val="clear" w:color="000000" w:fill="FFFFFF"/>
            <w:hideMark/>
          </w:tcPr>
          <w:p w:rsidR="00A37901" w:rsidRPr="00777A22" w:rsidRDefault="00A37901" w:rsidP="003009A1">
            <w:pPr>
              <w:jc w:val="center"/>
            </w:pPr>
            <w:r w:rsidRPr="00777A22">
              <w:t>991,7</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991,7</w:t>
            </w:r>
          </w:p>
        </w:tc>
        <w:tc>
          <w:tcPr>
            <w:tcW w:w="1350" w:type="dxa"/>
            <w:shd w:val="clear" w:color="000000" w:fill="FFFFFF"/>
            <w:hideMark/>
          </w:tcPr>
          <w:p w:rsidR="00A37901" w:rsidRPr="00777A22" w:rsidRDefault="00A37901" w:rsidP="003009A1">
            <w:pPr>
              <w:jc w:val="center"/>
            </w:pPr>
            <w:r w:rsidRPr="00777A22">
              <w:t>991,7</w:t>
            </w:r>
          </w:p>
        </w:tc>
        <w:tc>
          <w:tcPr>
            <w:tcW w:w="1471" w:type="dxa"/>
            <w:shd w:val="clear" w:color="000000" w:fill="FFFFFF"/>
            <w:hideMark/>
          </w:tcPr>
          <w:p w:rsidR="00A37901" w:rsidRPr="00777A22" w:rsidRDefault="00A37901" w:rsidP="003009A1">
            <w:pPr>
              <w:jc w:val="center"/>
            </w:pPr>
            <w:r w:rsidRPr="00260C12">
              <w:t>0,0</w:t>
            </w:r>
          </w:p>
        </w:tc>
        <w:tc>
          <w:tcPr>
            <w:tcW w:w="1030" w:type="dxa"/>
            <w:shd w:val="clear" w:color="000000" w:fill="FFFFFF"/>
            <w:hideMark/>
          </w:tcPr>
          <w:p w:rsidR="00A37901" w:rsidRPr="00777A22" w:rsidRDefault="00A37901" w:rsidP="003009A1">
            <w:pPr>
              <w:jc w:val="center"/>
            </w:pPr>
            <w:r w:rsidRPr="00260C12">
              <w:t>0,0</w:t>
            </w:r>
          </w:p>
        </w:tc>
        <w:tc>
          <w:tcPr>
            <w:tcW w:w="1633" w:type="dxa"/>
            <w:shd w:val="clear" w:color="000000" w:fill="FFFFFF"/>
            <w:hideMark/>
          </w:tcPr>
          <w:p w:rsidR="00A37901" w:rsidRPr="00777A22" w:rsidRDefault="00A37901" w:rsidP="003009A1">
            <w:pPr>
              <w:jc w:val="center"/>
            </w:pPr>
            <w:r w:rsidRPr="00260C12">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2.7</w:t>
            </w:r>
          </w:p>
        </w:tc>
        <w:tc>
          <w:tcPr>
            <w:tcW w:w="2537" w:type="dxa"/>
            <w:vMerge w:val="restart"/>
            <w:shd w:val="clear" w:color="000000" w:fill="FFFFFF"/>
            <w:hideMark/>
          </w:tcPr>
          <w:p w:rsidR="00A37901" w:rsidRPr="002346FF" w:rsidRDefault="00A37901" w:rsidP="003009A1">
            <w:r w:rsidRPr="002346FF">
              <w:t>Ежемесячные денежные выплаты, предусмотренные системой  мер социальной поддержки выдающимся тренерам и работникам спортивной отрасли Кемеровской области, достигшим пенсионного возраста</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16848</w:t>
            </w:r>
          </w:p>
        </w:tc>
        <w:tc>
          <w:tcPr>
            <w:tcW w:w="1350" w:type="dxa"/>
            <w:shd w:val="clear" w:color="000000" w:fill="FFFFFF"/>
            <w:hideMark/>
          </w:tcPr>
          <w:p w:rsidR="00A37901" w:rsidRPr="002346FF" w:rsidRDefault="00A37901" w:rsidP="003009A1">
            <w:pPr>
              <w:jc w:val="center"/>
              <w:rPr>
                <w:bCs/>
              </w:rPr>
            </w:pPr>
            <w:r w:rsidRPr="002346FF">
              <w:rPr>
                <w:bCs/>
              </w:rPr>
              <w:t>16848</w:t>
            </w:r>
          </w:p>
        </w:tc>
        <w:tc>
          <w:tcPr>
            <w:tcW w:w="1471" w:type="dxa"/>
            <w:shd w:val="clear" w:color="000000" w:fill="FFFFFF"/>
            <w:hideMark/>
          </w:tcPr>
          <w:p w:rsidR="00A37901" w:rsidRPr="00777A22" w:rsidRDefault="00A37901" w:rsidP="003009A1">
            <w:pPr>
              <w:jc w:val="center"/>
              <w:rPr>
                <w:b/>
                <w:bCs/>
              </w:rPr>
            </w:pPr>
            <w:r w:rsidRPr="00260C12">
              <w:t>0,0</w:t>
            </w:r>
          </w:p>
        </w:tc>
        <w:tc>
          <w:tcPr>
            <w:tcW w:w="1030" w:type="dxa"/>
            <w:shd w:val="clear" w:color="000000" w:fill="FFFFFF"/>
            <w:hideMark/>
          </w:tcPr>
          <w:p w:rsidR="00A37901" w:rsidRPr="00777A22" w:rsidRDefault="00A37901" w:rsidP="003009A1">
            <w:pPr>
              <w:jc w:val="center"/>
              <w:rPr>
                <w:b/>
                <w:bCs/>
              </w:rPr>
            </w:pPr>
            <w:r w:rsidRPr="00260C12">
              <w:t>0,0</w:t>
            </w:r>
          </w:p>
        </w:tc>
        <w:tc>
          <w:tcPr>
            <w:tcW w:w="1633" w:type="dxa"/>
            <w:shd w:val="clear" w:color="000000" w:fill="FFFFFF"/>
            <w:hideMark/>
          </w:tcPr>
          <w:p w:rsidR="00A37901" w:rsidRPr="00777A22" w:rsidRDefault="00A37901" w:rsidP="003009A1">
            <w:pPr>
              <w:jc w:val="center"/>
              <w:rPr>
                <w:b/>
                <w:bCs/>
              </w:rPr>
            </w:pPr>
            <w:r w:rsidRPr="00260C12">
              <w:t>0,0</w:t>
            </w:r>
          </w:p>
        </w:tc>
        <w:tc>
          <w:tcPr>
            <w:tcW w:w="1497" w:type="dxa"/>
            <w:gridSpan w:val="2"/>
            <w:vMerge w:val="restart"/>
            <w:shd w:val="clear" w:color="000000" w:fill="FFFFFF"/>
            <w:hideMark/>
          </w:tcPr>
          <w:p w:rsidR="00A37901" w:rsidRPr="00777A22" w:rsidRDefault="00A37901" w:rsidP="003009A1">
            <w:r w:rsidRPr="00777A22">
              <w:t>Поддержка ветеранов спорта Кемеровской области</w:t>
            </w:r>
          </w:p>
        </w:tc>
        <w:tc>
          <w:tcPr>
            <w:tcW w:w="1559" w:type="dxa"/>
            <w:vMerge w:val="restart"/>
            <w:shd w:val="clear" w:color="000000" w:fill="FFFFFF"/>
            <w:hideMark/>
          </w:tcPr>
          <w:p w:rsidR="00A37901" w:rsidRPr="00777A22" w:rsidRDefault="00A37901" w:rsidP="003009A1">
            <w:pPr>
              <w:ind w:left="-70" w:right="-57"/>
            </w:pPr>
            <w:r w:rsidRPr="00777A22">
              <w:t>Департамент  молодежной политики и спорта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2346FF"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2106</w:t>
            </w:r>
          </w:p>
        </w:tc>
        <w:tc>
          <w:tcPr>
            <w:tcW w:w="1350" w:type="dxa"/>
            <w:shd w:val="clear" w:color="000000" w:fill="FFFFFF"/>
            <w:hideMark/>
          </w:tcPr>
          <w:p w:rsidR="00A37901" w:rsidRPr="002346FF" w:rsidRDefault="00A37901" w:rsidP="003009A1">
            <w:pPr>
              <w:jc w:val="center"/>
            </w:pPr>
            <w:r w:rsidRPr="002346FF">
              <w:t>2106</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57"/>
            </w:pPr>
          </w:p>
        </w:tc>
      </w:tr>
      <w:tr w:rsidR="001B581B" w:rsidRPr="00A93CFA" w:rsidTr="00355AFC">
        <w:trPr>
          <w:trHeight w:val="285"/>
        </w:trPr>
        <w:tc>
          <w:tcPr>
            <w:tcW w:w="825" w:type="dxa"/>
            <w:vMerge w:val="restart"/>
            <w:shd w:val="clear" w:color="000000" w:fill="FFFFFF"/>
            <w:hideMark/>
          </w:tcPr>
          <w:p w:rsidR="001B581B" w:rsidRPr="00777A22" w:rsidRDefault="001B581B" w:rsidP="003009A1">
            <w:pPr>
              <w:jc w:val="center"/>
            </w:pPr>
            <w:r w:rsidRPr="00777A22">
              <w:t>2.8</w:t>
            </w:r>
          </w:p>
        </w:tc>
        <w:tc>
          <w:tcPr>
            <w:tcW w:w="2537" w:type="dxa"/>
            <w:vMerge w:val="restart"/>
            <w:shd w:val="clear" w:color="000000" w:fill="FFFFFF"/>
            <w:hideMark/>
          </w:tcPr>
          <w:p w:rsidR="001B581B" w:rsidRPr="002346FF" w:rsidRDefault="001B581B" w:rsidP="003009A1">
            <w:r w:rsidRPr="002346FF">
              <w:t xml:space="preserve">Предоставление мер социальной поддержки, предусмотренных Законами Кемеровской области от 20.12.2004 </w:t>
            </w:r>
            <w:r w:rsidRPr="002346FF">
              <w:br/>
              <w:t xml:space="preserve">№ 105-ОЗ «О мерах социальной поддержки отдельной категории ветеранов Великой </w:t>
            </w:r>
            <w:r w:rsidRPr="002346FF">
              <w:lastRenderedPageBreak/>
              <w:t xml:space="preserve">Отечественной войны и ветеранов труда», </w:t>
            </w:r>
            <w:r w:rsidRPr="002346FF">
              <w:br/>
              <w:t xml:space="preserve">от 28.12.2016 </w:t>
            </w:r>
            <w:r w:rsidRPr="002346FF">
              <w:br/>
              <w:t>№ 97-ОЗ «О мерах социальной поддержки по оплате проезда отдельными видами транспорта»</w:t>
            </w:r>
          </w:p>
        </w:tc>
        <w:tc>
          <w:tcPr>
            <w:tcW w:w="966" w:type="dxa"/>
            <w:shd w:val="clear" w:color="000000" w:fill="FFFFFF"/>
            <w:hideMark/>
          </w:tcPr>
          <w:p w:rsidR="001B581B" w:rsidRPr="002346FF" w:rsidRDefault="001B581B" w:rsidP="003009A1">
            <w:pPr>
              <w:jc w:val="center"/>
              <w:rPr>
                <w:bCs/>
              </w:rPr>
            </w:pPr>
            <w:r w:rsidRPr="002346FF">
              <w:rPr>
                <w:bCs/>
              </w:rPr>
              <w:lastRenderedPageBreak/>
              <w:t>Всего</w:t>
            </w:r>
          </w:p>
        </w:tc>
        <w:tc>
          <w:tcPr>
            <w:tcW w:w="1307" w:type="dxa"/>
            <w:shd w:val="clear" w:color="000000" w:fill="FFFFFF"/>
            <w:hideMark/>
          </w:tcPr>
          <w:p w:rsidR="001B581B" w:rsidRPr="00F03264" w:rsidRDefault="001B581B" w:rsidP="003009A1">
            <w:pPr>
              <w:ind w:left="-45" w:right="-69"/>
              <w:jc w:val="center"/>
              <w:rPr>
                <w:bCs/>
              </w:rPr>
            </w:pPr>
            <w:r w:rsidRPr="00F03264">
              <w:rPr>
                <w:bCs/>
              </w:rPr>
              <w:t>10411830,4</w:t>
            </w:r>
          </w:p>
        </w:tc>
        <w:tc>
          <w:tcPr>
            <w:tcW w:w="1350" w:type="dxa"/>
            <w:shd w:val="clear" w:color="000000" w:fill="FFFFFF"/>
            <w:hideMark/>
          </w:tcPr>
          <w:p w:rsidR="001B581B" w:rsidRPr="00F03264" w:rsidRDefault="001B581B" w:rsidP="001B581B">
            <w:pPr>
              <w:ind w:left="-45" w:right="-69"/>
              <w:jc w:val="center"/>
              <w:rPr>
                <w:bCs/>
              </w:rPr>
            </w:pPr>
            <w:r w:rsidRPr="00F03264">
              <w:rPr>
                <w:bCs/>
              </w:rPr>
              <w:t>10411830,4</w:t>
            </w:r>
          </w:p>
        </w:tc>
        <w:tc>
          <w:tcPr>
            <w:tcW w:w="1471" w:type="dxa"/>
            <w:shd w:val="clear" w:color="000000" w:fill="FFFFFF"/>
            <w:hideMark/>
          </w:tcPr>
          <w:p w:rsidR="001B581B" w:rsidRPr="00777A22" w:rsidRDefault="001B581B" w:rsidP="003009A1">
            <w:pPr>
              <w:jc w:val="center"/>
              <w:rPr>
                <w:b/>
                <w:bCs/>
              </w:rPr>
            </w:pPr>
            <w:r w:rsidRPr="00770C08">
              <w:t>0,0</w:t>
            </w:r>
          </w:p>
        </w:tc>
        <w:tc>
          <w:tcPr>
            <w:tcW w:w="1030" w:type="dxa"/>
            <w:shd w:val="clear" w:color="000000" w:fill="FFFFFF"/>
            <w:hideMark/>
          </w:tcPr>
          <w:p w:rsidR="001B581B" w:rsidRPr="00777A22" w:rsidRDefault="001B581B" w:rsidP="003009A1">
            <w:pPr>
              <w:jc w:val="center"/>
              <w:rPr>
                <w:b/>
                <w:bCs/>
              </w:rPr>
            </w:pPr>
            <w:r w:rsidRPr="00770C08">
              <w:t>0,0</w:t>
            </w:r>
          </w:p>
        </w:tc>
        <w:tc>
          <w:tcPr>
            <w:tcW w:w="1633" w:type="dxa"/>
            <w:shd w:val="clear" w:color="000000" w:fill="FFFFFF"/>
            <w:hideMark/>
          </w:tcPr>
          <w:p w:rsidR="001B581B" w:rsidRPr="00777A22" w:rsidRDefault="001B581B" w:rsidP="003009A1">
            <w:pPr>
              <w:jc w:val="center"/>
              <w:rPr>
                <w:b/>
                <w:bCs/>
              </w:rPr>
            </w:pPr>
            <w:r w:rsidRPr="00770C08">
              <w:t>0,0</w:t>
            </w:r>
          </w:p>
        </w:tc>
        <w:tc>
          <w:tcPr>
            <w:tcW w:w="1497" w:type="dxa"/>
            <w:gridSpan w:val="2"/>
            <w:vMerge w:val="restart"/>
            <w:shd w:val="clear" w:color="000000" w:fill="FFFFFF"/>
            <w:hideMark/>
          </w:tcPr>
          <w:p w:rsidR="001B581B" w:rsidRPr="00777A22" w:rsidRDefault="001B581B" w:rsidP="003009A1">
            <w:r w:rsidRPr="00777A22">
              <w:t>Меры социальной поддержки ветеранов труда и тружеников тыла</w:t>
            </w:r>
          </w:p>
        </w:tc>
        <w:tc>
          <w:tcPr>
            <w:tcW w:w="1559" w:type="dxa"/>
            <w:vMerge w:val="restart"/>
            <w:shd w:val="clear" w:color="000000" w:fill="FFFFFF"/>
            <w:hideMark/>
          </w:tcPr>
          <w:p w:rsidR="001B581B" w:rsidRPr="00777A22" w:rsidRDefault="001B581B" w:rsidP="003009A1">
            <w:pPr>
              <w:ind w:left="-70" w:right="-57"/>
            </w:pPr>
            <w:r w:rsidRPr="00777A22">
              <w:t>Департамент  социальной защиты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F03264" w:rsidRDefault="00A37901" w:rsidP="003009A1">
            <w:pPr>
              <w:jc w:val="center"/>
            </w:pPr>
            <w:r w:rsidRPr="00F03264">
              <w:t>1246297,0</w:t>
            </w:r>
          </w:p>
        </w:tc>
        <w:tc>
          <w:tcPr>
            <w:tcW w:w="1350" w:type="dxa"/>
            <w:shd w:val="clear" w:color="000000" w:fill="FFFFFF"/>
            <w:hideMark/>
          </w:tcPr>
          <w:p w:rsidR="00A37901" w:rsidRPr="00F03264" w:rsidRDefault="00A37901" w:rsidP="003009A1">
            <w:pPr>
              <w:jc w:val="center"/>
            </w:pPr>
            <w:r w:rsidRPr="00F03264">
              <w:t>1246297</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1246297,0</w:t>
            </w:r>
          </w:p>
        </w:tc>
        <w:tc>
          <w:tcPr>
            <w:tcW w:w="1350" w:type="dxa"/>
            <w:shd w:val="clear" w:color="000000" w:fill="FFFFFF"/>
            <w:hideMark/>
          </w:tcPr>
          <w:p w:rsidR="00A37901" w:rsidRPr="00777A22" w:rsidRDefault="00A37901" w:rsidP="003009A1">
            <w:pPr>
              <w:jc w:val="center"/>
            </w:pPr>
            <w:r w:rsidRPr="00777A22">
              <w:t>1246297</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1246297,0</w:t>
            </w:r>
          </w:p>
        </w:tc>
        <w:tc>
          <w:tcPr>
            <w:tcW w:w="1350" w:type="dxa"/>
            <w:shd w:val="clear" w:color="000000" w:fill="FFFFFF"/>
            <w:hideMark/>
          </w:tcPr>
          <w:p w:rsidR="00A37901" w:rsidRPr="00777A22" w:rsidRDefault="00A37901" w:rsidP="003009A1">
            <w:pPr>
              <w:jc w:val="center"/>
            </w:pPr>
            <w:r w:rsidRPr="00777A22">
              <w:t>1246297</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1367370,8</w:t>
            </w:r>
          </w:p>
        </w:tc>
        <w:tc>
          <w:tcPr>
            <w:tcW w:w="1350" w:type="dxa"/>
            <w:shd w:val="clear" w:color="000000" w:fill="FFFFFF"/>
            <w:hideMark/>
          </w:tcPr>
          <w:p w:rsidR="00A37901" w:rsidRPr="00777A22" w:rsidRDefault="00A37901" w:rsidP="003009A1">
            <w:pPr>
              <w:jc w:val="center"/>
            </w:pPr>
            <w:r w:rsidRPr="00777A22">
              <w:t>1367370,8</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1232706,7</w:t>
            </w:r>
          </w:p>
        </w:tc>
        <w:tc>
          <w:tcPr>
            <w:tcW w:w="1350" w:type="dxa"/>
            <w:shd w:val="clear" w:color="000000" w:fill="FFFFFF"/>
            <w:hideMark/>
          </w:tcPr>
          <w:p w:rsidR="00A37901" w:rsidRPr="00777A22" w:rsidRDefault="00A37901" w:rsidP="003009A1">
            <w:pPr>
              <w:jc w:val="center"/>
            </w:pPr>
            <w:r w:rsidRPr="00777A22">
              <w:t>1232706,7</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6921C1" w:rsidRDefault="00290612" w:rsidP="003009A1">
            <w:pPr>
              <w:jc w:val="center"/>
            </w:pPr>
            <w:r w:rsidRPr="006921C1">
              <w:t>1419945,9</w:t>
            </w:r>
          </w:p>
        </w:tc>
        <w:tc>
          <w:tcPr>
            <w:tcW w:w="1350" w:type="dxa"/>
            <w:shd w:val="clear" w:color="000000" w:fill="FFFFFF"/>
            <w:hideMark/>
          </w:tcPr>
          <w:p w:rsidR="00A37901" w:rsidRPr="006921C1" w:rsidRDefault="00290612" w:rsidP="003009A1">
            <w:pPr>
              <w:jc w:val="center"/>
            </w:pPr>
            <w:r w:rsidRPr="006921C1">
              <w:t>1419945,9</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1326458,0</w:t>
            </w:r>
          </w:p>
        </w:tc>
        <w:tc>
          <w:tcPr>
            <w:tcW w:w="1350" w:type="dxa"/>
            <w:shd w:val="clear" w:color="000000" w:fill="FFFFFF"/>
            <w:hideMark/>
          </w:tcPr>
          <w:p w:rsidR="00A37901" w:rsidRPr="00777A22" w:rsidRDefault="00A37901" w:rsidP="003009A1">
            <w:pPr>
              <w:jc w:val="center"/>
            </w:pPr>
            <w:r w:rsidRPr="00777A22">
              <w:t>1326458,0</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1326458,0</w:t>
            </w:r>
          </w:p>
        </w:tc>
        <w:tc>
          <w:tcPr>
            <w:tcW w:w="1350" w:type="dxa"/>
            <w:shd w:val="clear" w:color="000000" w:fill="FFFFFF"/>
            <w:hideMark/>
          </w:tcPr>
          <w:p w:rsidR="00A37901" w:rsidRPr="00777A22" w:rsidRDefault="00A37901" w:rsidP="003009A1">
            <w:pPr>
              <w:jc w:val="center"/>
            </w:pPr>
            <w:r w:rsidRPr="00777A22">
              <w:t>1326458,0</w:t>
            </w:r>
          </w:p>
        </w:tc>
        <w:tc>
          <w:tcPr>
            <w:tcW w:w="1471" w:type="dxa"/>
            <w:shd w:val="clear" w:color="000000" w:fill="FFFFFF"/>
            <w:hideMark/>
          </w:tcPr>
          <w:p w:rsidR="00A37901" w:rsidRPr="00777A22" w:rsidRDefault="00A37901" w:rsidP="003009A1">
            <w:pPr>
              <w:jc w:val="center"/>
            </w:pPr>
            <w:r w:rsidRPr="00770C08">
              <w:t>0,0</w:t>
            </w:r>
          </w:p>
        </w:tc>
        <w:tc>
          <w:tcPr>
            <w:tcW w:w="1030" w:type="dxa"/>
            <w:shd w:val="clear" w:color="000000" w:fill="FFFFFF"/>
            <w:hideMark/>
          </w:tcPr>
          <w:p w:rsidR="00A37901" w:rsidRPr="00777A22" w:rsidRDefault="00A37901" w:rsidP="003009A1">
            <w:pPr>
              <w:jc w:val="center"/>
            </w:pPr>
            <w:r w:rsidRPr="00770C08">
              <w:t>0,0</w:t>
            </w:r>
          </w:p>
        </w:tc>
        <w:tc>
          <w:tcPr>
            <w:tcW w:w="1633" w:type="dxa"/>
            <w:shd w:val="clear" w:color="000000" w:fill="FFFFFF"/>
            <w:hideMark/>
          </w:tcPr>
          <w:p w:rsidR="00A37901" w:rsidRPr="00777A22" w:rsidRDefault="00A37901" w:rsidP="003009A1">
            <w:pPr>
              <w:jc w:val="center"/>
            </w:pPr>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1B581B" w:rsidRPr="00A93CFA" w:rsidTr="00355AFC">
        <w:trPr>
          <w:trHeight w:val="285"/>
        </w:trPr>
        <w:tc>
          <w:tcPr>
            <w:tcW w:w="825" w:type="dxa"/>
            <w:vMerge w:val="restart"/>
            <w:shd w:val="clear" w:color="000000" w:fill="FFFFFF"/>
            <w:hideMark/>
          </w:tcPr>
          <w:p w:rsidR="001B581B" w:rsidRPr="00777A22" w:rsidRDefault="001B581B" w:rsidP="003009A1">
            <w:pPr>
              <w:jc w:val="center"/>
            </w:pPr>
            <w:r w:rsidRPr="00777A22">
              <w:lastRenderedPageBreak/>
              <w:t>2.9</w:t>
            </w:r>
          </w:p>
        </w:tc>
        <w:tc>
          <w:tcPr>
            <w:tcW w:w="2537" w:type="dxa"/>
            <w:vMerge w:val="restart"/>
            <w:shd w:val="clear" w:color="000000" w:fill="FFFFFF"/>
            <w:hideMark/>
          </w:tcPr>
          <w:p w:rsidR="001B581B" w:rsidRPr="00777A22" w:rsidRDefault="001B581B" w:rsidP="00BB45A1">
            <w:r w:rsidRPr="00777A22">
              <w:t xml:space="preserve">Предоставление мер социальной поддержки, предусмотренных Законами Кемеровской области от 20.12.2004 </w:t>
            </w:r>
            <w:r>
              <w:br/>
            </w:r>
            <w:r w:rsidRPr="00777A22">
              <w:t>№</w:t>
            </w:r>
            <w:r>
              <w:t xml:space="preserve"> </w:t>
            </w:r>
            <w:r w:rsidRPr="00777A22">
              <w:t xml:space="preserve">114-ОЗ </w:t>
            </w:r>
            <w:r>
              <w:t>«</w:t>
            </w:r>
            <w:r w:rsidRPr="00777A22">
              <w:t>О мерах социальной поддержки реабилитированных лиц и лиц, признанных пострадавшими от политических репрессий</w:t>
            </w:r>
            <w:r>
              <w:t>»</w:t>
            </w:r>
            <w:r w:rsidRPr="00777A22">
              <w:t xml:space="preserve">, </w:t>
            </w:r>
            <w:r>
              <w:br/>
            </w:r>
            <w:r w:rsidRPr="00777A22">
              <w:t xml:space="preserve">от 28.12.2016 </w:t>
            </w:r>
            <w:r>
              <w:br/>
            </w:r>
            <w:r w:rsidRPr="00777A22">
              <w:t>№ 97-ОЗ О мерах социальной поддержки по оплате проезда отдельными видами транспорта</w:t>
            </w:r>
            <w:r>
              <w:t>»</w:t>
            </w:r>
          </w:p>
        </w:tc>
        <w:tc>
          <w:tcPr>
            <w:tcW w:w="966" w:type="dxa"/>
            <w:shd w:val="clear" w:color="000000" w:fill="FFFFFF"/>
            <w:hideMark/>
          </w:tcPr>
          <w:p w:rsidR="001B581B" w:rsidRPr="002346FF" w:rsidRDefault="001B581B" w:rsidP="003009A1">
            <w:pPr>
              <w:jc w:val="center"/>
              <w:rPr>
                <w:bCs/>
              </w:rPr>
            </w:pPr>
            <w:r w:rsidRPr="002346FF">
              <w:rPr>
                <w:bCs/>
              </w:rPr>
              <w:t>Всего</w:t>
            </w:r>
          </w:p>
        </w:tc>
        <w:tc>
          <w:tcPr>
            <w:tcW w:w="1307" w:type="dxa"/>
            <w:shd w:val="clear" w:color="000000" w:fill="FFFFFF"/>
            <w:hideMark/>
          </w:tcPr>
          <w:p w:rsidR="001B581B" w:rsidRPr="00F03264" w:rsidRDefault="001B581B" w:rsidP="006B5AD7">
            <w:pPr>
              <w:jc w:val="center"/>
              <w:rPr>
                <w:bCs/>
              </w:rPr>
            </w:pPr>
            <w:r w:rsidRPr="00F03264">
              <w:rPr>
                <w:bCs/>
              </w:rPr>
              <w:t>1215077,1</w:t>
            </w:r>
          </w:p>
        </w:tc>
        <w:tc>
          <w:tcPr>
            <w:tcW w:w="1350" w:type="dxa"/>
            <w:shd w:val="clear" w:color="000000" w:fill="FFFFFF"/>
            <w:hideMark/>
          </w:tcPr>
          <w:p w:rsidR="001B581B" w:rsidRPr="00F03264" w:rsidRDefault="001B581B" w:rsidP="001B581B">
            <w:pPr>
              <w:jc w:val="center"/>
              <w:rPr>
                <w:bCs/>
              </w:rPr>
            </w:pPr>
            <w:r w:rsidRPr="00F03264">
              <w:rPr>
                <w:bCs/>
              </w:rPr>
              <w:t>1215077,1</w:t>
            </w:r>
          </w:p>
        </w:tc>
        <w:tc>
          <w:tcPr>
            <w:tcW w:w="1471" w:type="dxa"/>
            <w:shd w:val="clear" w:color="000000" w:fill="FFFFFF"/>
            <w:hideMark/>
          </w:tcPr>
          <w:p w:rsidR="001B581B" w:rsidRPr="00777A22" w:rsidRDefault="001B581B" w:rsidP="003009A1">
            <w:pPr>
              <w:rPr>
                <w:b/>
                <w:bCs/>
              </w:rPr>
            </w:pPr>
            <w:r w:rsidRPr="00770C08">
              <w:t>0,0</w:t>
            </w:r>
          </w:p>
        </w:tc>
        <w:tc>
          <w:tcPr>
            <w:tcW w:w="1030" w:type="dxa"/>
            <w:shd w:val="clear" w:color="000000" w:fill="FFFFFF"/>
            <w:hideMark/>
          </w:tcPr>
          <w:p w:rsidR="001B581B" w:rsidRPr="00777A22" w:rsidRDefault="001B581B" w:rsidP="003009A1">
            <w:pPr>
              <w:rPr>
                <w:b/>
                <w:bCs/>
              </w:rPr>
            </w:pPr>
            <w:r w:rsidRPr="00770C08">
              <w:t>0,0</w:t>
            </w:r>
          </w:p>
        </w:tc>
        <w:tc>
          <w:tcPr>
            <w:tcW w:w="1633" w:type="dxa"/>
            <w:shd w:val="clear" w:color="000000" w:fill="FFFFFF"/>
            <w:hideMark/>
          </w:tcPr>
          <w:p w:rsidR="001B581B" w:rsidRPr="00777A22" w:rsidRDefault="001B581B" w:rsidP="003009A1">
            <w:pPr>
              <w:rPr>
                <w:b/>
                <w:bCs/>
              </w:rPr>
            </w:pPr>
            <w:r w:rsidRPr="00770C08">
              <w:t>0,0</w:t>
            </w:r>
          </w:p>
        </w:tc>
        <w:tc>
          <w:tcPr>
            <w:tcW w:w="1497" w:type="dxa"/>
            <w:gridSpan w:val="2"/>
            <w:vMerge w:val="restart"/>
            <w:shd w:val="clear" w:color="000000" w:fill="FFFFFF"/>
            <w:hideMark/>
          </w:tcPr>
          <w:p w:rsidR="001B581B" w:rsidRPr="00777A22" w:rsidRDefault="001B581B" w:rsidP="003009A1">
            <w:pPr>
              <w:ind w:left="-70" w:right="-104"/>
            </w:pPr>
            <w:r w:rsidRPr="00777A22">
              <w:t xml:space="preserve">Меры социальной поддержки  </w:t>
            </w:r>
            <w:proofErr w:type="spellStart"/>
            <w:proofErr w:type="gramStart"/>
            <w:r w:rsidRPr="00777A22">
              <w:t>реабилити</w:t>
            </w:r>
            <w:r>
              <w:t>-</w:t>
            </w:r>
            <w:r w:rsidRPr="00777A22">
              <w:t>рованн</w:t>
            </w:r>
            <w:r>
              <w:t>ы</w:t>
            </w:r>
            <w:r w:rsidRPr="00777A22">
              <w:t>х</w:t>
            </w:r>
            <w:proofErr w:type="spellEnd"/>
            <w:proofErr w:type="gramEnd"/>
            <w:r w:rsidRPr="00777A22">
              <w:t xml:space="preserve"> лиц и лиц, признанных </w:t>
            </w:r>
            <w:proofErr w:type="spellStart"/>
            <w:r w:rsidRPr="00777A22">
              <w:t>постарадав</w:t>
            </w:r>
            <w:r>
              <w:t>-</w:t>
            </w:r>
            <w:r w:rsidRPr="00777A22">
              <w:t>шими</w:t>
            </w:r>
            <w:proofErr w:type="spellEnd"/>
            <w:r w:rsidRPr="00777A22">
              <w:t xml:space="preserve"> от политических репрессий</w:t>
            </w:r>
          </w:p>
        </w:tc>
        <w:tc>
          <w:tcPr>
            <w:tcW w:w="1559" w:type="dxa"/>
            <w:vMerge w:val="restart"/>
            <w:shd w:val="clear" w:color="000000" w:fill="FFFFFF"/>
            <w:hideMark/>
          </w:tcPr>
          <w:p w:rsidR="001B581B" w:rsidRPr="00777A22" w:rsidRDefault="001B581B" w:rsidP="003009A1">
            <w:pPr>
              <w:ind w:left="-56" w:right="-71"/>
            </w:pPr>
            <w:r w:rsidRPr="00777A22">
              <w:t xml:space="preserve">Департамент  социальной защиты населения Кемеровской области </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6B5AD7">
            <w:pPr>
              <w:jc w:val="center"/>
            </w:pPr>
            <w:r w:rsidRPr="00777A22">
              <w:t>165952</w:t>
            </w:r>
          </w:p>
        </w:tc>
        <w:tc>
          <w:tcPr>
            <w:tcW w:w="1350" w:type="dxa"/>
            <w:shd w:val="clear" w:color="000000" w:fill="FFFFFF"/>
            <w:hideMark/>
          </w:tcPr>
          <w:p w:rsidR="00A37901" w:rsidRPr="00777A22" w:rsidRDefault="00A37901" w:rsidP="006B5AD7">
            <w:pPr>
              <w:jc w:val="center"/>
            </w:pPr>
            <w:r w:rsidRPr="00777A22">
              <w:t>165952</w:t>
            </w:r>
          </w:p>
        </w:tc>
        <w:tc>
          <w:tcPr>
            <w:tcW w:w="1471" w:type="dxa"/>
            <w:shd w:val="clear" w:color="000000" w:fill="FFFFFF"/>
            <w:hideMark/>
          </w:tcPr>
          <w:p w:rsidR="00A37901" w:rsidRPr="00777A22" w:rsidRDefault="00A37901" w:rsidP="003009A1">
            <w:r w:rsidRPr="00770C08">
              <w:t>0,0</w:t>
            </w:r>
          </w:p>
        </w:tc>
        <w:tc>
          <w:tcPr>
            <w:tcW w:w="1030" w:type="dxa"/>
            <w:shd w:val="clear" w:color="000000" w:fill="FFFFFF"/>
            <w:hideMark/>
          </w:tcPr>
          <w:p w:rsidR="00A37901" w:rsidRPr="00777A22" w:rsidRDefault="00A37901" w:rsidP="003009A1">
            <w:r w:rsidRPr="00770C08">
              <w:t>0,0</w:t>
            </w:r>
          </w:p>
        </w:tc>
        <w:tc>
          <w:tcPr>
            <w:tcW w:w="1633" w:type="dxa"/>
            <w:shd w:val="clear" w:color="000000" w:fill="FFFFFF"/>
            <w:hideMark/>
          </w:tcPr>
          <w:p w:rsidR="00A37901" w:rsidRPr="00777A22" w:rsidRDefault="00A37901" w:rsidP="003009A1">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6B5AD7">
            <w:pPr>
              <w:jc w:val="center"/>
            </w:pPr>
            <w:r w:rsidRPr="00777A22">
              <w:t>165952</w:t>
            </w:r>
          </w:p>
        </w:tc>
        <w:tc>
          <w:tcPr>
            <w:tcW w:w="1350" w:type="dxa"/>
            <w:shd w:val="clear" w:color="000000" w:fill="FFFFFF"/>
            <w:hideMark/>
          </w:tcPr>
          <w:p w:rsidR="00A37901" w:rsidRPr="00777A22" w:rsidRDefault="00A37901" w:rsidP="006B5AD7">
            <w:pPr>
              <w:jc w:val="center"/>
            </w:pPr>
            <w:r w:rsidRPr="00777A22">
              <w:t>165952</w:t>
            </w:r>
          </w:p>
        </w:tc>
        <w:tc>
          <w:tcPr>
            <w:tcW w:w="1471" w:type="dxa"/>
            <w:shd w:val="clear" w:color="000000" w:fill="FFFFFF"/>
            <w:hideMark/>
          </w:tcPr>
          <w:p w:rsidR="00A37901" w:rsidRPr="00777A22" w:rsidRDefault="00A37901" w:rsidP="003009A1">
            <w:r w:rsidRPr="00770C08">
              <w:t>0,0</w:t>
            </w:r>
          </w:p>
        </w:tc>
        <w:tc>
          <w:tcPr>
            <w:tcW w:w="1030" w:type="dxa"/>
            <w:shd w:val="clear" w:color="000000" w:fill="FFFFFF"/>
            <w:hideMark/>
          </w:tcPr>
          <w:p w:rsidR="00A37901" w:rsidRPr="00777A22" w:rsidRDefault="00A37901" w:rsidP="003009A1">
            <w:r w:rsidRPr="00770C08">
              <w:t>0,0</w:t>
            </w:r>
          </w:p>
        </w:tc>
        <w:tc>
          <w:tcPr>
            <w:tcW w:w="1633" w:type="dxa"/>
            <w:shd w:val="clear" w:color="000000" w:fill="FFFFFF"/>
            <w:hideMark/>
          </w:tcPr>
          <w:p w:rsidR="00A37901" w:rsidRPr="00777A22" w:rsidRDefault="00A37901" w:rsidP="003009A1">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6B5AD7">
            <w:pPr>
              <w:jc w:val="center"/>
            </w:pPr>
            <w:r w:rsidRPr="00777A22">
              <w:t>165952</w:t>
            </w:r>
          </w:p>
        </w:tc>
        <w:tc>
          <w:tcPr>
            <w:tcW w:w="1350" w:type="dxa"/>
            <w:shd w:val="clear" w:color="000000" w:fill="FFFFFF"/>
            <w:hideMark/>
          </w:tcPr>
          <w:p w:rsidR="00A37901" w:rsidRPr="00777A22" w:rsidRDefault="00A37901" w:rsidP="006B5AD7">
            <w:pPr>
              <w:jc w:val="center"/>
            </w:pPr>
            <w:r w:rsidRPr="00777A22">
              <w:t>165952</w:t>
            </w:r>
          </w:p>
        </w:tc>
        <w:tc>
          <w:tcPr>
            <w:tcW w:w="1471" w:type="dxa"/>
            <w:shd w:val="clear" w:color="000000" w:fill="FFFFFF"/>
            <w:hideMark/>
          </w:tcPr>
          <w:p w:rsidR="00A37901" w:rsidRPr="00777A22" w:rsidRDefault="00A37901" w:rsidP="003009A1">
            <w:r w:rsidRPr="00770C08">
              <w:t>0,0</w:t>
            </w:r>
          </w:p>
        </w:tc>
        <w:tc>
          <w:tcPr>
            <w:tcW w:w="1030" w:type="dxa"/>
            <w:shd w:val="clear" w:color="000000" w:fill="FFFFFF"/>
            <w:hideMark/>
          </w:tcPr>
          <w:p w:rsidR="00A37901" w:rsidRPr="00777A22" w:rsidRDefault="00A37901" w:rsidP="003009A1">
            <w:r w:rsidRPr="00770C08">
              <w:t>0,0</w:t>
            </w:r>
          </w:p>
        </w:tc>
        <w:tc>
          <w:tcPr>
            <w:tcW w:w="1633" w:type="dxa"/>
            <w:shd w:val="clear" w:color="000000" w:fill="FFFFFF"/>
            <w:hideMark/>
          </w:tcPr>
          <w:p w:rsidR="00A37901" w:rsidRPr="00777A22" w:rsidRDefault="00A37901" w:rsidP="003009A1">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6B5AD7">
            <w:pPr>
              <w:jc w:val="center"/>
            </w:pPr>
            <w:r w:rsidRPr="00777A22">
              <w:t>157249,8</w:t>
            </w:r>
          </w:p>
        </w:tc>
        <w:tc>
          <w:tcPr>
            <w:tcW w:w="1350" w:type="dxa"/>
            <w:shd w:val="clear" w:color="000000" w:fill="FFFFFF"/>
            <w:hideMark/>
          </w:tcPr>
          <w:p w:rsidR="00A37901" w:rsidRPr="00777A22" w:rsidRDefault="00A37901" w:rsidP="006B5AD7">
            <w:pPr>
              <w:jc w:val="center"/>
            </w:pPr>
            <w:r w:rsidRPr="00777A22">
              <w:t>157249,8</w:t>
            </w:r>
          </w:p>
        </w:tc>
        <w:tc>
          <w:tcPr>
            <w:tcW w:w="1471" w:type="dxa"/>
            <w:shd w:val="clear" w:color="000000" w:fill="FFFFFF"/>
            <w:hideMark/>
          </w:tcPr>
          <w:p w:rsidR="00A37901" w:rsidRPr="00777A22" w:rsidRDefault="00A37901" w:rsidP="003009A1">
            <w:r w:rsidRPr="00770C08">
              <w:t>0,0</w:t>
            </w:r>
          </w:p>
        </w:tc>
        <w:tc>
          <w:tcPr>
            <w:tcW w:w="1030" w:type="dxa"/>
            <w:shd w:val="clear" w:color="000000" w:fill="FFFFFF"/>
            <w:hideMark/>
          </w:tcPr>
          <w:p w:rsidR="00A37901" w:rsidRPr="00777A22" w:rsidRDefault="00A37901" w:rsidP="003009A1">
            <w:r w:rsidRPr="00770C08">
              <w:t>0,0</w:t>
            </w:r>
          </w:p>
        </w:tc>
        <w:tc>
          <w:tcPr>
            <w:tcW w:w="1633" w:type="dxa"/>
            <w:shd w:val="clear" w:color="000000" w:fill="FFFFFF"/>
            <w:hideMark/>
          </w:tcPr>
          <w:p w:rsidR="00A37901" w:rsidRPr="00777A22" w:rsidRDefault="00A37901" w:rsidP="003009A1">
            <w:r w:rsidRPr="00770C08">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6B5AD7">
            <w:pPr>
              <w:jc w:val="center"/>
            </w:pPr>
            <w:r w:rsidRPr="00777A22">
              <w:t>136630,5</w:t>
            </w:r>
          </w:p>
        </w:tc>
        <w:tc>
          <w:tcPr>
            <w:tcW w:w="1350" w:type="dxa"/>
            <w:shd w:val="clear" w:color="000000" w:fill="FFFFFF"/>
            <w:hideMark/>
          </w:tcPr>
          <w:p w:rsidR="00A37901" w:rsidRPr="00777A22" w:rsidRDefault="00A37901" w:rsidP="006B5AD7">
            <w:pPr>
              <w:jc w:val="center"/>
            </w:pPr>
            <w:r w:rsidRPr="00777A22">
              <w:t>136630,5</w:t>
            </w:r>
          </w:p>
        </w:tc>
        <w:tc>
          <w:tcPr>
            <w:tcW w:w="1471" w:type="dxa"/>
            <w:shd w:val="clear" w:color="000000" w:fill="FFFFFF"/>
            <w:hideMark/>
          </w:tcPr>
          <w:p w:rsidR="00A37901" w:rsidRPr="00777A22" w:rsidRDefault="00A37901" w:rsidP="003009A1">
            <w:r w:rsidRPr="00E007CE">
              <w:t>0,0</w:t>
            </w:r>
          </w:p>
        </w:tc>
        <w:tc>
          <w:tcPr>
            <w:tcW w:w="1030" w:type="dxa"/>
            <w:shd w:val="clear" w:color="000000" w:fill="FFFFFF"/>
            <w:hideMark/>
          </w:tcPr>
          <w:p w:rsidR="00A37901" w:rsidRPr="00777A22" w:rsidRDefault="00A37901" w:rsidP="003009A1">
            <w:r w:rsidRPr="00E007CE">
              <w:t>0,0</w:t>
            </w:r>
          </w:p>
        </w:tc>
        <w:tc>
          <w:tcPr>
            <w:tcW w:w="1633" w:type="dxa"/>
            <w:shd w:val="clear" w:color="000000" w:fill="FFFFFF"/>
            <w:hideMark/>
          </w:tcPr>
          <w:p w:rsidR="00A37901" w:rsidRPr="00777A22" w:rsidRDefault="00A37901" w:rsidP="003009A1">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6921C1" w:rsidRDefault="00EF2039" w:rsidP="006B5AD7">
            <w:pPr>
              <w:jc w:val="center"/>
            </w:pPr>
            <w:r w:rsidRPr="006921C1">
              <w:t>142524,6</w:t>
            </w:r>
          </w:p>
        </w:tc>
        <w:tc>
          <w:tcPr>
            <w:tcW w:w="1350" w:type="dxa"/>
            <w:shd w:val="clear" w:color="000000" w:fill="FFFFFF"/>
            <w:hideMark/>
          </w:tcPr>
          <w:p w:rsidR="00A37901" w:rsidRPr="006921C1" w:rsidRDefault="00EF2039" w:rsidP="006B5AD7">
            <w:pPr>
              <w:jc w:val="center"/>
            </w:pPr>
            <w:r w:rsidRPr="006921C1">
              <w:t>142524,6</w:t>
            </w:r>
          </w:p>
        </w:tc>
        <w:tc>
          <w:tcPr>
            <w:tcW w:w="1471" w:type="dxa"/>
            <w:shd w:val="clear" w:color="000000" w:fill="FFFFFF"/>
            <w:hideMark/>
          </w:tcPr>
          <w:p w:rsidR="00A37901" w:rsidRPr="00777A22" w:rsidRDefault="00A37901" w:rsidP="003009A1">
            <w:r w:rsidRPr="00E007CE">
              <w:t>0,0</w:t>
            </w:r>
          </w:p>
        </w:tc>
        <w:tc>
          <w:tcPr>
            <w:tcW w:w="1030" w:type="dxa"/>
            <w:shd w:val="clear" w:color="000000" w:fill="FFFFFF"/>
            <w:hideMark/>
          </w:tcPr>
          <w:p w:rsidR="00A37901" w:rsidRPr="00777A22" w:rsidRDefault="00A37901" w:rsidP="003009A1">
            <w:r w:rsidRPr="00E007CE">
              <w:t>0,0</w:t>
            </w:r>
          </w:p>
        </w:tc>
        <w:tc>
          <w:tcPr>
            <w:tcW w:w="1633" w:type="dxa"/>
            <w:shd w:val="clear" w:color="000000" w:fill="FFFFFF"/>
            <w:hideMark/>
          </w:tcPr>
          <w:p w:rsidR="00A37901" w:rsidRPr="00777A22" w:rsidRDefault="00A37901" w:rsidP="003009A1">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6B5AD7">
            <w:pPr>
              <w:jc w:val="center"/>
            </w:pPr>
            <w:r w:rsidRPr="00777A22">
              <w:t>140408,1</w:t>
            </w:r>
          </w:p>
        </w:tc>
        <w:tc>
          <w:tcPr>
            <w:tcW w:w="1350" w:type="dxa"/>
            <w:shd w:val="clear" w:color="000000" w:fill="FFFFFF"/>
            <w:hideMark/>
          </w:tcPr>
          <w:p w:rsidR="00A37901" w:rsidRPr="00777A22" w:rsidRDefault="00A37901" w:rsidP="006B5AD7">
            <w:pPr>
              <w:jc w:val="center"/>
            </w:pPr>
            <w:r w:rsidRPr="00777A22">
              <w:t>140408,1</w:t>
            </w:r>
          </w:p>
        </w:tc>
        <w:tc>
          <w:tcPr>
            <w:tcW w:w="1471" w:type="dxa"/>
            <w:shd w:val="clear" w:color="000000" w:fill="FFFFFF"/>
            <w:hideMark/>
          </w:tcPr>
          <w:p w:rsidR="00A37901" w:rsidRPr="00777A22" w:rsidRDefault="00A37901" w:rsidP="003009A1">
            <w:r w:rsidRPr="00E007CE">
              <w:t>0,0</w:t>
            </w:r>
          </w:p>
        </w:tc>
        <w:tc>
          <w:tcPr>
            <w:tcW w:w="1030" w:type="dxa"/>
            <w:shd w:val="clear" w:color="000000" w:fill="FFFFFF"/>
            <w:hideMark/>
          </w:tcPr>
          <w:p w:rsidR="00A37901" w:rsidRPr="00777A22" w:rsidRDefault="00A37901" w:rsidP="003009A1">
            <w:r w:rsidRPr="00E007CE">
              <w:t>0,0</w:t>
            </w:r>
          </w:p>
        </w:tc>
        <w:tc>
          <w:tcPr>
            <w:tcW w:w="1633" w:type="dxa"/>
            <w:shd w:val="clear" w:color="000000" w:fill="FFFFFF"/>
            <w:hideMark/>
          </w:tcPr>
          <w:p w:rsidR="00A37901" w:rsidRPr="00777A22" w:rsidRDefault="00A37901" w:rsidP="003009A1">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6B5AD7">
            <w:pPr>
              <w:jc w:val="center"/>
            </w:pPr>
            <w:r w:rsidRPr="00777A22">
              <w:t>140408,1</w:t>
            </w:r>
          </w:p>
        </w:tc>
        <w:tc>
          <w:tcPr>
            <w:tcW w:w="1350" w:type="dxa"/>
            <w:shd w:val="clear" w:color="000000" w:fill="FFFFFF"/>
            <w:hideMark/>
          </w:tcPr>
          <w:p w:rsidR="00A37901" w:rsidRPr="00777A22" w:rsidRDefault="00A37901" w:rsidP="006B5AD7">
            <w:pPr>
              <w:jc w:val="center"/>
            </w:pPr>
            <w:r w:rsidRPr="00777A22">
              <w:t>140408,1</w:t>
            </w:r>
          </w:p>
        </w:tc>
        <w:tc>
          <w:tcPr>
            <w:tcW w:w="1471" w:type="dxa"/>
            <w:shd w:val="clear" w:color="000000" w:fill="FFFFFF"/>
            <w:hideMark/>
          </w:tcPr>
          <w:p w:rsidR="00A37901" w:rsidRPr="00777A22" w:rsidRDefault="00A37901" w:rsidP="003009A1">
            <w:r w:rsidRPr="00E007CE">
              <w:t>0,0</w:t>
            </w:r>
          </w:p>
        </w:tc>
        <w:tc>
          <w:tcPr>
            <w:tcW w:w="1030" w:type="dxa"/>
            <w:shd w:val="clear" w:color="000000" w:fill="FFFFFF"/>
            <w:hideMark/>
          </w:tcPr>
          <w:p w:rsidR="00A37901" w:rsidRPr="00777A22" w:rsidRDefault="00A37901" w:rsidP="003009A1">
            <w:r w:rsidRPr="00E007CE">
              <w:t>0,0</w:t>
            </w:r>
          </w:p>
        </w:tc>
        <w:tc>
          <w:tcPr>
            <w:tcW w:w="1633" w:type="dxa"/>
            <w:shd w:val="clear" w:color="000000" w:fill="FFFFFF"/>
            <w:hideMark/>
          </w:tcPr>
          <w:p w:rsidR="00A37901" w:rsidRPr="00777A22" w:rsidRDefault="00A37901" w:rsidP="003009A1">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1B581B" w:rsidRPr="00A93CFA" w:rsidTr="00355AFC">
        <w:trPr>
          <w:trHeight w:val="285"/>
        </w:trPr>
        <w:tc>
          <w:tcPr>
            <w:tcW w:w="825" w:type="dxa"/>
            <w:vMerge w:val="restart"/>
            <w:shd w:val="clear" w:color="000000" w:fill="FFFFFF"/>
            <w:hideMark/>
          </w:tcPr>
          <w:p w:rsidR="001B581B" w:rsidRPr="00777A22" w:rsidRDefault="001B581B" w:rsidP="003009A1">
            <w:pPr>
              <w:jc w:val="center"/>
            </w:pPr>
            <w:r w:rsidRPr="00777A22">
              <w:t>2.10</w:t>
            </w:r>
          </w:p>
        </w:tc>
        <w:tc>
          <w:tcPr>
            <w:tcW w:w="2537" w:type="dxa"/>
            <w:vMerge w:val="restart"/>
            <w:shd w:val="clear" w:color="000000" w:fill="FFFFFF"/>
            <w:hideMark/>
          </w:tcPr>
          <w:p w:rsidR="001B581B" w:rsidRPr="00777A22" w:rsidRDefault="001B581B" w:rsidP="003009A1">
            <w:proofErr w:type="gramStart"/>
            <w:r w:rsidRPr="00777A22">
              <w:t xml:space="preserve">Предоставление мер социальной </w:t>
            </w:r>
            <w:r w:rsidRPr="00777A22">
              <w:lastRenderedPageBreak/>
              <w:t xml:space="preserve">поддержки ветеранам труда, лицам, признанным реабилитированными либо пострадавшими от политических репрессий, по оплате жилья и (или) коммунальных услуг в соответствии с Законом Кемеровской области от 17.01.2005 № 2-ОЗ </w:t>
            </w:r>
            <w:r>
              <w:t>«</w:t>
            </w:r>
            <w:r w:rsidRPr="00777A22">
              <w:t>О мерах социальной поддержки отдельных категорий граждан по оплате жилья и (или) коммунальных услуг</w:t>
            </w:r>
            <w:r>
              <w:t>»</w:t>
            </w:r>
            <w:proofErr w:type="gramEnd"/>
          </w:p>
        </w:tc>
        <w:tc>
          <w:tcPr>
            <w:tcW w:w="966" w:type="dxa"/>
            <w:shd w:val="clear" w:color="000000" w:fill="FFFFFF"/>
            <w:hideMark/>
          </w:tcPr>
          <w:p w:rsidR="001B581B" w:rsidRPr="002346FF" w:rsidRDefault="001B581B" w:rsidP="003009A1">
            <w:pPr>
              <w:jc w:val="center"/>
              <w:rPr>
                <w:bCs/>
              </w:rPr>
            </w:pPr>
            <w:r w:rsidRPr="002346FF">
              <w:rPr>
                <w:bCs/>
              </w:rPr>
              <w:lastRenderedPageBreak/>
              <w:t>Всего</w:t>
            </w:r>
          </w:p>
        </w:tc>
        <w:tc>
          <w:tcPr>
            <w:tcW w:w="1307" w:type="dxa"/>
            <w:shd w:val="clear" w:color="000000" w:fill="FFFFFF"/>
            <w:hideMark/>
          </w:tcPr>
          <w:p w:rsidR="001B581B" w:rsidRPr="00F03264" w:rsidRDefault="001B581B" w:rsidP="003009A1">
            <w:pPr>
              <w:ind w:right="-97"/>
              <w:jc w:val="center"/>
              <w:rPr>
                <w:bCs/>
              </w:rPr>
            </w:pPr>
            <w:r w:rsidRPr="00F03264">
              <w:rPr>
                <w:bCs/>
              </w:rPr>
              <w:t>16960237,9</w:t>
            </w:r>
          </w:p>
        </w:tc>
        <w:tc>
          <w:tcPr>
            <w:tcW w:w="1350" w:type="dxa"/>
            <w:shd w:val="clear" w:color="000000" w:fill="FFFFFF"/>
            <w:hideMark/>
          </w:tcPr>
          <w:p w:rsidR="001B581B" w:rsidRPr="00F03264" w:rsidRDefault="001B581B" w:rsidP="001B581B">
            <w:pPr>
              <w:ind w:right="-97"/>
              <w:jc w:val="center"/>
              <w:rPr>
                <w:bCs/>
              </w:rPr>
            </w:pPr>
            <w:r w:rsidRPr="00F03264">
              <w:rPr>
                <w:bCs/>
              </w:rPr>
              <w:t>16960237,9</w:t>
            </w:r>
          </w:p>
        </w:tc>
        <w:tc>
          <w:tcPr>
            <w:tcW w:w="1471" w:type="dxa"/>
            <w:shd w:val="clear" w:color="000000" w:fill="FFFFFF"/>
            <w:hideMark/>
          </w:tcPr>
          <w:p w:rsidR="001B581B" w:rsidRPr="00777A22" w:rsidRDefault="001B581B" w:rsidP="003009A1">
            <w:pPr>
              <w:jc w:val="center"/>
              <w:rPr>
                <w:b/>
                <w:bCs/>
              </w:rPr>
            </w:pPr>
            <w:r w:rsidRPr="00E007CE">
              <w:t>0,0</w:t>
            </w:r>
          </w:p>
        </w:tc>
        <w:tc>
          <w:tcPr>
            <w:tcW w:w="1030" w:type="dxa"/>
            <w:shd w:val="clear" w:color="000000" w:fill="FFFFFF"/>
            <w:hideMark/>
          </w:tcPr>
          <w:p w:rsidR="001B581B" w:rsidRPr="00777A22" w:rsidRDefault="001B581B" w:rsidP="003009A1">
            <w:pPr>
              <w:jc w:val="center"/>
              <w:rPr>
                <w:b/>
                <w:bCs/>
              </w:rPr>
            </w:pPr>
            <w:r w:rsidRPr="00E007CE">
              <w:t>0,0</w:t>
            </w:r>
          </w:p>
        </w:tc>
        <w:tc>
          <w:tcPr>
            <w:tcW w:w="1633" w:type="dxa"/>
            <w:shd w:val="clear" w:color="000000" w:fill="FFFFFF"/>
            <w:hideMark/>
          </w:tcPr>
          <w:p w:rsidR="001B581B" w:rsidRPr="00777A22" w:rsidRDefault="001B581B" w:rsidP="003009A1">
            <w:pPr>
              <w:jc w:val="center"/>
              <w:rPr>
                <w:b/>
                <w:bCs/>
              </w:rPr>
            </w:pPr>
            <w:r w:rsidRPr="00E007CE">
              <w:t>0,0</w:t>
            </w:r>
          </w:p>
        </w:tc>
        <w:tc>
          <w:tcPr>
            <w:tcW w:w="1497" w:type="dxa"/>
            <w:gridSpan w:val="2"/>
            <w:vMerge w:val="restart"/>
            <w:shd w:val="clear" w:color="000000" w:fill="FFFFFF"/>
            <w:hideMark/>
          </w:tcPr>
          <w:p w:rsidR="001B581B" w:rsidRPr="00777A22" w:rsidRDefault="001B581B" w:rsidP="003009A1">
            <w:r w:rsidRPr="00777A22">
              <w:t xml:space="preserve">Мерами социальной </w:t>
            </w:r>
            <w:r w:rsidRPr="00777A22">
              <w:lastRenderedPageBreak/>
              <w:t>поддержки</w:t>
            </w:r>
          </w:p>
        </w:tc>
        <w:tc>
          <w:tcPr>
            <w:tcW w:w="1559" w:type="dxa"/>
            <w:vMerge w:val="restart"/>
            <w:shd w:val="clear" w:color="000000" w:fill="FFFFFF"/>
            <w:hideMark/>
          </w:tcPr>
          <w:p w:rsidR="001B581B" w:rsidRPr="00777A22" w:rsidRDefault="001B581B" w:rsidP="003009A1">
            <w:pPr>
              <w:ind w:left="-70" w:right="-43"/>
            </w:pPr>
            <w:r w:rsidRPr="00777A22">
              <w:lastRenderedPageBreak/>
              <w:t xml:space="preserve">Департамент  социальной </w:t>
            </w:r>
            <w:r w:rsidRPr="00777A22">
              <w:lastRenderedPageBreak/>
              <w:t>защиты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1980994,5</w:t>
            </w:r>
          </w:p>
        </w:tc>
        <w:tc>
          <w:tcPr>
            <w:tcW w:w="1350" w:type="dxa"/>
            <w:shd w:val="clear" w:color="000000" w:fill="FFFFFF"/>
            <w:hideMark/>
          </w:tcPr>
          <w:p w:rsidR="00A37901" w:rsidRPr="00777A22" w:rsidRDefault="00A37901" w:rsidP="003009A1">
            <w:pPr>
              <w:jc w:val="center"/>
            </w:pPr>
            <w:r w:rsidRPr="00777A22">
              <w:t>1980994,5</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1980994,5</w:t>
            </w:r>
          </w:p>
        </w:tc>
        <w:tc>
          <w:tcPr>
            <w:tcW w:w="1350" w:type="dxa"/>
            <w:shd w:val="clear" w:color="000000" w:fill="FFFFFF"/>
            <w:hideMark/>
          </w:tcPr>
          <w:p w:rsidR="00A37901" w:rsidRPr="00777A22" w:rsidRDefault="00A37901" w:rsidP="003009A1">
            <w:pPr>
              <w:jc w:val="center"/>
            </w:pPr>
            <w:r w:rsidRPr="00777A22">
              <w:t>1980994,5</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1980994,5</w:t>
            </w:r>
          </w:p>
        </w:tc>
        <w:tc>
          <w:tcPr>
            <w:tcW w:w="1350" w:type="dxa"/>
            <w:shd w:val="clear" w:color="000000" w:fill="FFFFFF"/>
            <w:hideMark/>
          </w:tcPr>
          <w:p w:rsidR="00A37901" w:rsidRPr="00777A22" w:rsidRDefault="00A37901" w:rsidP="003009A1">
            <w:pPr>
              <w:jc w:val="center"/>
            </w:pPr>
            <w:r w:rsidRPr="00777A22">
              <w:t>1980994,5</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2130950,7</w:t>
            </w:r>
          </w:p>
        </w:tc>
        <w:tc>
          <w:tcPr>
            <w:tcW w:w="1350" w:type="dxa"/>
            <w:shd w:val="clear" w:color="000000" w:fill="FFFFFF"/>
            <w:hideMark/>
          </w:tcPr>
          <w:p w:rsidR="00A37901" w:rsidRPr="00777A22" w:rsidRDefault="00A37901" w:rsidP="003009A1">
            <w:pPr>
              <w:jc w:val="center"/>
            </w:pPr>
            <w:r w:rsidRPr="00777A22">
              <w:t>2130950,7</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2148918,5</w:t>
            </w:r>
          </w:p>
        </w:tc>
        <w:tc>
          <w:tcPr>
            <w:tcW w:w="1350" w:type="dxa"/>
            <w:shd w:val="clear" w:color="000000" w:fill="FFFFFF"/>
            <w:hideMark/>
          </w:tcPr>
          <w:p w:rsidR="00A37901" w:rsidRPr="00777A22" w:rsidRDefault="00A37901" w:rsidP="003009A1">
            <w:pPr>
              <w:jc w:val="center"/>
            </w:pPr>
            <w:r w:rsidRPr="00777A22">
              <w:t>2148918,5</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6921C1" w:rsidRDefault="00EF2039" w:rsidP="003009A1">
            <w:pPr>
              <w:jc w:val="center"/>
            </w:pPr>
            <w:r w:rsidRPr="006921C1">
              <w:t>2259313,2</w:t>
            </w:r>
          </w:p>
        </w:tc>
        <w:tc>
          <w:tcPr>
            <w:tcW w:w="1350" w:type="dxa"/>
            <w:shd w:val="clear" w:color="000000" w:fill="FFFFFF"/>
            <w:hideMark/>
          </w:tcPr>
          <w:p w:rsidR="00A37901" w:rsidRPr="006921C1" w:rsidRDefault="00EF2039" w:rsidP="003009A1">
            <w:pPr>
              <w:jc w:val="center"/>
            </w:pPr>
            <w:r w:rsidRPr="006921C1">
              <w:t>2259313,2</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2239036</w:t>
            </w:r>
          </w:p>
        </w:tc>
        <w:tc>
          <w:tcPr>
            <w:tcW w:w="1350" w:type="dxa"/>
            <w:shd w:val="clear" w:color="000000" w:fill="FFFFFF"/>
            <w:hideMark/>
          </w:tcPr>
          <w:p w:rsidR="00A37901" w:rsidRPr="00777A22" w:rsidRDefault="00A37901" w:rsidP="003009A1">
            <w:pPr>
              <w:jc w:val="center"/>
            </w:pPr>
            <w:r w:rsidRPr="00777A22">
              <w:t>2239036,0</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2239036</w:t>
            </w:r>
          </w:p>
        </w:tc>
        <w:tc>
          <w:tcPr>
            <w:tcW w:w="1350" w:type="dxa"/>
            <w:shd w:val="clear" w:color="000000" w:fill="FFFFFF"/>
            <w:hideMark/>
          </w:tcPr>
          <w:p w:rsidR="00A37901" w:rsidRPr="00777A22" w:rsidRDefault="00A37901" w:rsidP="003009A1">
            <w:pPr>
              <w:jc w:val="center"/>
            </w:pPr>
            <w:r w:rsidRPr="00777A22">
              <w:t>2239036,0</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2.11</w:t>
            </w:r>
          </w:p>
        </w:tc>
        <w:tc>
          <w:tcPr>
            <w:tcW w:w="2537" w:type="dxa"/>
            <w:vMerge w:val="restart"/>
            <w:shd w:val="clear" w:color="000000" w:fill="FFFFFF"/>
            <w:hideMark/>
          </w:tcPr>
          <w:p w:rsidR="00A37901" w:rsidRPr="00777A22" w:rsidRDefault="00A37901" w:rsidP="003009A1">
            <w:pPr>
              <w:ind w:right="-75"/>
            </w:pPr>
            <w:r w:rsidRPr="00777A22">
              <w:t>Адресная социальная помощь в форме денежной выплаты гражданам, достигшим возраста 90, 95, 100,</w:t>
            </w:r>
            <w:r>
              <w:t xml:space="preserve"> </w:t>
            </w:r>
            <w:r w:rsidRPr="00777A22">
              <w:t xml:space="preserve">105-110 лет </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104966,7</w:t>
            </w:r>
          </w:p>
        </w:tc>
        <w:tc>
          <w:tcPr>
            <w:tcW w:w="1350" w:type="dxa"/>
            <w:shd w:val="clear" w:color="000000" w:fill="FFFFFF"/>
            <w:hideMark/>
          </w:tcPr>
          <w:p w:rsidR="00A37901" w:rsidRPr="002346FF" w:rsidRDefault="00A37901" w:rsidP="003009A1">
            <w:pPr>
              <w:jc w:val="center"/>
              <w:rPr>
                <w:bCs/>
              </w:rPr>
            </w:pPr>
            <w:r w:rsidRPr="002346FF">
              <w:rPr>
                <w:bCs/>
              </w:rPr>
              <w:t>104966,7</w:t>
            </w:r>
          </w:p>
        </w:tc>
        <w:tc>
          <w:tcPr>
            <w:tcW w:w="1471" w:type="dxa"/>
            <w:shd w:val="clear" w:color="000000" w:fill="FFFFFF"/>
            <w:hideMark/>
          </w:tcPr>
          <w:p w:rsidR="00A37901" w:rsidRPr="00777A22" w:rsidRDefault="00A37901" w:rsidP="003009A1">
            <w:pPr>
              <w:jc w:val="center"/>
              <w:rPr>
                <w:b/>
                <w:bCs/>
              </w:rPr>
            </w:pPr>
            <w:r w:rsidRPr="00E007CE">
              <w:t>0,0</w:t>
            </w:r>
          </w:p>
        </w:tc>
        <w:tc>
          <w:tcPr>
            <w:tcW w:w="1030" w:type="dxa"/>
            <w:shd w:val="clear" w:color="000000" w:fill="FFFFFF"/>
            <w:hideMark/>
          </w:tcPr>
          <w:p w:rsidR="00A37901" w:rsidRPr="00777A22" w:rsidRDefault="00A37901" w:rsidP="003009A1">
            <w:pPr>
              <w:jc w:val="center"/>
              <w:rPr>
                <w:b/>
                <w:bCs/>
              </w:rPr>
            </w:pPr>
            <w:r w:rsidRPr="00E007CE">
              <w:t>0,0</w:t>
            </w:r>
          </w:p>
        </w:tc>
        <w:tc>
          <w:tcPr>
            <w:tcW w:w="1633" w:type="dxa"/>
            <w:shd w:val="clear" w:color="000000" w:fill="FFFFFF"/>
            <w:hideMark/>
          </w:tcPr>
          <w:p w:rsidR="00A37901" w:rsidRPr="00777A22" w:rsidRDefault="00A37901" w:rsidP="003009A1">
            <w:pPr>
              <w:jc w:val="center"/>
              <w:rPr>
                <w:b/>
                <w:bCs/>
              </w:rPr>
            </w:pPr>
            <w:r w:rsidRPr="00E007CE">
              <w:t>0,0</w:t>
            </w:r>
          </w:p>
        </w:tc>
        <w:tc>
          <w:tcPr>
            <w:tcW w:w="1497" w:type="dxa"/>
            <w:gridSpan w:val="2"/>
            <w:vMerge w:val="restart"/>
            <w:shd w:val="clear" w:color="000000" w:fill="FFFFFF"/>
            <w:hideMark/>
          </w:tcPr>
          <w:p w:rsidR="00A37901" w:rsidRPr="00777A22" w:rsidRDefault="00A37901" w:rsidP="003009A1">
            <w:pPr>
              <w:ind w:left="-56" w:right="-62"/>
            </w:pPr>
            <w:r w:rsidRPr="00777A22">
              <w:t xml:space="preserve">Улучшение </w:t>
            </w:r>
            <w:proofErr w:type="spellStart"/>
            <w:proofErr w:type="gramStart"/>
            <w:r w:rsidRPr="00777A22">
              <w:t>материаль</w:t>
            </w:r>
            <w:r>
              <w:t>-</w:t>
            </w:r>
            <w:r w:rsidRPr="00777A22">
              <w:t>ного</w:t>
            </w:r>
            <w:proofErr w:type="spellEnd"/>
            <w:proofErr w:type="gramEnd"/>
            <w:r w:rsidRPr="00777A22">
              <w:t xml:space="preserve"> положения пожилых граждан</w:t>
            </w:r>
          </w:p>
        </w:tc>
        <w:tc>
          <w:tcPr>
            <w:tcW w:w="1559" w:type="dxa"/>
            <w:vMerge w:val="restart"/>
            <w:shd w:val="clear" w:color="000000" w:fill="FFFFFF"/>
            <w:hideMark/>
          </w:tcPr>
          <w:p w:rsidR="00A37901" w:rsidRPr="00777A22" w:rsidRDefault="00A37901" w:rsidP="003009A1">
            <w:pPr>
              <w:ind w:left="-56" w:right="-29"/>
            </w:pPr>
            <w:r w:rsidRPr="00777A22">
              <w:t>Департамент  социальной защиты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777A22" w:rsidRDefault="00A37901" w:rsidP="003009A1">
            <w:pPr>
              <w:jc w:val="center"/>
            </w:pPr>
            <w:r w:rsidRPr="00777A22">
              <w:t>0</w:t>
            </w:r>
          </w:p>
        </w:tc>
        <w:tc>
          <w:tcPr>
            <w:tcW w:w="1350" w:type="dxa"/>
            <w:shd w:val="clear" w:color="000000" w:fill="FFFFFF"/>
            <w:hideMark/>
          </w:tcPr>
          <w:p w:rsidR="00A37901" w:rsidRPr="00777A22" w:rsidRDefault="00A37901" w:rsidP="003009A1">
            <w:pPr>
              <w:jc w:val="center"/>
            </w:pP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777A22" w:rsidRDefault="00A37901" w:rsidP="003009A1">
            <w:pPr>
              <w:jc w:val="center"/>
            </w:pPr>
            <w:r w:rsidRPr="00777A22">
              <w:t>0</w:t>
            </w:r>
          </w:p>
        </w:tc>
        <w:tc>
          <w:tcPr>
            <w:tcW w:w="1350" w:type="dxa"/>
            <w:shd w:val="clear" w:color="000000" w:fill="FFFFFF"/>
            <w:hideMark/>
          </w:tcPr>
          <w:p w:rsidR="00A37901" w:rsidRPr="00777A22" w:rsidRDefault="00A37901" w:rsidP="003009A1">
            <w:pPr>
              <w:jc w:val="center"/>
            </w:pP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777A22" w:rsidRDefault="00A37901" w:rsidP="003009A1">
            <w:pPr>
              <w:jc w:val="center"/>
            </w:pPr>
            <w:r w:rsidRPr="00777A22">
              <w:t>0</w:t>
            </w:r>
          </w:p>
        </w:tc>
        <w:tc>
          <w:tcPr>
            <w:tcW w:w="1350" w:type="dxa"/>
            <w:shd w:val="clear" w:color="000000" w:fill="FFFFFF"/>
            <w:hideMark/>
          </w:tcPr>
          <w:p w:rsidR="00A37901" w:rsidRPr="00777A22" w:rsidRDefault="00A37901" w:rsidP="003009A1">
            <w:pPr>
              <w:jc w:val="center"/>
            </w:pP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777A22" w:rsidRDefault="00A37901" w:rsidP="003009A1">
            <w:pPr>
              <w:jc w:val="center"/>
            </w:pPr>
            <w:r w:rsidRPr="00777A22">
              <w:t>12675,6</w:t>
            </w:r>
          </w:p>
        </w:tc>
        <w:tc>
          <w:tcPr>
            <w:tcW w:w="1350" w:type="dxa"/>
            <w:shd w:val="clear" w:color="000000" w:fill="FFFFFF"/>
            <w:hideMark/>
          </w:tcPr>
          <w:p w:rsidR="00A37901" w:rsidRPr="00777A22" w:rsidRDefault="00A37901" w:rsidP="003009A1">
            <w:pPr>
              <w:jc w:val="center"/>
            </w:pPr>
            <w:r w:rsidRPr="00777A22">
              <w:t>12675,6</w:t>
            </w:r>
          </w:p>
        </w:tc>
        <w:tc>
          <w:tcPr>
            <w:tcW w:w="1471" w:type="dxa"/>
            <w:shd w:val="clear" w:color="000000" w:fill="FFFFFF"/>
            <w:hideMark/>
          </w:tcPr>
          <w:p w:rsidR="00A37901" w:rsidRPr="00777A22" w:rsidRDefault="00A37901" w:rsidP="003009A1">
            <w:pPr>
              <w:jc w:val="center"/>
            </w:pPr>
            <w:r w:rsidRPr="00E007CE">
              <w:t>0,0</w:t>
            </w:r>
          </w:p>
        </w:tc>
        <w:tc>
          <w:tcPr>
            <w:tcW w:w="1030" w:type="dxa"/>
            <w:shd w:val="clear" w:color="000000" w:fill="FFFFFF"/>
            <w:hideMark/>
          </w:tcPr>
          <w:p w:rsidR="00A37901" w:rsidRPr="00777A22" w:rsidRDefault="00A37901" w:rsidP="003009A1">
            <w:pPr>
              <w:jc w:val="center"/>
            </w:pPr>
            <w:r w:rsidRPr="00E007CE">
              <w:t>0,0</w:t>
            </w:r>
          </w:p>
        </w:tc>
        <w:tc>
          <w:tcPr>
            <w:tcW w:w="1633" w:type="dxa"/>
            <w:shd w:val="clear" w:color="000000" w:fill="FFFFFF"/>
            <w:hideMark/>
          </w:tcPr>
          <w:p w:rsidR="00A37901" w:rsidRPr="00777A22" w:rsidRDefault="00A37901" w:rsidP="003009A1">
            <w:pPr>
              <w:jc w:val="center"/>
            </w:pPr>
            <w:r w:rsidRPr="00E007CE">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777A22" w:rsidRDefault="00A37901" w:rsidP="003009A1">
            <w:pPr>
              <w:jc w:val="center"/>
            </w:pPr>
            <w:r w:rsidRPr="00777A22">
              <w:t>20591,1</w:t>
            </w:r>
          </w:p>
        </w:tc>
        <w:tc>
          <w:tcPr>
            <w:tcW w:w="1350" w:type="dxa"/>
            <w:shd w:val="clear" w:color="000000" w:fill="FFFFFF"/>
            <w:hideMark/>
          </w:tcPr>
          <w:p w:rsidR="00A37901" w:rsidRPr="00777A22" w:rsidRDefault="00A37901" w:rsidP="003009A1">
            <w:pPr>
              <w:jc w:val="center"/>
            </w:pPr>
            <w:r w:rsidRPr="00777A22">
              <w:t>20591,1</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777A22" w:rsidRDefault="00A37901" w:rsidP="003009A1">
            <w:pPr>
              <w:jc w:val="center"/>
            </w:pPr>
            <w:r w:rsidRPr="00777A22">
              <w:t>23900</w:t>
            </w:r>
          </w:p>
        </w:tc>
        <w:tc>
          <w:tcPr>
            <w:tcW w:w="1350" w:type="dxa"/>
            <w:shd w:val="clear" w:color="000000" w:fill="FFFFFF"/>
            <w:hideMark/>
          </w:tcPr>
          <w:p w:rsidR="00A37901" w:rsidRPr="00777A22" w:rsidRDefault="00A37901" w:rsidP="003009A1">
            <w:pPr>
              <w:jc w:val="center"/>
            </w:pPr>
            <w:r w:rsidRPr="00777A22">
              <w:t>23900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777A22" w:rsidRDefault="00A37901" w:rsidP="003009A1">
            <w:pPr>
              <w:jc w:val="center"/>
            </w:pPr>
            <w:r w:rsidRPr="00777A22">
              <w:t>23900</w:t>
            </w:r>
          </w:p>
        </w:tc>
        <w:tc>
          <w:tcPr>
            <w:tcW w:w="1350" w:type="dxa"/>
            <w:shd w:val="clear" w:color="000000" w:fill="FFFFFF"/>
            <w:hideMark/>
          </w:tcPr>
          <w:p w:rsidR="00A37901" w:rsidRPr="00777A22" w:rsidRDefault="00A37901" w:rsidP="003009A1">
            <w:pPr>
              <w:jc w:val="center"/>
            </w:pPr>
            <w:r w:rsidRPr="00777A22">
              <w:t>23900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777A22" w:rsidRDefault="00A37901" w:rsidP="003009A1">
            <w:pPr>
              <w:jc w:val="center"/>
            </w:pPr>
            <w:r w:rsidRPr="00777A22">
              <w:t>23900</w:t>
            </w:r>
          </w:p>
        </w:tc>
        <w:tc>
          <w:tcPr>
            <w:tcW w:w="1350" w:type="dxa"/>
            <w:shd w:val="clear" w:color="000000" w:fill="FFFFFF"/>
            <w:hideMark/>
          </w:tcPr>
          <w:p w:rsidR="00A37901" w:rsidRPr="00777A22" w:rsidRDefault="00A37901" w:rsidP="003009A1">
            <w:pPr>
              <w:jc w:val="center"/>
            </w:pPr>
            <w:r w:rsidRPr="00777A22">
              <w:t>23900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2.12</w:t>
            </w:r>
          </w:p>
        </w:tc>
        <w:tc>
          <w:tcPr>
            <w:tcW w:w="2537" w:type="dxa"/>
            <w:vMerge w:val="restart"/>
            <w:shd w:val="clear" w:color="000000" w:fill="FFFFFF"/>
            <w:hideMark/>
          </w:tcPr>
          <w:p w:rsidR="00A37901" w:rsidRPr="00777A22" w:rsidRDefault="00A37901" w:rsidP="003009A1">
            <w:r w:rsidRPr="00777A22">
              <w:t xml:space="preserve">Адресная социальная помощь в форме овощного набора отдельным </w:t>
            </w:r>
            <w:r w:rsidRPr="00777A22">
              <w:lastRenderedPageBreak/>
              <w:t>категориям пожилых граждан</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777A22" w:rsidRDefault="00A37901" w:rsidP="003009A1">
            <w:pPr>
              <w:jc w:val="center"/>
              <w:rPr>
                <w:b/>
                <w:bCs/>
              </w:rPr>
            </w:pPr>
            <w:r w:rsidRPr="00843351">
              <w:t>0,0</w:t>
            </w:r>
          </w:p>
        </w:tc>
        <w:tc>
          <w:tcPr>
            <w:tcW w:w="1350" w:type="dxa"/>
            <w:shd w:val="clear" w:color="000000" w:fill="FFFFFF"/>
            <w:hideMark/>
          </w:tcPr>
          <w:p w:rsidR="00A37901" w:rsidRPr="00777A22" w:rsidRDefault="00A37901" w:rsidP="003009A1">
            <w:pPr>
              <w:jc w:val="center"/>
              <w:rPr>
                <w:b/>
                <w:bCs/>
              </w:rPr>
            </w:pPr>
            <w:r w:rsidRPr="00843351">
              <w:t>0,0</w:t>
            </w:r>
          </w:p>
        </w:tc>
        <w:tc>
          <w:tcPr>
            <w:tcW w:w="1471" w:type="dxa"/>
            <w:shd w:val="clear" w:color="000000" w:fill="FFFFFF"/>
            <w:hideMark/>
          </w:tcPr>
          <w:p w:rsidR="00A37901" w:rsidRPr="00777A22" w:rsidRDefault="00A37901" w:rsidP="003009A1">
            <w:pPr>
              <w:jc w:val="center"/>
              <w:rPr>
                <w:b/>
                <w:bCs/>
              </w:rPr>
            </w:pPr>
            <w:r w:rsidRPr="005A7D23">
              <w:t>0,0</w:t>
            </w:r>
          </w:p>
        </w:tc>
        <w:tc>
          <w:tcPr>
            <w:tcW w:w="1030" w:type="dxa"/>
            <w:shd w:val="clear" w:color="000000" w:fill="FFFFFF"/>
            <w:hideMark/>
          </w:tcPr>
          <w:p w:rsidR="00A37901" w:rsidRPr="00777A22" w:rsidRDefault="00A37901" w:rsidP="003009A1">
            <w:pPr>
              <w:jc w:val="center"/>
              <w:rPr>
                <w:b/>
                <w:bCs/>
              </w:rPr>
            </w:pPr>
            <w:r w:rsidRPr="005A7D23">
              <w:t>0,0</w:t>
            </w:r>
          </w:p>
        </w:tc>
        <w:tc>
          <w:tcPr>
            <w:tcW w:w="1633" w:type="dxa"/>
            <w:shd w:val="clear" w:color="000000" w:fill="FFFFFF"/>
            <w:hideMark/>
          </w:tcPr>
          <w:p w:rsidR="00A37901" w:rsidRPr="00777A22" w:rsidRDefault="00A37901" w:rsidP="003009A1">
            <w:pPr>
              <w:jc w:val="center"/>
              <w:rPr>
                <w:b/>
                <w:bCs/>
              </w:rPr>
            </w:pPr>
            <w:r w:rsidRPr="005A7D23">
              <w:t>0,0</w:t>
            </w:r>
          </w:p>
        </w:tc>
        <w:tc>
          <w:tcPr>
            <w:tcW w:w="1497" w:type="dxa"/>
            <w:gridSpan w:val="2"/>
            <w:vMerge w:val="restart"/>
            <w:shd w:val="clear" w:color="000000" w:fill="FFFFFF"/>
            <w:hideMark/>
          </w:tcPr>
          <w:p w:rsidR="00A37901" w:rsidRPr="00777A22" w:rsidRDefault="00A37901" w:rsidP="003009A1">
            <w:pPr>
              <w:ind w:left="-56" w:right="-90"/>
            </w:pPr>
            <w:r w:rsidRPr="00777A22">
              <w:t xml:space="preserve">Улучшение </w:t>
            </w:r>
            <w:proofErr w:type="spellStart"/>
            <w:proofErr w:type="gramStart"/>
            <w:r w:rsidRPr="00777A22">
              <w:t>материаль</w:t>
            </w:r>
            <w:r>
              <w:t>-</w:t>
            </w:r>
            <w:r w:rsidRPr="00777A22">
              <w:t>ного</w:t>
            </w:r>
            <w:proofErr w:type="spellEnd"/>
            <w:proofErr w:type="gramEnd"/>
            <w:r w:rsidRPr="00777A22">
              <w:t xml:space="preserve"> положения </w:t>
            </w:r>
            <w:r w:rsidRPr="00777A22">
              <w:lastRenderedPageBreak/>
              <w:t>отдельных категорий пожилых граждан</w:t>
            </w:r>
          </w:p>
        </w:tc>
        <w:tc>
          <w:tcPr>
            <w:tcW w:w="1559" w:type="dxa"/>
            <w:vMerge w:val="restart"/>
            <w:shd w:val="clear" w:color="000000" w:fill="FFFFFF"/>
            <w:hideMark/>
          </w:tcPr>
          <w:p w:rsidR="00A37901" w:rsidRPr="00777A22" w:rsidRDefault="00A37901" w:rsidP="003009A1">
            <w:pPr>
              <w:ind w:left="-84" w:right="-57"/>
            </w:pPr>
            <w:r w:rsidRPr="00777A22">
              <w:lastRenderedPageBreak/>
              <w:t xml:space="preserve">Департамент  социальной защиты населения </w:t>
            </w:r>
            <w:r w:rsidRPr="00777A22">
              <w:lastRenderedPageBreak/>
              <w:t>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pPr>
              <w:ind w:left="-56" w:right="-90"/>
            </w:pPr>
          </w:p>
        </w:tc>
        <w:tc>
          <w:tcPr>
            <w:tcW w:w="1559" w:type="dxa"/>
            <w:vMerge/>
            <w:vAlign w:val="center"/>
            <w:hideMark/>
          </w:tcPr>
          <w:p w:rsidR="00A37901" w:rsidRPr="00777A22" w:rsidRDefault="00A37901" w:rsidP="003009A1">
            <w:pPr>
              <w:ind w:left="-84" w:right="-5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2.13</w:t>
            </w:r>
          </w:p>
        </w:tc>
        <w:tc>
          <w:tcPr>
            <w:tcW w:w="2537" w:type="dxa"/>
            <w:vMerge w:val="restart"/>
            <w:shd w:val="clear" w:color="000000" w:fill="FFFFFF"/>
            <w:hideMark/>
          </w:tcPr>
          <w:p w:rsidR="00A37901" w:rsidRPr="00777A22" w:rsidRDefault="00A37901" w:rsidP="003009A1">
            <w:r w:rsidRPr="00777A22">
              <w:t>Выдача беспроцентного займа пенсионерам, оказавшимся в трудной жизненной ситуации (до 30</w:t>
            </w:r>
            <w:r>
              <w:t> </w:t>
            </w:r>
            <w:r w:rsidRPr="00777A22">
              <w:t>000</w:t>
            </w:r>
            <w:r>
              <w:t>)</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777A22" w:rsidRDefault="00A37901" w:rsidP="003009A1">
            <w:pPr>
              <w:jc w:val="center"/>
              <w:rPr>
                <w:b/>
                <w:bCs/>
              </w:rPr>
            </w:pPr>
            <w:r w:rsidRPr="00843351">
              <w:t>0,0</w:t>
            </w:r>
          </w:p>
        </w:tc>
        <w:tc>
          <w:tcPr>
            <w:tcW w:w="1350" w:type="dxa"/>
            <w:shd w:val="clear" w:color="000000" w:fill="FFFFFF"/>
            <w:hideMark/>
          </w:tcPr>
          <w:p w:rsidR="00A37901" w:rsidRPr="00777A22" w:rsidRDefault="00A37901" w:rsidP="003009A1">
            <w:pPr>
              <w:jc w:val="center"/>
              <w:rPr>
                <w:b/>
                <w:bCs/>
              </w:rPr>
            </w:pPr>
            <w:r w:rsidRPr="00843351">
              <w:t>0,0</w:t>
            </w:r>
          </w:p>
        </w:tc>
        <w:tc>
          <w:tcPr>
            <w:tcW w:w="1471" w:type="dxa"/>
            <w:shd w:val="clear" w:color="000000" w:fill="FFFFFF"/>
            <w:hideMark/>
          </w:tcPr>
          <w:p w:rsidR="00A37901" w:rsidRPr="00777A22" w:rsidRDefault="00A37901" w:rsidP="003009A1">
            <w:pPr>
              <w:jc w:val="center"/>
              <w:rPr>
                <w:b/>
                <w:bCs/>
              </w:rPr>
            </w:pPr>
            <w:r w:rsidRPr="005A7D23">
              <w:t>0,0</w:t>
            </w:r>
          </w:p>
        </w:tc>
        <w:tc>
          <w:tcPr>
            <w:tcW w:w="1030" w:type="dxa"/>
            <w:shd w:val="clear" w:color="000000" w:fill="FFFFFF"/>
            <w:hideMark/>
          </w:tcPr>
          <w:p w:rsidR="00A37901" w:rsidRPr="00777A22" w:rsidRDefault="00A37901" w:rsidP="003009A1">
            <w:pPr>
              <w:jc w:val="center"/>
              <w:rPr>
                <w:b/>
                <w:bCs/>
              </w:rPr>
            </w:pPr>
            <w:r w:rsidRPr="005A7D23">
              <w:t>0,0</w:t>
            </w:r>
          </w:p>
        </w:tc>
        <w:tc>
          <w:tcPr>
            <w:tcW w:w="1633" w:type="dxa"/>
            <w:shd w:val="clear" w:color="000000" w:fill="FFFFFF"/>
            <w:hideMark/>
          </w:tcPr>
          <w:p w:rsidR="00A37901" w:rsidRPr="00777A22" w:rsidRDefault="00A37901" w:rsidP="003009A1">
            <w:pPr>
              <w:jc w:val="center"/>
              <w:rPr>
                <w:b/>
                <w:bCs/>
              </w:rPr>
            </w:pPr>
            <w:r w:rsidRPr="005A7D23">
              <w:t>0,0</w:t>
            </w:r>
          </w:p>
        </w:tc>
        <w:tc>
          <w:tcPr>
            <w:tcW w:w="1497" w:type="dxa"/>
            <w:gridSpan w:val="2"/>
            <w:vMerge w:val="restart"/>
            <w:shd w:val="clear" w:color="000000" w:fill="FFFFFF"/>
            <w:hideMark/>
          </w:tcPr>
          <w:p w:rsidR="00A37901" w:rsidRPr="00777A22" w:rsidRDefault="00A37901" w:rsidP="003009A1">
            <w:pPr>
              <w:ind w:left="-56" w:right="-90"/>
            </w:pPr>
            <w:r w:rsidRPr="00777A22">
              <w:t xml:space="preserve">Улучшение </w:t>
            </w:r>
            <w:proofErr w:type="spellStart"/>
            <w:proofErr w:type="gramStart"/>
            <w:r w:rsidRPr="00777A22">
              <w:t>материаль</w:t>
            </w:r>
            <w:r>
              <w:t>-</w:t>
            </w:r>
            <w:r w:rsidRPr="00777A22">
              <w:t>ного</w:t>
            </w:r>
            <w:proofErr w:type="spellEnd"/>
            <w:proofErr w:type="gramEnd"/>
            <w:r w:rsidRPr="00777A22">
              <w:t xml:space="preserve"> положения отдельных категорий пожилых граждан</w:t>
            </w:r>
          </w:p>
        </w:tc>
        <w:tc>
          <w:tcPr>
            <w:tcW w:w="1559" w:type="dxa"/>
            <w:vMerge w:val="restart"/>
            <w:shd w:val="clear" w:color="000000" w:fill="FFFFFF"/>
            <w:hideMark/>
          </w:tcPr>
          <w:p w:rsidR="00A37901" w:rsidRPr="00777A22" w:rsidRDefault="00A37901" w:rsidP="003009A1">
            <w:pPr>
              <w:ind w:left="-84" w:right="-57"/>
            </w:pPr>
            <w:r w:rsidRPr="00777A22">
              <w:t xml:space="preserve">Кемеровский областной совет ветеранов войны, труда, Вооруженных Сил и </w:t>
            </w:r>
            <w:proofErr w:type="spellStart"/>
            <w:proofErr w:type="gramStart"/>
            <w:r w:rsidRPr="00777A22">
              <w:t>правоохрани</w:t>
            </w:r>
            <w:r w:rsidRPr="006735C3">
              <w:t>-</w:t>
            </w:r>
            <w:r w:rsidRPr="00777A22">
              <w:t>тельных</w:t>
            </w:r>
            <w:proofErr w:type="spellEnd"/>
            <w:proofErr w:type="gramEnd"/>
            <w:r w:rsidRPr="00777A22">
              <w:t xml:space="preserve"> органов</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843351">
              <w:t>0,0</w:t>
            </w:r>
          </w:p>
        </w:tc>
        <w:tc>
          <w:tcPr>
            <w:tcW w:w="1350" w:type="dxa"/>
            <w:shd w:val="clear" w:color="000000" w:fill="FFFFFF"/>
            <w:hideMark/>
          </w:tcPr>
          <w:p w:rsidR="00A37901" w:rsidRPr="00777A22" w:rsidRDefault="00A37901" w:rsidP="003009A1">
            <w:pPr>
              <w:jc w:val="center"/>
            </w:pPr>
            <w:r w:rsidRPr="00843351">
              <w:t>0,0</w:t>
            </w:r>
          </w:p>
        </w:tc>
        <w:tc>
          <w:tcPr>
            <w:tcW w:w="1471" w:type="dxa"/>
            <w:shd w:val="clear" w:color="000000" w:fill="FFFFFF"/>
            <w:hideMark/>
          </w:tcPr>
          <w:p w:rsidR="00A37901" w:rsidRPr="00777A22" w:rsidRDefault="00A37901" w:rsidP="003009A1">
            <w:pPr>
              <w:jc w:val="center"/>
            </w:pPr>
            <w:r w:rsidRPr="005A7D23">
              <w:t>0,0</w:t>
            </w:r>
          </w:p>
        </w:tc>
        <w:tc>
          <w:tcPr>
            <w:tcW w:w="1030" w:type="dxa"/>
            <w:shd w:val="clear" w:color="000000" w:fill="FFFFFF"/>
            <w:hideMark/>
          </w:tcPr>
          <w:p w:rsidR="00A37901" w:rsidRPr="00777A22" w:rsidRDefault="00A37901" w:rsidP="003009A1">
            <w:pPr>
              <w:jc w:val="center"/>
            </w:pPr>
            <w:r w:rsidRPr="005A7D23">
              <w:t>0,0</w:t>
            </w:r>
          </w:p>
        </w:tc>
        <w:tc>
          <w:tcPr>
            <w:tcW w:w="1633" w:type="dxa"/>
            <w:shd w:val="clear" w:color="000000" w:fill="FFFFFF"/>
            <w:hideMark/>
          </w:tcPr>
          <w:p w:rsidR="00A37901" w:rsidRPr="00777A22" w:rsidRDefault="00A37901" w:rsidP="003009A1">
            <w:pPr>
              <w:jc w:val="center"/>
            </w:pPr>
            <w:r w:rsidRPr="005A7D23">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D05C0E">
        <w:trPr>
          <w:trHeight w:val="447"/>
        </w:trPr>
        <w:tc>
          <w:tcPr>
            <w:tcW w:w="825" w:type="dxa"/>
            <w:shd w:val="clear" w:color="000000" w:fill="FFFFFF"/>
            <w:hideMark/>
          </w:tcPr>
          <w:p w:rsidR="00A37901" w:rsidRPr="00355AFC" w:rsidRDefault="00A37901" w:rsidP="00D05C0E">
            <w:pPr>
              <w:jc w:val="center"/>
              <w:rPr>
                <w:bCs/>
              </w:rPr>
            </w:pPr>
            <w:r w:rsidRPr="00355AFC">
              <w:rPr>
                <w:bCs/>
              </w:rPr>
              <w:t>3</w:t>
            </w:r>
          </w:p>
        </w:tc>
        <w:tc>
          <w:tcPr>
            <w:tcW w:w="13350" w:type="dxa"/>
            <w:gridSpan w:val="10"/>
            <w:shd w:val="clear" w:color="000000" w:fill="FFFFFF"/>
            <w:hideMark/>
          </w:tcPr>
          <w:p w:rsidR="00A37901" w:rsidRPr="00355AFC" w:rsidRDefault="00A37901" w:rsidP="003009A1">
            <w:r w:rsidRPr="00355AFC">
              <w:rPr>
                <w:bCs/>
              </w:rPr>
              <w:t>Укрепление здоровья пожилых людей</w:t>
            </w: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3.1</w:t>
            </w:r>
          </w:p>
        </w:tc>
        <w:tc>
          <w:tcPr>
            <w:tcW w:w="2537" w:type="dxa"/>
            <w:vMerge w:val="restart"/>
            <w:shd w:val="clear" w:color="000000" w:fill="FFFFFF"/>
            <w:hideMark/>
          </w:tcPr>
          <w:p w:rsidR="00A37901" w:rsidRPr="00777A22" w:rsidRDefault="00A37901" w:rsidP="003009A1">
            <w:r w:rsidRPr="00777A22">
              <w:t>Организация бесплатного и льготного посещения спортивных и оздоровительных объектов для граждан, достигших пенсионного возраста</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t>0,0</w:t>
            </w:r>
          </w:p>
        </w:tc>
        <w:tc>
          <w:tcPr>
            <w:tcW w:w="1350" w:type="dxa"/>
            <w:shd w:val="clear" w:color="000000" w:fill="FFFFFF"/>
            <w:hideMark/>
          </w:tcPr>
          <w:p w:rsidR="00A37901" w:rsidRPr="002346FF" w:rsidRDefault="00A37901" w:rsidP="003009A1">
            <w:pPr>
              <w:jc w:val="center"/>
              <w:rPr>
                <w:bCs/>
              </w:rPr>
            </w:pPr>
            <w:r w:rsidRPr="002346FF">
              <w:t>0,0</w:t>
            </w:r>
          </w:p>
        </w:tc>
        <w:tc>
          <w:tcPr>
            <w:tcW w:w="1471" w:type="dxa"/>
            <w:shd w:val="clear" w:color="000000" w:fill="FFFFFF"/>
            <w:hideMark/>
          </w:tcPr>
          <w:p w:rsidR="00A37901" w:rsidRPr="00777A22" w:rsidRDefault="00A37901" w:rsidP="003009A1">
            <w:pPr>
              <w:jc w:val="center"/>
              <w:rPr>
                <w:b/>
                <w:bCs/>
              </w:rPr>
            </w:pPr>
            <w:r w:rsidRPr="00A84D3D">
              <w:t>0,0</w:t>
            </w:r>
          </w:p>
        </w:tc>
        <w:tc>
          <w:tcPr>
            <w:tcW w:w="1030" w:type="dxa"/>
            <w:shd w:val="clear" w:color="000000" w:fill="FFFFFF"/>
            <w:hideMark/>
          </w:tcPr>
          <w:p w:rsidR="00A37901" w:rsidRPr="00777A22" w:rsidRDefault="00A37901" w:rsidP="003009A1">
            <w:pPr>
              <w:jc w:val="center"/>
              <w:rPr>
                <w:b/>
                <w:bCs/>
              </w:rPr>
            </w:pPr>
            <w:r w:rsidRPr="00A84D3D">
              <w:t>0,0</w:t>
            </w:r>
          </w:p>
        </w:tc>
        <w:tc>
          <w:tcPr>
            <w:tcW w:w="1633" w:type="dxa"/>
            <w:shd w:val="clear" w:color="000000" w:fill="FFFFFF"/>
            <w:hideMark/>
          </w:tcPr>
          <w:p w:rsidR="00A37901" w:rsidRPr="00777A22" w:rsidRDefault="00A37901" w:rsidP="003009A1">
            <w:pPr>
              <w:jc w:val="center"/>
              <w:rPr>
                <w:b/>
                <w:bCs/>
              </w:rPr>
            </w:pPr>
            <w:r w:rsidRPr="00A84D3D">
              <w:t>0,0</w:t>
            </w:r>
          </w:p>
        </w:tc>
        <w:tc>
          <w:tcPr>
            <w:tcW w:w="1497" w:type="dxa"/>
            <w:gridSpan w:val="2"/>
            <w:vMerge w:val="restart"/>
            <w:shd w:val="clear" w:color="000000" w:fill="FFFFFF"/>
            <w:hideMark/>
          </w:tcPr>
          <w:p w:rsidR="00A37901" w:rsidRPr="00777A22" w:rsidRDefault="00A37901" w:rsidP="003009A1">
            <w:pPr>
              <w:ind w:left="-70" w:right="-90"/>
            </w:pPr>
            <w:r w:rsidRPr="00777A22">
              <w:t>Привлечение большего числа лиц пенсионного возраста к занятиям физической культурой</w:t>
            </w:r>
          </w:p>
        </w:tc>
        <w:tc>
          <w:tcPr>
            <w:tcW w:w="1559" w:type="dxa"/>
            <w:vMerge w:val="restart"/>
            <w:shd w:val="clear" w:color="000000" w:fill="FFFFFF"/>
            <w:hideMark/>
          </w:tcPr>
          <w:p w:rsidR="00A37901" w:rsidRPr="00777A22" w:rsidRDefault="00A37901" w:rsidP="003009A1">
            <w:pPr>
              <w:ind w:left="-84" w:right="-108"/>
            </w:pPr>
            <w:r w:rsidRPr="00777A22">
              <w:t xml:space="preserve">Департамент  молодежной политики и спорта Кемеровской области, органы местного </w:t>
            </w:r>
            <w:proofErr w:type="spellStart"/>
            <w:proofErr w:type="gramStart"/>
            <w:r w:rsidRPr="00777A22">
              <w:t>самоуправле</w:t>
            </w:r>
            <w:r w:rsidRPr="006735C3">
              <w:t>-</w:t>
            </w:r>
            <w:r w:rsidRPr="00777A22">
              <w:t>ния</w:t>
            </w:r>
            <w:proofErr w:type="spellEnd"/>
            <w:proofErr w:type="gramEnd"/>
            <w:r w:rsidRPr="00777A22">
              <w:t xml:space="preserve"> (по согласованию)</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84D3D">
              <w:t>0,0</w:t>
            </w:r>
          </w:p>
        </w:tc>
        <w:tc>
          <w:tcPr>
            <w:tcW w:w="1030" w:type="dxa"/>
            <w:shd w:val="clear" w:color="000000" w:fill="FFFFFF"/>
            <w:hideMark/>
          </w:tcPr>
          <w:p w:rsidR="00A37901" w:rsidRPr="00777A22" w:rsidRDefault="00A37901" w:rsidP="003009A1">
            <w:pPr>
              <w:jc w:val="center"/>
            </w:pPr>
            <w:r w:rsidRPr="00A84D3D">
              <w:t>0,0</w:t>
            </w:r>
          </w:p>
        </w:tc>
        <w:tc>
          <w:tcPr>
            <w:tcW w:w="1633" w:type="dxa"/>
            <w:shd w:val="clear" w:color="000000" w:fill="FFFFFF"/>
            <w:hideMark/>
          </w:tcPr>
          <w:p w:rsidR="00A37901" w:rsidRPr="00777A22" w:rsidRDefault="00A37901" w:rsidP="003009A1">
            <w:pPr>
              <w:jc w:val="center"/>
            </w:pPr>
            <w:r w:rsidRPr="00A84D3D">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3.2</w:t>
            </w:r>
          </w:p>
        </w:tc>
        <w:tc>
          <w:tcPr>
            <w:tcW w:w="2537" w:type="dxa"/>
            <w:vMerge w:val="restart"/>
            <w:shd w:val="clear" w:color="000000" w:fill="FFFFFF"/>
            <w:hideMark/>
          </w:tcPr>
          <w:p w:rsidR="00A37901" w:rsidRPr="00777A22" w:rsidRDefault="00A37901" w:rsidP="003009A1">
            <w:r w:rsidRPr="00777A22">
              <w:t xml:space="preserve">Проведение областных зимних и летних спартакиад </w:t>
            </w:r>
            <w:r w:rsidRPr="00777A22">
              <w:lastRenderedPageBreak/>
              <w:t>ветеранов, соревнований среди ветеранов по различным видам спорта</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2346FF" w:rsidRDefault="00A37901" w:rsidP="003009A1">
            <w:pPr>
              <w:jc w:val="center"/>
              <w:rPr>
                <w:bCs/>
              </w:rPr>
            </w:pPr>
            <w:r w:rsidRPr="002346FF">
              <w:rPr>
                <w:bCs/>
              </w:rPr>
              <w:t>1100</w:t>
            </w:r>
          </w:p>
        </w:tc>
        <w:tc>
          <w:tcPr>
            <w:tcW w:w="1350" w:type="dxa"/>
            <w:shd w:val="clear" w:color="000000" w:fill="FFFFFF"/>
            <w:hideMark/>
          </w:tcPr>
          <w:p w:rsidR="00A37901" w:rsidRPr="002346FF" w:rsidRDefault="00A37901" w:rsidP="003009A1">
            <w:pPr>
              <w:jc w:val="center"/>
              <w:rPr>
                <w:bCs/>
              </w:rPr>
            </w:pPr>
            <w:r w:rsidRPr="002346FF">
              <w:rPr>
                <w:bCs/>
              </w:rPr>
              <w:t>1100</w:t>
            </w:r>
          </w:p>
        </w:tc>
        <w:tc>
          <w:tcPr>
            <w:tcW w:w="1471" w:type="dxa"/>
            <w:shd w:val="clear" w:color="000000" w:fill="FFFFFF"/>
            <w:hideMark/>
          </w:tcPr>
          <w:p w:rsidR="00A37901" w:rsidRPr="00777A22" w:rsidRDefault="00A37901" w:rsidP="003009A1">
            <w:pPr>
              <w:jc w:val="center"/>
              <w:rPr>
                <w:b/>
                <w:bCs/>
              </w:rPr>
            </w:pPr>
            <w:r w:rsidRPr="00031554">
              <w:t>0,0</w:t>
            </w:r>
          </w:p>
        </w:tc>
        <w:tc>
          <w:tcPr>
            <w:tcW w:w="1030" w:type="dxa"/>
            <w:shd w:val="clear" w:color="000000" w:fill="FFFFFF"/>
            <w:hideMark/>
          </w:tcPr>
          <w:p w:rsidR="00A37901" w:rsidRPr="00777A22" w:rsidRDefault="00A37901" w:rsidP="003009A1">
            <w:pPr>
              <w:jc w:val="center"/>
              <w:rPr>
                <w:b/>
                <w:bCs/>
              </w:rPr>
            </w:pPr>
            <w:r w:rsidRPr="00031554">
              <w:t>0,0</w:t>
            </w:r>
          </w:p>
        </w:tc>
        <w:tc>
          <w:tcPr>
            <w:tcW w:w="1633" w:type="dxa"/>
            <w:shd w:val="clear" w:color="000000" w:fill="FFFFFF"/>
            <w:hideMark/>
          </w:tcPr>
          <w:p w:rsidR="00A37901" w:rsidRPr="00777A22" w:rsidRDefault="00A37901" w:rsidP="003009A1">
            <w:pPr>
              <w:jc w:val="center"/>
              <w:rPr>
                <w:b/>
                <w:bCs/>
              </w:rPr>
            </w:pPr>
            <w:r w:rsidRPr="00031554">
              <w:t>0,0</w:t>
            </w:r>
          </w:p>
        </w:tc>
        <w:tc>
          <w:tcPr>
            <w:tcW w:w="1497" w:type="dxa"/>
            <w:gridSpan w:val="2"/>
            <w:vMerge w:val="restart"/>
            <w:shd w:val="clear" w:color="000000" w:fill="FFFFFF"/>
            <w:hideMark/>
          </w:tcPr>
          <w:p w:rsidR="00A37901" w:rsidRPr="00777A22" w:rsidRDefault="00A37901" w:rsidP="00D05C0E">
            <w:pPr>
              <w:ind w:left="-84" w:right="-76"/>
              <w:jc w:val="both"/>
            </w:pPr>
            <w:r w:rsidRPr="00777A22">
              <w:t xml:space="preserve">Пропаганда здорового образа жизни </w:t>
            </w:r>
            <w:r w:rsidRPr="00777A22">
              <w:lastRenderedPageBreak/>
              <w:t>и спортивного долголетия</w:t>
            </w:r>
          </w:p>
        </w:tc>
        <w:tc>
          <w:tcPr>
            <w:tcW w:w="1559" w:type="dxa"/>
            <w:vMerge w:val="restart"/>
            <w:shd w:val="clear" w:color="000000" w:fill="FFFFFF"/>
            <w:hideMark/>
          </w:tcPr>
          <w:p w:rsidR="00A37901" w:rsidRPr="00777A22" w:rsidRDefault="00A37901" w:rsidP="003009A1">
            <w:pPr>
              <w:ind w:left="-70" w:right="-127"/>
            </w:pPr>
            <w:r w:rsidRPr="00777A22">
              <w:lastRenderedPageBreak/>
              <w:t xml:space="preserve">Департамент  молодежной политики и </w:t>
            </w:r>
            <w:r w:rsidRPr="00777A22">
              <w:lastRenderedPageBreak/>
              <w:t xml:space="preserve">спорта Кемеровской области, органы местного самоуправления (по </w:t>
            </w:r>
            <w:proofErr w:type="spellStart"/>
            <w:proofErr w:type="gramStart"/>
            <w:r w:rsidRPr="00777A22">
              <w:t>согласова</w:t>
            </w:r>
            <w:r>
              <w:t>-</w:t>
            </w:r>
            <w:r w:rsidRPr="00777A22">
              <w:t>нию</w:t>
            </w:r>
            <w:proofErr w:type="spellEnd"/>
            <w:proofErr w:type="gramEnd"/>
            <w:r w:rsidRPr="00777A22">
              <w:t xml:space="preserve">); Кемеровский областной совет ветеранов войны, труда, Вооруженных Сил и </w:t>
            </w:r>
            <w:proofErr w:type="spellStart"/>
            <w:r w:rsidRPr="00777A22">
              <w:t>правоохрани</w:t>
            </w:r>
            <w:r>
              <w:t>-</w:t>
            </w:r>
            <w:r w:rsidRPr="00777A22">
              <w:t>тельных</w:t>
            </w:r>
            <w:proofErr w:type="spellEnd"/>
            <w:r w:rsidRPr="00777A22">
              <w:t xml:space="preserve"> органов  (по согласованию)</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200</w:t>
            </w:r>
          </w:p>
        </w:tc>
        <w:tc>
          <w:tcPr>
            <w:tcW w:w="1350" w:type="dxa"/>
            <w:shd w:val="clear" w:color="000000" w:fill="FFFFFF"/>
            <w:hideMark/>
          </w:tcPr>
          <w:p w:rsidR="00A37901" w:rsidRPr="002346FF" w:rsidRDefault="00A37901" w:rsidP="003009A1">
            <w:pPr>
              <w:jc w:val="center"/>
            </w:pPr>
            <w:r w:rsidRPr="002346FF">
              <w:t>200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200</w:t>
            </w:r>
          </w:p>
        </w:tc>
        <w:tc>
          <w:tcPr>
            <w:tcW w:w="1350" w:type="dxa"/>
            <w:shd w:val="clear" w:color="000000" w:fill="FFFFFF"/>
            <w:hideMark/>
          </w:tcPr>
          <w:p w:rsidR="00A37901" w:rsidRPr="002346FF" w:rsidRDefault="00A37901" w:rsidP="003009A1">
            <w:pPr>
              <w:jc w:val="center"/>
            </w:pPr>
            <w:r w:rsidRPr="002346FF">
              <w:t>200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200</w:t>
            </w:r>
          </w:p>
        </w:tc>
        <w:tc>
          <w:tcPr>
            <w:tcW w:w="1350" w:type="dxa"/>
            <w:shd w:val="clear" w:color="000000" w:fill="FFFFFF"/>
            <w:hideMark/>
          </w:tcPr>
          <w:p w:rsidR="00A37901" w:rsidRPr="002346FF" w:rsidRDefault="00A37901" w:rsidP="003009A1">
            <w:pPr>
              <w:jc w:val="center"/>
            </w:pPr>
            <w:r w:rsidRPr="002346FF">
              <w:t>200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3.3</w:t>
            </w:r>
          </w:p>
        </w:tc>
        <w:tc>
          <w:tcPr>
            <w:tcW w:w="2537" w:type="dxa"/>
            <w:vMerge w:val="restart"/>
            <w:shd w:val="clear" w:color="000000" w:fill="FFFFFF"/>
            <w:hideMark/>
          </w:tcPr>
          <w:p w:rsidR="00A37901" w:rsidRPr="00777A22" w:rsidRDefault="00A37901" w:rsidP="003009A1">
            <w:r w:rsidRPr="00777A22">
              <w:t>Обеспечение участия сборных команд ветеранов Кузбасса во Всероссийских и международных спортивных соревнованиях</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550</w:t>
            </w:r>
          </w:p>
        </w:tc>
        <w:tc>
          <w:tcPr>
            <w:tcW w:w="1350" w:type="dxa"/>
            <w:shd w:val="clear" w:color="000000" w:fill="FFFFFF"/>
            <w:hideMark/>
          </w:tcPr>
          <w:p w:rsidR="00A37901" w:rsidRPr="002346FF" w:rsidRDefault="00A37901" w:rsidP="003009A1">
            <w:pPr>
              <w:jc w:val="center"/>
              <w:rPr>
                <w:bCs/>
              </w:rPr>
            </w:pPr>
            <w:r w:rsidRPr="002346FF">
              <w:rPr>
                <w:bCs/>
              </w:rPr>
              <w:t>550</w:t>
            </w:r>
          </w:p>
        </w:tc>
        <w:tc>
          <w:tcPr>
            <w:tcW w:w="1471" w:type="dxa"/>
            <w:shd w:val="clear" w:color="000000" w:fill="FFFFFF"/>
            <w:hideMark/>
          </w:tcPr>
          <w:p w:rsidR="00A37901" w:rsidRPr="00777A22" w:rsidRDefault="00A37901" w:rsidP="003009A1">
            <w:pPr>
              <w:jc w:val="center"/>
              <w:rPr>
                <w:b/>
                <w:bCs/>
              </w:rPr>
            </w:pPr>
            <w:r w:rsidRPr="00031554">
              <w:t>0,0</w:t>
            </w:r>
          </w:p>
        </w:tc>
        <w:tc>
          <w:tcPr>
            <w:tcW w:w="1030" w:type="dxa"/>
            <w:shd w:val="clear" w:color="000000" w:fill="FFFFFF"/>
            <w:hideMark/>
          </w:tcPr>
          <w:p w:rsidR="00A37901" w:rsidRPr="00777A22" w:rsidRDefault="00A37901" w:rsidP="003009A1">
            <w:pPr>
              <w:jc w:val="center"/>
              <w:rPr>
                <w:b/>
                <w:bCs/>
              </w:rPr>
            </w:pPr>
            <w:r w:rsidRPr="00031554">
              <w:t>0,0</w:t>
            </w:r>
          </w:p>
        </w:tc>
        <w:tc>
          <w:tcPr>
            <w:tcW w:w="1633" w:type="dxa"/>
            <w:shd w:val="clear" w:color="000000" w:fill="FFFFFF"/>
            <w:hideMark/>
          </w:tcPr>
          <w:p w:rsidR="00A37901" w:rsidRPr="00777A22" w:rsidRDefault="00A37901" w:rsidP="003009A1">
            <w:pPr>
              <w:jc w:val="center"/>
              <w:rPr>
                <w:b/>
                <w:bCs/>
              </w:rPr>
            </w:pPr>
            <w:r w:rsidRPr="00031554">
              <w:t>0,0</w:t>
            </w:r>
          </w:p>
        </w:tc>
        <w:tc>
          <w:tcPr>
            <w:tcW w:w="1497" w:type="dxa"/>
            <w:gridSpan w:val="2"/>
            <w:vMerge w:val="restart"/>
            <w:shd w:val="clear" w:color="000000" w:fill="FFFFFF"/>
            <w:hideMark/>
          </w:tcPr>
          <w:p w:rsidR="00A37901" w:rsidRPr="00777A22" w:rsidRDefault="00A37901" w:rsidP="003009A1">
            <w:pPr>
              <w:ind w:left="-112" w:right="-118"/>
            </w:pPr>
            <w:r w:rsidRPr="00777A22">
              <w:t>Демонстрация спортивных возможностей в зрелом и пожилом возрасте</w:t>
            </w:r>
          </w:p>
        </w:tc>
        <w:tc>
          <w:tcPr>
            <w:tcW w:w="1559" w:type="dxa"/>
            <w:vMerge w:val="restart"/>
            <w:shd w:val="clear" w:color="000000" w:fill="FFFFFF"/>
            <w:hideMark/>
          </w:tcPr>
          <w:p w:rsidR="00A37901" w:rsidRPr="00777A22" w:rsidRDefault="00A37901" w:rsidP="003009A1">
            <w:pPr>
              <w:ind w:left="-70" w:right="-108"/>
            </w:pPr>
            <w:r w:rsidRPr="00777A22">
              <w:t xml:space="preserve">Департамент  молодежной политики и спорта Кемеровской области; Кемеровский областной совет ветеранов войны, труда, Вооруженных </w:t>
            </w:r>
            <w:r w:rsidRPr="00777A22">
              <w:lastRenderedPageBreak/>
              <w:t>Си</w:t>
            </w:r>
            <w:r>
              <w:t xml:space="preserve">л и правоохранительных органов </w:t>
            </w:r>
            <w:r w:rsidRPr="00777A22">
              <w:t>(по согласованию)</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50</w:t>
            </w:r>
          </w:p>
        </w:tc>
        <w:tc>
          <w:tcPr>
            <w:tcW w:w="1350" w:type="dxa"/>
            <w:shd w:val="clear" w:color="000000" w:fill="FFFFFF"/>
            <w:hideMark/>
          </w:tcPr>
          <w:p w:rsidR="00A37901" w:rsidRPr="00777A22" w:rsidRDefault="00A37901" w:rsidP="003009A1">
            <w:pPr>
              <w:jc w:val="center"/>
            </w:pPr>
            <w:r w:rsidRPr="00777A22">
              <w:t>50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50</w:t>
            </w:r>
          </w:p>
        </w:tc>
        <w:tc>
          <w:tcPr>
            <w:tcW w:w="1350" w:type="dxa"/>
            <w:shd w:val="clear" w:color="000000" w:fill="FFFFFF"/>
            <w:hideMark/>
          </w:tcPr>
          <w:p w:rsidR="00A37901" w:rsidRPr="00777A22" w:rsidRDefault="00A37901" w:rsidP="003009A1">
            <w:pPr>
              <w:jc w:val="center"/>
            </w:pPr>
            <w:r w:rsidRPr="00777A22">
              <w:t>50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77A22">
              <w:t>50</w:t>
            </w:r>
          </w:p>
        </w:tc>
        <w:tc>
          <w:tcPr>
            <w:tcW w:w="1350" w:type="dxa"/>
            <w:shd w:val="clear" w:color="000000" w:fill="FFFFFF"/>
            <w:hideMark/>
          </w:tcPr>
          <w:p w:rsidR="00A37901" w:rsidRPr="00777A22" w:rsidRDefault="00A37901" w:rsidP="003009A1">
            <w:pPr>
              <w:jc w:val="center"/>
            </w:pPr>
            <w:r w:rsidRPr="00777A22">
              <w:t>50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50</w:t>
            </w:r>
          </w:p>
        </w:tc>
        <w:tc>
          <w:tcPr>
            <w:tcW w:w="1350" w:type="dxa"/>
            <w:shd w:val="clear" w:color="000000" w:fill="FFFFFF"/>
            <w:hideMark/>
          </w:tcPr>
          <w:p w:rsidR="00A37901" w:rsidRPr="00777A22" w:rsidRDefault="00A37901" w:rsidP="003009A1">
            <w:pPr>
              <w:jc w:val="center"/>
            </w:pPr>
            <w:r w:rsidRPr="00777A22">
              <w:t>50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50</w:t>
            </w:r>
          </w:p>
        </w:tc>
        <w:tc>
          <w:tcPr>
            <w:tcW w:w="1350" w:type="dxa"/>
            <w:shd w:val="clear" w:color="000000" w:fill="FFFFFF"/>
            <w:hideMark/>
          </w:tcPr>
          <w:p w:rsidR="00A37901" w:rsidRPr="00777A22" w:rsidRDefault="00A37901" w:rsidP="003009A1">
            <w:pPr>
              <w:jc w:val="center"/>
            </w:pPr>
            <w:r w:rsidRPr="00777A22">
              <w:t>50</w:t>
            </w:r>
          </w:p>
        </w:tc>
        <w:tc>
          <w:tcPr>
            <w:tcW w:w="1471" w:type="dxa"/>
            <w:shd w:val="clear" w:color="000000" w:fill="FFFFFF"/>
            <w:hideMark/>
          </w:tcPr>
          <w:p w:rsidR="00A37901" w:rsidRPr="00777A22" w:rsidRDefault="00A37901" w:rsidP="003009A1">
            <w:pPr>
              <w:jc w:val="center"/>
            </w:pPr>
            <w:r w:rsidRPr="00031554">
              <w:t>0,0</w:t>
            </w:r>
          </w:p>
        </w:tc>
        <w:tc>
          <w:tcPr>
            <w:tcW w:w="1030" w:type="dxa"/>
            <w:shd w:val="clear" w:color="000000" w:fill="FFFFFF"/>
            <w:hideMark/>
          </w:tcPr>
          <w:p w:rsidR="00A37901" w:rsidRPr="00777A22" w:rsidRDefault="00A37901" w:rsidP="003009A1">
            <w:pPr>
              <w:jc w:val="center"/>
            </w:pPr>
            <w:r w:rsidRPr="00031554">
              <w:t>0,0</w:t>
            </w:r>
          </w:p>
        </w:tc>
        <w:tc>
          <w:tcPr>
            <w:tcW w:w="1633" w:type="dxa"/>
            <w:shd w:val="clear" w:color="000000" w:fill="FFFFFF"/>
            <w:hideMark/>
          </w:tcPr>
          <w:p w:rsidR="00A37901" w:rsidRPr="00777A22" w:rsidRDefault="00A37901" w:rsidP="003009A1">
            <w:pPr>
              <w:jc w:val="center"/>
            </w:pPr>
            <w:r w:rsidRPr="00031554">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pPr>
              <w:ind w:left="-70" w:right="-71"/>
            </w:pPr>
          </w:p>
        </w:tc>
      </w:tr>
      <w:tr w:rsidR="00A37901" w:rsidRPr="00A93CFA" w:rsidTr="00D05C0E">
        <w:trPr>
          <w:trHeight w:val="277"/>
        </w:trPr>
        <w:tc>
          <w:tcPr>
            <w:tcW w:w="825" w:type="dxa"/>
            <w:vMerge w:val="restart"/>
            <w:shd w:val="clear" w:color="000000" w:fill="FFFFFF"/>
            <w:hideMark/>
          </w:tcPr>
          <w:p w:rsidR="00A37901" w:rsidRPr="00777A22" w:rsidRDefault="00A37901" w:rsidP="003009A1">
            <w:pPr>
              <w:jc w:val="center"/>
            </w:pPr>
            <w:r w:rsidRPr="00777A22">
              <w:lastRenderedPageBreak/>
              <w:t>3.4</w:t>
            </w:r>
          </w:p>
        </w:tc>
        <w:tc>
          <w:tcPr>
            <w:tcW w:w="2537" w:type="dxa"/>
            <w:vMerge w:val="restart"/>
            <w:shd w:val="clear" w:color="000000" w:fill="FFFFFF"/>
            <w:hideMark/>
          </w:tcPr>
          <w:p w:rsidR="00A37901" w:rsidRPr="00777A22" w:rsidRDefault="00A37901" w:rsidP="003009A1">
            <w:r w:rsidRPr="00777A22">
              <w:t xml:space="preserve">Организация участия лиц пенсионного возраста в областных массовых </w:t>
            </w:r>
            <w:proofErr w:type="spellStart"/>
            <w:r w:rsidRPr="00777A22">
              <w:t>физкультурно</w:t>
            </w:r>
            <w:proofErr w:type="spellEnd"/>
            <w:r w:rsidRPr="00777A22">
              <w:t>–спортивных мероприятиях (</w:t>
            </w:r>
            <w:r>
              <w:t>«</w:t>
            </w:r>
            <w:r w:rsidRPr="00777A22">
              <w:t>Лыжня России</w:t>
            </w:r>
            <w:r>
              <w:t>»</w:t>
            </w:r>
            <w:r w:rsidRPr="00777A22">
              <w:t xml:space="preserve">, </w:t>
            </w:r>
            <w:r>
              <w:t>«</w:t>
            </w:r>
            <w:r w:rsidRPr="00777A22">
              <w:t>Кросс нации</w:t>
            </w:r>
            <w:r>
              <w:t>»</w:t>
            </w:r>
            <w:r w:rsidRPr="00777A22">
              <w:t xml:space="preserve">, </w:t>
            </w:r>
            <w:r>
              <w:t>«</w:t>
            </w:r>
            <w:r w:rsidRPr="00777A22">
              <w:t>Российский азимут</w:t>
            </w:r>
            <w:r>
              <w:t>»</w:t>
            </w:r>
            <w:r w:rsidRPr="00777A22">
              <w:t>)</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400</w:t>
            </w:r>
          </w:p>
        </w:tc>
        <w:tc>
          <w:tcPr>
            <w:tcW w:w="1350" w:type="dxa"/>
            <w:shd w:val="clear" w:color="000000" w:fill="FFFFFF"/>
            <w:hideMark/>
          </w:tcPr>
          <w:p w:rsidR="00A37901" w:rsidRPr="002346FF" w:rsidRDefault="00A37901" w:rsidP="003009A1">
            <w:pPr>
              <w:jc w:val="center"/>
              <w:rPr>
                <w:bCs/>
              </w:rPr>
            </w:pPr>
            <w:r w:rsidRPr="002346FF">
              <w:rPr>
                <w:bCs/>
              </w:rPr>
              <w:t>400</w:t>
            </w:r>
          </w:p>
        </w:tc>
        <w:tc>
          <w:tcPr>
            <w:tcW w:w="1471" w:type="dxa"/>
            <w:shd w:val="clear" w:color="000000" w:fill="FFFFFF"/>
            <w:hideMark/>
          </w:tcPr>
          <w:p w:rsidR="00A37901" w:rsidRPr="00777A22" w:rsidRDefault="00A37901" w:rsidP="003009A1">
            <w:pPr>
              <w:jc w:val="center"/>
              <w:rPr>
                <w:b/>
                <w:bCs/>
              </w:rPr>
            </w:pPr>
            <w:r w:rsidRPr="00CD28EC">
              <w:t>0,0</w:t>
            </w:r>
          </w:p>
        </w:tc>
        <w:tc>
          <w:tcPr>
            <w:tcW w:w="1030" w:type="dxa"/>
            <w:shd w:val="clear" w:color="000000" w:fill="FFFFFF"/>
            <w:hideMark/>
          </w:tcPr>
          <w:p w:rsidR="00A37901" w:rsidRPr="00777A22" w:rsidRDefault="00A37901" w:rsidP="003009A1">
            <w:pPr>
              <w:jc w:val="center"/>
              <w:rPr>
                <w:b/>
                <w:bCs/>
              </w:rPr>
            </w:pPr>
            <w:r w:rsidRPr="00CD28EC">
              <w:t>0,0</w:t>
            </w:r>
          </w:p>
        </w:tc>
        <w:tc>
          <w:tcPr>
            <w:tcW w:w="1633" w:type="dxa"/>
            <w:shd w:val="clear" w:color="000000" w:fill="FFFFFF"/>
            <w:hideMark/>
          </w:tcPr>
          <w:p w:rsidR="00A37901" w:rsidRPr="00777A22" w:rsidRDefault="00A37901" w:rsidP="003009A1">
            <w:pPr>
              <w:jc w:val="center"/>
              <w:rPr>
                <w:b/>
                <w:bCs/>
              </w:rPr>
            </w:pPr>
            <w:r w:rsidRPr="00CD28EC">
              <w:t>0,0</w:t>
            </w:r>
          </w:p>
        </w:tc>
        <w:tc>
          <w:tcPr>
            <w:tcW w:w="1497" w:type="dxa"/>
            <w:gridSpan w:val="2"/>
            <w:vMerge w:val="restart"/>
            <w:shd w:val="clear" w:color="000000" w:fill="FFFFFF"/>
            <w:hideMark/>
          </w:tcPr>
          <w:p w:rsidR="00A37901" w:rsidRPr="00777A22" w:rsidRDefault="00A37901" w:rsidP="003009A1">
            <w:pPr>
              <w:ind w:left="-84" w:right="-90"/>
            </w:pPr>
            <w:r w:rsidRPr="00777A22">
              <w:t>Пропаганда здорового образа жизни и спортивного долголетия</w:t>
            </w:r>
          </w:p>
        </w:tc>
        <w:tc>
          <w:tcPr>
            <w:tcW w:w="1559" w:type="dxa"/>
            <w:vMerge w:val="restart"/>
            <w:shd w:val="clear" w:color="000000" w:fill="FFFFFF"/>
            <w:hideMark/>
          </w:tcPr>
          <w:p w:rsidR="00A37901" w:rsidRPr="00777A22" w:rsidRDefault="00A37901" w:rsidP="003009A1">
            <w:pPr>
              <w:ind w:left="-70" w:right="-108"/>
            </w:pPr>
            <w:r w:rsidRPr="00777A22">
              <w:t xml:space="preserve">Департамент  молодежной политики и спорта Кемеровской области; органы местного </w:t>
            </w:r>
            <w:proofErr w:type="spellStart"/>
            <w:proofErr w:type="gramStart"/>
            <w:r w:rsidRPr="00777A22">
              <w:t>самоуправле</w:t>
            </w:r>
            <w:r>
              <w:t>-</w:t>
            </w:r>
            <w:r w:rsidRPr="00777A22">
              <w:t>ния</w:t>
            </w:r>
            <w:proofErr w:type="spellEnd"/>
            <w:proofErr w:type="gramEnd"/>
            <w:r w:rsidRPr="00777A22">
              <w:t xml:space="preserve"> (по согласованию) </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50</w:t>
            </w:r>
          </w:p>
        </w:tc>
        <w:tc>
          <w:tcPr>
            <w:tcW w:w="1350" w:type="dxa"/>
            <w:shd w:val="clear" w:color="000000" w:fill="FFFFFF"/>
            <w:hideMark/>
          </w:tcPr>
          <w:p w:rsidR="00A37901" w:rsidRPr="002346FF" w:rsidRDefault="00A37901" w:rsidP="003009A1">
            <w:pPr>
              <w:jc w:val="center"/>
            </w:pPr>
            <w:r w:rsidRPr="002346FF">
              <w:t>50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pPr>
              <w:ind w:left="-84" w:right="-76"/>
            </w:pPr>
          </w:p>
        </w:tc>
        <w:tc>
          <w:tcPr>
            <w:tcW w:w="1559" w:type="dxa"/>
            <w:vMerge/>
            <w:vAlign w:val="center"/>
            <w:hideMark/>
          </w:tcPr>
          <w:p w:rsidR="00A37901" w:rsidRPr="00777A22" w:rsidRDefault="00A37901" w:rsidP="003009A1">
            <w:pPr>
              <w:ind w:left="-70" w:right="-71"/>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3.5</w:t>
            </w:r>
          </w:p>
        </w:tc>
        <w:tc>
          <w:tcPr>
            <w:tcW w:w="2537" w:type="dxa"/>
            <w:vMerge w:val="restart"/>
            <w:shd w:val="clear" w:color="000000" w:fill="FFFFFF"/>
            <w:hideMark/>
          </w:tcPr>
          <w:p w:rsidR="00A37901" w:rsidRPr="000774C8" w:rsidRDefault="00A37901" w:rsidP="003009A1">
            <w:r w:rsidRPr="00777A22">
              <w:t xml:space="preserve">Реализация мероприятий по внедрению Всероссийского физкультурно-спортивного комплекса </w:t>
            </w:r>
            <w:r>
              <w:t>«</w:t>
            </w:r>
            <w:r w:rsidRPr="00777A22">
              <w:t>Готов к труду и обороне</w:t>
            </w:r>
            <w:r>
              <w:t>»</w:t>
            </w:r>
            <w:r w:rsidRPr="00777A22">
              <w:t xml:space="preserve"> (ГТО) среди граждан старшего поколения</w:t>
            </w:r>
          </w:p>
          <w:p w:rsidR="00A37901" w:rsidRPr="000774C8" w:rsidRDefault="00A37901" w:rsidP="003009A1"/>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t>0,0</w:t>
            </w:r>
          </w:p>
        </w:tc>
        <w:tc>
          <w:tcPr>
            <w:tcW w:w="1350" w:type="dxa"/>
            <w:shd w:val="clear" w:color="000000" w:fill="FFFFFF"/>
            <w:hideMark/>
          </w:tcPr>
          <w:p w:rsidR="00A37901" w:rsidRPr="002346FF" w:rsidRDefault="00A37901" w:rsidP="003009A1">
            <w:pPr>
              <w:jc w:val="center"/>
              <w:rPr>
                <w:bCs/>
              </w:rPr>
            </w:pPr>
            <w:r w:rsidRPr="002346FF">
              <w:t>0,0</w:t>
            </w:r>
          </w:p>
        </w:tc>
        <w:tc>
          <w:tcPr>
            <w:tcW w:w="1471" w:type="dxa"/>
            <w:shd w:val="clear" w:color="000000" w:fill="FFFFFF"/>
            <w:hideMark/>
          </w:tcPr>
          <w:p w:rsidR="00A37901" w:rsidRPr="00777A22" w:rsidRDefault="00A37901" w:rsidP="003009A1">
            <w:pPr>
              <w:jc w:val="center"/>
              <w:rPr>
                <w:b/>
                <w:bCs/>
              </w:rPr>
            </w:pPr>
            <w:r w:rsidRPr="00CD28EC">
              <w:t>0,0</w:t>
            </w:r>
          </w:p>
        </w:tc>
        <w:tc>
          <w:tcPr>
            <w:tcW w:w="1030" w:type="dxa"/>
            <w:shd w:val="clear" w:color="000000" w:fill="FFFFFF"/>
            <w:hideMark/>
          </w:tcPr>
          <w:p w:rsidR="00A37901" w:rsidRPr="00777A22" w:rsidRDefault="00A37901" w:rsidP="003009A1">
            <w:pPr>
              <w:jc w:val="center"/>
              <w:rPr>
                <w:b/>
                <w:bCs/>
              </w:rPr>
            </w:pPr>
            <w:r w:rsidRPr="00CD28EC">
              <w:t>0,0</w:t>
            </w:r>
          </w:p>
        </w:tc>
        <w:tc>
          <w:tcPr>
            <w:tcW w:w="1633" w:type="dxa"/>
            <w:shd w:val="clear" w:color="000000" w:fill="FFFFFF"/>
            <w:hideMark/>
          </w:tcPr>
          <w:p w:rsidR="00A37901" w:rsidRPr="00777A22" w:rsidRDefault="00A37901" w:rsidP="003009A1">
            <w:pPr>
              <w:jc w:val="center"/>
              <w:rPr>
                <w:b/>
                <w:bCs/>
              </w:rPr>
            </w:pPr>
            <w:r w:rsidRPr="00CD28EC">
              <w:t>0,0</w:t>
            </w:r>
          </w:p>
        </w:tc>
        <w:tc>
          <w:tcPr>
            <w:tcW w:w="1497" w:type="dxa"/>
            <w:gridSpan w:val="2"/>
            <w:vMerge w:val="restart"/>
            <w:shd w:val="clear" w:color="000000" w:fill="FFFFFF"/>
            <w:hideMark/>
          </w:tcPr>
          <w:p w:rsidR="00A37901" w:rsidRPr="00777A22" w:rsidRDefault="00A37901" w:rsidP="003009A1">
            <w:pPr>
              <w:ind w:left="-84" w:right="-76"/>
            </w:pPr>
            <w:r w:rsidRPr="00777A22">
              <w:t>Пропаганда здорового образа жизни и спортивного долголетия</w:t>
            </w:r>
          </w:p>
        </w:tc>
        <w:tc>
          <w:tcPr>
            <w:tcW w:w="1559" w:type="dxa"/>
            <w:vMerge w:val="restart"/>
            <w:shd w:val="clear" w:color="000000" w:fill="FFFFFF"/>
            <w:hideMark/>
          </w:tcPr>
          <w:p w:rsidR="00A37901" w:rsidRPr="00D12D2A" w:rsidRDefault="00A37901" w:rsidP="003009A1">
            <w:pPr>
              <w:ind w:left="-70" w:right="-108"/>
            </w:pPr>
            <w:r w:rsidRPr="00777A22">
              <w:t xml:space="preserve">Департамент  молодежной политики и спорта Кемеровской области; органы местного </w:t>
            </w:r>
            <w:proofErr w:type="spellStart"/>
            <w:proofErr w:type="gramStart"/>
            <w:r w:rsidRPr="00777A22">
              <w:t>самоуправле</w:t>
            </w:r>
            <w:r>
              <w:t>-</w:t>
            </w:r>
            <w:r w:rsidRPr="00777A22">
              <w:t>ния</w:t>
            </w:r>
            <w:proofErr w:type="spellEnd"/>
            <w:proofErr w:type="gramEnd"/>
            <w:r w:rsidRPr="00777A22">
              <w:t xml:space="preserve"> (по согласованию)</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97" w:type="dxa"/>
            <w:gridSpan w:val="2"/>
            <w:vMerge/>
            <w:vAlign w:val="center"/>
            <w:hideMark/>
          </w:tcPr>
          <w:p w:rsidR="00A37901" w:rsidRPr="00777A22" w:rsidRDefault="00A37901" w:rsidP="003009A1"/>
        </w:tc>
        <w:tc>
          <w:tcPr>
            <w:tcW w:w="1559" w:type="dxa"/>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3.6</w:t>
            </w:r>
          </w:p>
        </w:tc>
        <w:tc>
          <w:tcPr>
            <w:tcW w:w="2537" w:type="dxa"/>
            <w:vMerge w:val="restart"/>
            <w:shd w:val="clear" w:color="000000" w:fill="FFFFFF"/>
            <w:hideMark/>
          </w:tcPr>
          <w:p w:rsidR="00A37901" w:rsidRPr="00777A22" w:rsidRDefault="00A37901" w:rsidP="003009A1">
            <w:r w:rsidRPr="00777A22">
              <w:t xml:space="preserve">Создание условий для беспрепятственного обеспечения пожилых людей из контингента особого внимания </w:t>
            </w:r>
            <w:r w:rsidRPr="00777A22">
              <w:lastRenderedPageBreak/>
              <w:t>лекарственными средствами</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2346FF" w:rsidRDefault="00A37901" w:rsidP="003009A1">
            <w:pPr>
              <w:jc w:val="center"/>
              <w:rPr>
                <w:bCs/>
              </w:rPr>
            </w:pPr>
            <w:r w:rsidRPr="002346FF">
              <w:rPr>
                <w:bCs/>
              </w:rPr>
              <w:t>600</w:t>
            </w:r>
          </w:p>
        </w:tc>
        <w:tc>
          <w:tcPr>
            <w:tcW w:w="1350" w:type="dxa"/>
            <w:shd w:val="clear" w:color="000000" w:fill="FFFFFF"/>
            <w:hideMark/>
          </w:tcPr>
          <w:p w:rsidR="00A37901" w:rsidRPr="002346FF" w:rsidRDefault="00A37901" w:rsidP="003009A1">
            <w:pPr>
              <w:jc w:val="center"/>
              <w:rPr>
                <w:bCs/>
              </w:rPr>
            </w:pPr>
            <w:r w:rsidRPr="002346FF">
              <w:rPr>
                <w:bCs/>
              </w:rPr>
              <w:t>600</w:t>
            </w:r>
          </w:p>
        </w:tc>
        <w:tc>
          <w:tcPr>
            <w:tcW w:w="1471" w:type="dxa"/>
            <w:shd w:val="clear" w:color="000000" w:fill="FFFFFF"/>
            <w:hideMark/>
          </w:tcPr>
          <w:p w:rsidR="00A37901" w:rsidRPr="00777A22" w:rsidRDefault="00A37901" w:rsidP="003009A1">
            <w:pPr>
              <w:jc w:val="center"/>
              <w:rPr>
                <w:b/>
                <w:bCs/>
              </w:rPr>
            </w:pPr>
            <w:r w:rsidRPr="00CD28EC">
              <w:t>0,0</w:t>
            </w:r>
          </w:p>
        </w:tc>
        <w:tc>
          <w:tcPr>
            <w:tcW w:w="1030" w:type="dxa"/>
            <w:shd w:val="clear" w:color="000000" w:fill="FFFFFF"/>
            <w:hideMark/>
          </w:tcPr>
          <w:p w:rsidR="00A37901" w:rsidRPr="00777A22" w:rsidRDefault="00A37901" w:rsidP="003009A1">
            <w:pPr>
              <w:jc w:val="center"/>
              <w:rPr>
                <w:b/>
                <w:bCs/>
              </w:rPr>
            </w:pPr>
            <w:r w:rsidRPr="00CD28EC">
              <w:t>0,0</w:t>
            </w:r>
          </w:p>
        </w:tc>
        <w:tc>
          <w:tcPr>
            <w:tcW w:w="1633" w:type="dxa"/>
            <w:shd w:val="clear" w:color="000000" w:fill="FFFFFF"/>
            <w:hideMark/>
          </w:tcPr>
          <w:p w:rsidR="00A37901" w:rsidRPr="00777A22" w:rsidRDefault="00A37901" w:rsidP="003009A1">
            <w:pPr>
              <w:jc w:val="center"/>
              <w:rPr>
                <w:b/>
                <w:bCs/>
              </w:rPr>
            </w:pPr>
            <w:r w:rsidRPr="00CD28EC">
              <w:t>0,0</w:t>
            </w:r>
          </w:p>
        </w:tc>
        <w:tc>
          <w:tcPr>
            <w:tcW w:w="1479" w:type="dxa"/>
            <w:vMerge w:val="restart"/>
            <w:shd w:val="clear" w:color="000000" w:fill="FFFFFF"/>
            <w:hideMark/>
          </w:tcPr>
          <w:p w:rsidR="00A37901" w:rsidRPr="00777A22" w:rsidRDefault="00A37901" w:rsidP="003009A1">
            <w:pPr>
              <w:ind w:left="-84" w:right="-94"/>
            </w:pPr>
            <w:r w:rsidRPr="00777A22">
              <w:t xml:space="preserve">Увеличение </w:t>
            </w:r>
            <w:proofErr w:type="spellStart"/>
            <w:proofErr w:type="gramStart"/>
            <w:r w:rsidRPr="00777A22">
              <w:t>продолжи</w:t>
            </w:r>
            <w:r w:rsidRPr="00D12D2A">
              <w:t>-</w:t>
            </w:r>
            <w:r w:rsidRPr="00777A22">
              <w:t>тельности</w:t>
            </w:r>
            <w:proofErr w:type="spellEnd"/>
            <w:proofErr w:type="gramEnd"/>
            <w:r w:rsidRPr="00777A22">
              <w:t xml:space="preserve"> жизни населения </w:t>
            </w:r>
            <w:r w:rsidRPr="00777A22">
              <w:lastRenderedPageBreak/>
              <w:t>Кемеровской области, повышение качества жизни пожилых людей</w:t>
            </w:r>
          </w:p>
        </w:tc>
        <w:tc>
          <w:tcPr>
            <w:tcW w:w="1577" w:type="dxa"/>
            <w:gridSpan w:val="2"/>
            <w:vMerge w:val="restart"/>
            <w:shd w:val="clear" w:color="000000" w:fill="FFFFFF"/>
            <w:hideMark/>
          </w:tcPr>
          <w:p w:rsidR="00A37901" w:rsidRPr="000774C8" w:rsidRDefault="00A37901" w:rsidP="003009A1">
            <w:pPr>
              <w:ind w:left="-66" w:right="-57"/>
            </w:pPr>
            <w:r w:rsidRPr="00777A22">
              <w:lastRenderedPageBreak/>
              <w:t xml:space="preserve">Департамент  охраны здоровья населения Кемеровской </w:t>
            </w:r>
            <w:r w:rsidRPr="00777A22">
              <w:lastRenderedPageBreak/>
              <w:t>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100</w:t>
            </w:r>
          </w:p>
        </w:tc>
        <w:tc>
          <w:tcPr>
            <w:tcW w:w="1350" w:type="dxa"/>
            <w:shd w:val="clear" w:color="000000" w:fill="FFFFFF"/>
            <w:hideMark/>
          </w:tcPr>
          <w:p w:rsidR="00A37901" w:rsidRPr="002346FF" w:rsidRDefault="00A37901" w:rsidP="003009A1">
            <w:pPr>
              <w:jc w:val="center"/>
            </w:pPr>
            <w:r w:rsidRPr="002346FF">
              <w:t>100</w:t>
            </w:r>
          </w:p>
        </w:tc>
        <w:tc>
          <w:tcPr>
            <w:tcW w:w="1471" w:type="dxa"/>
            <w:shd w:val="clear" w:color="000000" w:fill="FFFFFF"/>
            <w:hideMark/>
          </w:tcPr>
          <w:p w:rsidR="00A37901" w:rsidRPr="00777A22" w:rsidRDefault="00A37901" w:rsidP="003009A1">
            <w:pPr>
              <w:jc w:val="center"/>
            </w:pPr>
            <w:r w:rsidRPr="00CD28EC">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D2F83">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AD2F83">
              <w:t>0,0</w:t>
            </w:r>
          </w:p>
        </w:tc>
        <w:tc>
          <w:tcPr>
            <w:tcW w:w="1030" w:type="dxa"/>
            <w:shd w:val="clear" w:color="000000" w:fill="FFFFFF"/>
            <w:hideMark/>
          </w:tcPr>
          <w:p w:rsidR="00A37901" w:rsidRPr="00777A22" w:rsidRDefault="00A37901" w:rsidP="003009A1">
            <w:pPr>
              <w:jc w:val="center"/>
            </w:pPr>
            <w:r w:rsidRPr="00CD28EC">
              <w:t>0,0</w:t>
            </w:r>
          </w:p>
        </w:tc>
        <w:tc>
          <w:tcPr>
            <w:tcW w:w="1633" w:type="dxa"/>
            <w:shd w:val="clear" w:color="000000" w:fill="FFFFFF"/>
            <w:hideMark/>
          </w:tcPr>
          <w:p w:rsidR="00A37901" w:rsidRPr="00777A22" w:rsidRDefault="00A37901" w:rsidP="003009A1">
            <w:pPr>
              <w:jc w:val="center"/>
            </w:pPr>
            <w:r w:rsidRPr="00CD28E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3.7</w:t>
            </w:r>
          </w:p>
        </w:tc>
        <w:tc>
          <w:tcPr>
            <w:tcW w:w="2537" w:type="dxa"/>
            <w:vMerge w:val="restart"/>
            <w:shd w:val="clear" w:color="000000" w:fill="FFFFFF"/>
            <w:hideMark/>
          </w:tcPr>
          <w:p w:rsidR="00A37901" w:rsidRPr="00777A22" w:rsidRDefault="00A37901" w:rsidP="003009A1">
            <w:r w:rsidRPr="00777A22">
              <w:t xml:space="preserve">Дальнейшее развитие мероприятия </w:t>
            </w:r>
            <w:r>
              <w:t>«</w:t>
            </w:r>
            <w:r w:rsidRPr="00777A22">
              <w:t>Санаторий на дому</w:t>
            </w:r>
            <w:r>
              <w:t>»</w:t>
            </w:r>
            <w:r w:rsidRPr="00777A22">
              <w:t xml:space="preserve"> на базе ГБУЗ </w:t>
            </w:r>
            <w:r>
              <w:t>«</w:t>
            </w:r>
            <w:r w:rsidRPr="00777A22">
              <w:t>Областной клинический госпиталь для ветеранов войн</w:t>
            </w:r>
            <w:r>
              <w:t>»</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9600</w:t>
            </w:r>
          </w:p>
        </w:tc>
        <w:tc>
          <w:tcPr>
            <w:tcW w:w="1350" w:type="dxa"/>
            <w:shd w:val="clear" w:color="000000" w:fill="FFFFFF"/>
            <w:hideMark/>
          </w:tcPr>
          <w:p w:rsidR="00A37901" w:rsidRPr="002346FF" w:rsidRDefault="00A37901" w:rsidP="003009A1">
            <w:pPr>
              <w:jc w:val="center"/>
              <w:rPr>
                <w:bCs/>
              </w:rPr>
            </w:pPr>
            <w:r w:rsidRPr="002346FF">
              <w:rPr>
                <w:bCs/>
              </w:rPr>
              <w:t>9600</w:t>
            </w:r>
          </w:p>
        </w:tc>
        <w:tc>
          <w:tcPr>
            <w:tcW w:w="1471" w:type="dxa"/>
            <w:shd w:val="clear" w:color="000000" w:fill="FFFFFF"/>
            <w:hideMark/>
          </w:tcPr>
          <w:p w:rsidR="00A37901" w:rsidRPr="00777A22" w:rsidRDefault="00A37901" w:rsidP="003009A1">
            <w:pPr>
              <w:jc w:val="center"/>
              <w:rPr>
                <w:b/>
                <w:bCs/>
              </w:rPr>
            </w:pPr>
            <w:r w:rsidRPr="00B86D9C">
              <w:t>0,0</w:t>
            </w:r>
          </w:p>
        </w:tc>
        <w:tc>
          <w:tcPr>
            <w:tcW w:w="1030" w:type="dxa"/>
            <w:shd w:val="clear" w:color="000000" w:fill="FFFFFF"/>
            <w:hideMark/>
          </w:tcPr>
          <w:p w:rsidR="00A37901" w:rsidRPr="00777A22" w:rsidRDefault="00A37901" w:rsidP="003009A1">
            <w:pPr>
              <w:jc w:val="center"/>
              <w:rPr>
                <w:b/>
                <w:bCs/>
              </w:rPr>
            </w:pPr>
            <w:r w:rsidRPr="00B86D9C">
              <w:t>0,0</w:t>
            </w:r>
          </w:p>
        </w:tc>
        <w:tc>
          <w:tcPr>
            <w:tcW w:w="1633" w:type="dxa"/>
            <w:shd w:val="clear" w:color="000000" w:fill="FFFFFF"/>
            <w:hideMark/>
          </w:tcPr>
          <w:p w:rsidR="00A37901" w:rsidRPr="00777A22" w:rsidRDefault="00A37901" w:rsidP="003009A1">
            <w:pPr>
              <w:jc w:val="center"/>
              <w:rPr>
                <w:b/>
                <w:bCs/>
              </w:rPr>
            </w:pPr>
            <w:r w:rsidRPr="00B86D9C">
              <w:t>0,0</w:t>
            </w:r>
          </w:p>
        </w:tc>
        <w:tc>
          <w:tcPr>
            <w:tcW w:w="1479" w:type="dxa"/>
            <w:vMerge w:val="restart"/>
            <w:shd w:val="clear" w:color="000000" w:fill="FFFFFF"/>
            <w:hideMark/>
          </w:tcPr>
          <w:p w:rsidR="00A37901" w:rsidRPr="00777A22" w:rsidRDefault="00A37901" w:rsidP="003009A1">
            <w:pPr>
              <w:ind w:left="-84" w:right="-94"/>
            </w:pPr>
            <w:proofErr w:type="spellStart"/>
            <w:proofErr w:type="gramStart"/>
            <w:r w:rsidRPr="00777A22">
              <w:t>Профилакти</w:t>
            </w:r>
            <w:r w:rsidRPr="00D12D2A">
              <w:t>-</w:t>
            </w:r>
            <w:r w:rsidRPr="00777A22">
              <w:t>ка</w:t>
            </w:r>
            <w:proofErr w:type="spellEnd"/>
            <w:proofErr w:type="gramEnd"/>
            <w:r w:rsidRPr="00777A22">
              <w:t xml:space="preserve"> </w:t>
            </w:r>
            <w:proofErr w:type="spellStart"/>
            <w:r w:rsidRPr="00777A22">
              <w:t>заболева</w:t>
            </w:r>
            <w:r w:rsidRPr="00D12D2A">
              <w:t>-</w:t>
            </w:r>
            <w:r w:rsidRPr="00777A22">
              <w:t>ний</w:t>
            </w:r>
            <w:proofErr w:type="spellEnd"/>
            <w:r w:rsidRPr="00777A22">
              <w:t xml:space="preserve"> у </w:t>
            </w:r>
            <w:proofErr w:type="spellStart"/>
            <w:r w:rsidRPr="00777A22">
              <w:t>пожи</w:t>
            </w:r>
            <w:r w:rsidRPr="00D12D2A">
              <w:t>-</w:t>
            </w:r>
            <w:r w:rsidRPr="00777A22">
              <w:t>лых</w:t>
            </w:r>
            <w:proofErr w:type="spellEnd"/>
            <w:r w:rsidRPr="00777A22">
              <w:t xml:space="preserve"> людей, </w:t>
            </w:r>
            <w:proofErr w:type="spellStart"/>
            <w:r w:rsidRPr="00777A22">
              <w:t>оздоровле</w:t>
            </w:r>
            <w:r w:rsidRPr="00E80005">
              <w:t>-</w:t>
            </w:r>
            <w:r w:rsidRPr="00777A22">
              <w:t>ние</w:t>
            </w:r>
            <w:proofErr w:type="spellEnd"/>
            <w:r w:rsidRPr="00777A22">
              <w:t>, повышение качества жизни</w:t>
            </w:r>
          </w:p>
        </w:tc>
        <w:tc>
          <w:tcPr>
            <w:tcW w:w="1577" w:type="dxa"/>
            <w:gridSpan w:val="2"/>
            <w:vMerge w:val="restart"/>
            <w:shd w:val="clear" w:color="000000" w:fill="FFFFFF"/>
            <w:hideMark/>
          </w:tcPr>
          <w:p w:rsidR="00A37901" w:rsidRPr="00777A22" w:rsidRDefault="00A37901" w:rsidP="003009A1">
            <w:pPr>
              <w:ind w:left="-66" w:right="-57"/>
            </w:pPr>
            <w:r w:rsidRPr="00777A22">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1200</w:t>
            </w:r>
          </w:p>
        </w:tc>
        <w:tc>
          <w:tcPr>
            <w:tcW w:w="1350" w:type="dxa"/>
            <w:shd w:val="clear" w:color="000000" w:fill="FFFFFF"/>
            <w:hideMark/>
          </w:tcPr>
          <w:p w:rsidR="00A37901" w:rsidRPr="00777A22" w:rsidRDefault="00A37901" w:rsidP="003009A1">
            <w:pPr>
              <w:jc w:val="center"/>
            </w:pPr>
            <w:r w:rsidRPr="00777A22">
              <w:t>1200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pPr>
              <w:ind w:left="-84" w:right="-94"/>
            </w:pPr>
          </w:p>
        </w:tc>
        <w:tc>
          <w:tcPr>
            <w:tcW w:w="1577" w:type="dxa"/>
            <w:gridSpan w:val="2"/>
            <w:vMerge/>
            <w:vAlign w:val="center"/>
            <w:hideMark/>
          </w:tcPr>
          <w:p w:rsidR="00A37901" w:rsidRPr="00777A22" w:rsidRDefault="00A37901" w:rsidP="003009A1">
            <w:pPr>
              <w:ind w:left="-66" w:right="-5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3.8</w:t>
            </w:r>
          </w:p>
        </w:tc>
        <w:tc>
          <w:tcPr>
            <w:tcW w:w="2537" w:type="dxa"/>
            <w:vMerge w:val="restart"/>
            <w:shd w:val="clear" w:color="000000" w:fill="FFFFFF"/>
            <w:hideMark/>
          </w:tcPr>
          <w:p w:rsidR="00A37901" w:rsidRPr="00777A22" w:rsidRDefault="00A37901" w:rsidP="003009A1">
            <w:r w:rsidRPr="00777A22">
              <w:t>Обеспечение предоставления пожилым людям зубопротезирования  на льготных условиях</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62660</w:t>
            </w:r>
          </w:p>
        </w:tc>
        <w:tc>
          <w:tcPr>
            <w:tcW w:w="1350" w:type="dxa"/>
            <w:shd w:val="clear" w:color="000000" w:fill="FFFFFF"/>
            <w:hideMark/>
          </w:tcPr>
          <w:p w:rsidR="00A37901" w:rsidRPr="002346FF" w:rsidRDefault="00A37901" w:rsidP="003009A1">
            <w:pPr>
              <w:jc w:val="center"/>
              <w:rPr>
                <w:bCs/>
              </w:rPr>
            </w:pPr>
            <w:r w:rsidRPr="002346FF">
              <w:rPr>
                <w:bCs/>
              </w:rPr>
              <w:t>62660</w:t>
            </w:r>
          </w:p>
        </w:tc>
        <w:tc>
          <w:tcPr>
            <w:tcW w:w="1471" w:type="dxa"/>
            <w:shd w:val="clear" w:color="000000" w:fill="FFFFFF"/>
            <w:hideMark/>
          </w:tcPr>
          <w:p w:rsidR="00A37901" w:rsidRPr="00777A22" w:rsidRDefault="00A37901" w:rsidP="003009A1">
            <w:pPr>
              <w:jc w:val="center"/>
              <w:rPr>
                <w:b/>
                <w:bCs/>
              </w:rPr>
            </w:pPr>
            <w:r w:rsidRPr="00B86D9C">
              <w:t>0,0</w:t>
            </w:r>
          </w:p>
        </w:tc>
        <w:tc>
          <w:tcPr>
            <w:tcW w:w="1030" w:type="dxa"/>
            <w:shd w:val="clear" w:color="000000" w:fill="FFFFFF"/>
            <w:hideMark/>
          </w:tcPr>
          <w:p w:rsidR="00A37901" w:rsidRPr="00777A22" w:rsidRDefault="00A37901" w:rsidP="003009A1">
            <w:pPr>
              <w:jc w:val="center"/>
              <w:rPr>
                <w:b/>
                <w:bCs/>
              </w:rPr>
            </w:pPr>
            <w:r w:rsidRPr="00B86D9C">
              <w:t>0,0</w:t>
            </w:r>
          </w:p>
        </w:tc>
        <w:tc>
          <w:tcPr>
            <w:tcW w:w="1633" w:type="dxa"/>
            <w:shd w:val="clear" w:color="000000" w:fill="FFFFFF"/>
            <w:hideMark/>
          </w:tcPr>
          <w:p w:rsidR="00A37901" w:rsidRPr="00777A22" w:rsidRDefault="00A37901" w:rsidP="003009A1">
            <w:pPr>
              <w:jc w:val="center"/>
              <w:rPr>
                <w:b/>
                <w:bCs/>
              </w:rPr>
            </w:pPr>
            <w:r w:rsidRPr="00B86D9C">
              <w:t>0,0</w:t>
            </w:r>
          </w:p>
        </w:tc>
        <w:tc>
          <w:tcPr>
            <w:tcW w:w="1479" w:type="dxa"/>
            <w:vMerge w:val="restart"/>
            <w:shd w:val="clear" w:color="000000" w:fill="FFFFFF"/>
            <w:hideMark/>
          </w:tcPr>
          <w:p w:rsidR="00A37901" w:rsidRPr="00777A22" w:rsidRDefault="00A37901" w:rsidP="003009A1">
            <w:pPr>
              <w:ind w:left="-84" w:right="-94"/>
            </w:pPr>
            <w:r w:rsidRPr="00777A22">
              <w:t xml:space="preserve">Улучшение качества </w:t>
            </w:r>
            <w:proofErr w:type="spellStart"/>
            <w:proofErr w:type="gramStart"/>
            <w:r w:rsidRPr="00777A22">
              <w:t>жиз</w:t>
            </w:r>
            <w:r w:rsidRPr="00E80005">
              <w:t>-</w:t>
            </w:r>
            <w:r w:rsidRPr="00777A22">
              <w:t>ни</w:t>
            </w:r>
            <w:proofErr w:type="spellEnd"/>
            <w:proofErr w:type="gramEnd"/>
            <w:r w:rsidRPr="00777A22">
              <w:t xml:space="preserve"> пожилых людей, повышение </w:t>
            </w:r>
            <w:proofErr w:type="spellStart"/>
            <w:r w:rsidRPr="00777A22">
              <w:t>психологи</w:t>
            </w:r>
            <w:r w:rsidRPr="00E80005">
              <w:t>-</w:t>
            </w:r>
            <w:r w:rsidRPr="00777A22">
              <w:t>ческого</w:t>
            </w:r>
            <w:proofErr w:type="spellEnd"/>
            <w:r w:rsidRPr="00777A22">
              <w:t xml:space="preserve"> комфорта старшего поколения</w:t>
            </w:r>
          </w:p>
        </w:tc>
        <w:tc>
          <w:tcPr>
            <w:tcW w:w="1577" w:type="dxa"/>
            <w:gridSpan w:val="2"/>
            <w:vMerge w:val="restart"/>
            <w:shd w:val="clear" w:color="000000" w:fill="FFFFFF"/>
            <w:hideMark/>
          </w:tcPr>
          <w:p w:rsidR="00A37901" w:rsidRPr="00777A22" w:rsidRDefault="00A37901" w:rsidP="003009A1">
            <w:pPr>
              <w:ind w:left="-66" w:right="-57"/>
            </w:pPr>
            <w:r w:rsidRPr="00777A22">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7000</w:t>
            </w:r>
          </w:p>
        </w:tc>
        <w:tc>
          <w:tcPr>
            <w:tcW w:w="1350" w:type="dxa"/>
            <w:shd w:val="clear" w:color="000000" w:fill="FFFFFF"/>
            <w:hideMark/>
          </w:tcPr>
          <w:p w:rsidR="00A37901" w:rsidRPr="002346FF" w:rsidRDefault="00A37901" w:rsidP="003009A1">
            <w:pPr>
              <w:jc w:val="center"/>
            </w:pPr>
            <w:r w:rsidRPr="002346FF">
              <w:t>7000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7000</w:t>
            </w:r>
          </w:p>
        </w:tc>
        <w:tc>
          <w:tcPr>
            <w:tcW w:w="1350" w:type="dxa"/>
            <w:shd w:val="clear" w:color="000000" w:fill="FFFFFF"/>
            <w:hideMark/>
          </w:tcPr>
          <w:p w:rsidR="00A37901" w:rsidRPr="002346FF" w:rsidRDefault="00A37901" w:rsidP="003009A1">
            <w:pPr>
              <w:jc w:val="center"/>
            </w:pPr>
            <w:r w:rsidRPr="002346FF">
              <w:t>7000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7000</w:t>
            </w:r>
          </w:p>
        </w:tc>
        <w:tc>
          <w:tcPr>
            <w:tcW w:w="1350" w:type="dxa"/>
            <w:shd w:val="clear" w:color="000000" w:fill="FFFFFF"/>
            <w:hideMark/>
          </w:tcPr>
          <w:p w:rsidR="00A37901" w:rsidRPr="002346FF" w:rsidRDefault="00A37901" w:rsidP="003009A1">
            <w:pPr>
              <w:jc w:val="center"/>
            </w:pPr>
            <w:r w:rsidRPr="002346FF">
              <w:t>7000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7000</w:t>
            </w:r>
          </w:p>
        </w:tc>
        <w:tc>
          <w:tcPr>
            <w:tcW w:w="1350" w:type="dxa"/>
            <w:shd w:val="clear" w:color="000000" w:fill="FFFFFF"/>
            <w:hideMark/>
          </w:tcPr>
          <w:p w:rsidR="00A37901" w:rsidRPr="002346FF" w:rsidRDefault="00A37901" w:rsidP="003009A1">
            <w:pPr>
              <w:jc w:val="center"/>
            </w:pPr>
            <w:r w:rsidRPr="002346FF">
              <w:t>7000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9415</w:t>
            </w:r>
          </w:p>
        </w:tc>
        <w:tc>
          <w:tcPr>
            <w:tcW w:w="1350" w:type="dxa"/>
            <w:shd w:val="clear" w:color="000000" w:fill="FFFFFF"/>
            <w:hideMark/>
          </w:tcPr>
          <w:p w:rsidR="00A37901" w:rsidRPr="002346FF" w:rsidRDefault="00A37901" w:rsidP="003009A1">
            <w:pPr>
              <w:jc w:val="center"/>
            </w:pPr>
            <w:r w:rsidRPr="002346FF">
              <w:t>9415</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8415</w:t>
            </w:r>
          </w:p>
        </w:tc>
        <w:tc>
          <w:tcPr>
            <w:tcW w:w="1350" w:type="dxa"/>
            <w:shd w:val="clear" w:color="000000" w:fill="FFFFFF"/>
            <w:hideMark/>
          </w:tcPr>
          <w:p w:rsidR="00A37901" w:rsidRPr="002346FF" w:rsidRDefault="00A37901" w:rsidP="003009A1">
            <w:pPr>
              <w:jc w:val="center"/>
            </w:pPr>
            <w:r w:rsidRPr="002346FF">
              <w:t>8 415</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8415</w:t>
            </w:r>
          </w:p>
        </w:tc>
        <w:tc>
          <w:tcPr>
            <w:tcW w:w="1350" w:type="dxa"/>
            <w:shd w:val="clear" w:color="000000" w:fill="FFFFFF"/>
            <w:hideMark/>
          </w:tcPr>
          <w:p w:rsidR="00A37901" w:rsidRPr="002346FF" w:rsidRDefault="00A37901" w:rsidP="003009A1">
            <w:pPr>
              <w:jc w:val="center"/>
            </w:pPr>
            <w:r w:rsidRPr="002346FF">
              <w:t>8 415</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8 415</w:t>
            </w:r>
          </w:p>
        </w:tc>
        <w:tc>
          <w:tcPr>
            <w:tcW w:w="1350" w:type="dxa"/>
            <w:shd w:val="clear" w:color="000000" w:fill="FFFFFF"/>
            <w:hideMark/>
          </w:tcPr>
          <w:p w:rsidR="00A37901" w:rsidRPr="002346FF" w:rsidRDefault="00A37901" w:rsidP="003009A1">
            <w:pPr>
              <w:jc w:val="center"/>
            </w:pPr>
            <w:r w:rsidRPr="002346FF">
              <w:t>8 415</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79" w:type="dxa"/>
            <w:vMerge/>
            <w:vAlign w:val="center"/>
            <w:hideMark/>
          </w:tcPr>
          <w:p w:rsidR="00A37901" w:rsidRPr="00777A22" w:rsidRDefault="00A37901" w:rsidP="003009A1"/>
        </w:tc>
        <w:tc>
          <w:tcPr>
            <w:tcW w:w="1577" w:type="dxa"/>
            <w:gridSpan w:val="2"/>
            <w:vMerge/>
            <w:vAlign w:val="center"/>
            <w:hideMark/>
          </w:tcPr>
          <w:p w:rsidR="00A37901" w:rsidRPr="00777A22" w:rsidRDefault="00A37901" w:rsidP="003009A1"/>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3.9</w:t>
            </w:r>
          </w:p>
        </w:tc>
        <w:tc>
          <w:tcPr>
            <w:tcW w:w="2537" w:type="dxa"/>
            <w:vMerge w:val="restart"/>
            <w:shd w:val="clear" w:color="000000" w:fill="FFFFFF"/>
            <w:hideMark/>
          </w:tcPr>
          <w:p w:rsidR="00A37901" w:rsidRPr="00777A22" w:rsidRDefault="00A37901" w:rsidP="003009A1">
            <w:r w:rsidRPr="00777A22">
              <w:t xml:space="preserve">Обеспечение предоставления </w:t>
            </w:r>
            <w:proofErr w:type="spellStart"/>
            <w:r w:rsidRPr="00777A22">
              <w:t>слухопротезирования</w:t>
            </w:r>
            <w:proofErr w:type="spellEnd"/>
            <w:r w:rsidRPr="00777A22">
              <w:t xml:space="preserve"> пожилым людям на льготных условиях</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17478</w:t>
            </w:r>
          </w:p>
        </w:tc>
        <w:tc>
          <w:tcPr>
            <w:tcW w:w="1350" w:type="dxa"/>
            <w:shd w:val="clear" w:color="000000" w:fill="FFFFFF"/>
            <w:hideMark/>
          </w:tcPr>
          <w:p w:rsidR="00A37901" w:rsidRPr="002346FF" w:rsidRDefault="00A37901" w:rsidP="003009A1">
            <w:pPr>
              <w:jc w:val="center"/>
              <w:rPr>
                <w:bCs/>
              </w:rPr>
            </w:pPr>
            <w:r w:rsidRPr="002346FF">
              <w:rPr>
                <w:bCs/>
              </w:rPr>
              <w:t>17478</w:t>
            </w:r>
          </w:p>
        </w:tc>
        <w:tc>
          <w:tcPr>
            <w:tcW w:w="1471" w:type="dxa"/>
            <w:shd w:val="clear" w:color="000000" w:fill="FFFFFF"/>
            <w:hideMark/>
          </w:tcPr>
          <w:p w:rsidR="00A37901" w:rsidRPr="00777A22" w:rsidRDefault="00A37901" w:rsidP="003009A1">
            <w:pPr>
              <w:jc w:val="center"/>
              <w:rPr>
                <w:b/>
                <w:bCs/>
              </w:rPr>
            </w:pPr>
            <w:r w:rsidRPr="00B86D9C">
              <w:t>0,0</w:t>
            </w:r>
          </w:p>
        </w:tc>
        <w:tc>
          <w:tcPr>
            <w:tcW w:w="1030" w:type="dxa"/>
            <w:shd w:val="clear" w:color="000000" w:fill="FFFFFF"/>
            <w:hideMark/>
          </w:tcPr>
          <w:p w:rsidR="00A37901" w:rsidRPr="00777A22" w:rsidRDefault="00A37901" w:rsidP="003009A1">
            <w:pPr>
              <w:jc w:val="center"/>
              <w:rPr>
                <w:b/>
                <w:bCs/>
              </w:rPr>
            </w:pPr>
            <w:r w:rsidRPr="00B86D9C">
              <w:t>0,0</w:t>
            </w:r>
          </w:p>
        </w:tc>
        <w:tc>
          <w:tcPr>
            <w:tcW w:w="1633" w:type="dxa"/>
            <w:shd w:val="clear" w:color="000000" w:fill="FFFFFF"/>
            <w:hideMark/>
          </w:tcPr>
          <w:p w:rsidR="00A37901" w:rsidRPr="00777A22" w:rsidRDefault="00A37901" w:rsidP="003009A1">
            <w:pPr>
              <w:jc w:val="center"/>
              <w:rPr>
                <w:b/>
                <w:bCs/>
              </w:rPr>
            </w:pPr>
            <w:r w:rsidRPr="00B86D9C">
              <w:t>0,0</w:t>
            </w:r>
          </w:p>
        </w:tc>
        <w:tc>
          <w:tcPr>
            <w:tcW w:w="1497" w:type="dxa"/>
            <w:gridSpan w:val="2"/>
            <w:vMerge w:val="restart"/>
            <w:shd w:val="clear" w:color="000000" w:fill="FFFFFF"/>
            <w:hideMark/>
          </w:tcPr>
          <w:p w:rsidR="00A37901" w:rsidRPr="00777A22" w:rsidRDefault="00A37901" w:rsidP="003009A1">
            <w:pPr>
              <w:ind w:left="-70" w:right="-76"/>
            </w:pPr>
            <w:r w:rsidRPr="00777A22">
              <w:t>Улучшение качества жизни пожилых людей</w:t>
            </w:r>
          </w:p>
        </w:tc>
        <w:tc>
          <w:tcPr>
            <w:tcW w:w="1559" w:type="dxa"/>
            <w:vMerge w:val="restart"/>
            <w:shd w:val="clear" w:color="000000" w:fill="FFFFFF"/>
            <w:hideMark/>
          </w:tcPr>
          <w:p w:rsidR="00A37901" w:rsidRPr="00777A22" w:rsidRDefault="00A37901" w:rsidP="003009A1">
            <w:pPr>
              <w:ind w:left="-70" w:right="-127"/>
            </w:pPr>
            <w:r w:rsidRPr="00777A22">
              <w:t xml:space="preserve">Департамент  охраны здоровья населения Кемеровской </w:t>
            </w:r>
            <w:r w:rsidRPr="00777A22">
              <w:lastRenderedPageBreak/>
              <w:t>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3000</w:t>
            </w:r>
          </w:p>
        </w:tc>
        <w:tc>
          <w:tcPr>
            <w:tcW w:w="1350" w:type="dxa"/>
            <w:shd w:val="clear" w:color="000000" w:fill="FFFFFF"/>
            <w:hideMark/>
          </w:tcPr>
          <w:p w:rsidR="00A37901" w:rsidRPr="00777A22" w:rsidRDefault="00A37901" w:rsidP="003009A1">
            <w:pPr>
              <w:jc w:val="center"/>
            </w:pPr>
            <w:r w:rsidRPr="00777A22">
              <w:t>3000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3000</w:t>
            </w:r>
          </w:p>
        </w:tc>
        <w:tc>
          <w:tcPr>
            <w:tcW w:w="1350" w:type="dxa"/>
            <w:shd w:val="clear" w:color="000000" w:fill="FFFFFF"/>
            <w:hideMark/>
          </w:tcPr>
          <w:p w:rsidR="00A37901" w:rsidRPr="00777A22" w:rsidRDefault="00A37901" w:rsidP="003009A1">
            <w:pPr>
              <w:jc w:val="center"/>
            </w:pPr>
            <w:r w:rsidRPr="00777A22">
              <w:t>3000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3000</w:t>
            </w:r>
          </w:p>
        </w:tc>
        <w:tc>
          <w:tcPr>
            <w:tcW w:w="1350" w:type="dxa"/>
            <w:shd w:val="clear" w:color="000000" w:fill="FFFFFF"/>
            <w:hideMark/>
          </w:tcPr>
          <w:p w:rsidR="00A37901" w:rsidRPr="00777A22" w:rsidRDefault="00A37901" w:rsidP="003009A1">
            <w:pPr>
              <w:jc w:val="center"/>
            </w:pPr>
            <w:r w:rsidRPr="00777A22">
              <w:t>3000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3000</w:t>
            </w:r>
          </w:p>
        </w:tc>
        <w:tc>
          <w:tcPr>
            <w:tcW w:w="1350" w:type="dxa"/>
            <w:shd w:val="clear" w:color="000000" w:fill="FFFFFF"/>
            <w:hideMark/>
          </w:tcPr>
          <w:p w:rsidR="00A37901" w:rsidRPr="00777A22" w:rsidRDefault="00A37901" w:rsidP="003009A1">
            <w:pPr>
              <w:jc w:val="center"/>
            </w:pPr>
            <w:r w:rsidRPr="00777A22">
              <w:t>3000</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2739</w:t>
            </w:r>
          </w:p>
        </w:tc>
        <w:tc>
          <w:tcPr>
            <w:tcW w:w="1350" w:type="dxa"/>
            <w:shd w:val="clear" w:color="000000" w:fill="FFFFFF"/>
            <w:hideMark/>
          </w:tcPr>
          <w:p w:rsidR="00A37901" w:rsidRPr="00777A22" w:rsidRDefault="00A37901" w:rsidP="003009A1">
            <w:pPr>
              <w:jc w:val="center"/>
            </w:pPr>
            <w:r w:rsidRPr="00777A22">
              <w:t>2739</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77A22">
              <w:t>2739</w:t>
            </w:r>
          </w:p>
        </w:tc>
        <w:tc>
          <w:tcPr>
            <w:tcW w:w="1350" w:type="dxa"/>
            <w:shd w:val="clear" w:color="000000" w:fill="FFFFFF"/>
            <w:hideMark/>
          </w:tcPr>
          <w:p w:rsidR="00A37901" w:rsidRPr="00777A22" w:rsidRDefault="00A37901" w:rsidP="003009A1">
            <w:pPr>
              <w:jc w:val="center"/>
            </w:pPr>
            <w:r w:rsidRPr="00777A22">
              <w:t>2739</w:t>
            </w:r>
          </w:p>
        </w:tc>
        <w:tc>
          <w:tcPr>
            <w:tcW w:w="1471" w:type="dxa"/>
            <w:shd w:val="clear" w:color="000000" w:fill="FFFFFF"/>
            <w:hideMark/>
          </w:tcPr>
          <w:p w:rsidR="00A37901" w:rsidRPr="00777A22" w:rsidRDefault="00A37901" w:rsidP="003009A1">
            <w:pPr>
              <w:jc w:val="center"/>
            </w:pPr>
            <w:r w:rsidRPr="00B86D9C">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0B73DD">
              <w:t>0,0</w:t>
            </w:r>
          </w:p>
        </w:tc>
        <w:tc>
          <w:tcPr>
            <w:tcW w:w="1350" w:type="dxa"/>
            <w:shd w:val="clear" w:color="000000" w:fill="FFFFFF"/>
            <w:hideMark/>
          </w:tcPr>
          <w:p w:rsidR="00A37901" w:rsidRPr="00777A22" w:rsidRDefault="00A37901" w:rsidP="003009A1">
            <w:pPr>
              <w:jc w:val="center"/>
            </w:pPr>
            <w:r w:rsidRPr="000B73DD">
              <w:t>0,0</w:t>
            </w:r>
          </w:p>
        </w:tc>
        <w:tc>
          <w:tcPr>
            <w:tcW w:w="1471" w:type="dxa"/>
            <w:shd w:val="clear" w:color="000000" w:fill="FFFFFF"/>
            <w:hideMark/>
          </w:tcPr>
          <w:p w:rsidR="00A37901" w:rsidRPr="00777A22" w:rsidRDefault="00A37901" w:rsidP="003009A1">
            <w:pPr>
              <w:jc w:val="center"/>
            </w:pPr>
            <w:r w:rsidRPr="000B73DD">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0B73DD">
              <w:t>0,0</w:t>
            </w:r>
          </w:p>
        </w:tc>
        <w:tc>
          <w:tcPr>
            <w:tcW w:w="1350" w:type="dxa"/>
            <w:shd w:val="clear" w:color="000000" w:fill="FFFFFF"/>
            <w:hideMark/>
          </w:tcPr>
          <w:p w:rsidR="00A37901" w:rsidRPr="00777A22" w:rsidRDefault="00A37901" w:rsidP="003009A1">
            <w:pPr>
              <w:jc w:val="center"/>
            </w:pPr>
            <w:r w:rsidRPr="000B73DD">
              <w:t>0,0</w:t>
            </w:r>
          </w:p>
        </w:tc>
        <w:tc>
          <w:tcPr>
            <w:tcW w:w="1471" w:type="dxa"/>
            <w:shd w:val="clear" w:color="000000" w:fill="FFFFFF"/>
            <w:hideMark/>
          </w:tcPr>
          <w:p w:rsidR="00A37901" w:rsidRPr="00777A22" w:rsidRDefault="00A37901" w:rsidP="003009A1">
            <w:pPr>
              <w:jc w:val="center"/>
            </w:pPr>
            <w:r w:rsidRPr="000B73DD">
              <w:t>0,0</w:t>
            </w:r>
          </w:p>
        </w:tc>
        <w:tc>
          <w:tcPr>
            <w:tcW w:w="1030" w:type="dxa"/>
            <w:shd w:val="clear" w:color="000000" w:fill="FFFFFF"/>
            <w:hideMark/>
          </w:tcPr>
          <w:p w:rsidR="00A37901" w:rsidRPr="00777A22" w:rsidRDefault="00A37901" w:rsidP="003009A1">
            <w:pPr>
              <w:jc w:val="center"/>
            </w:pPr>
            <w:r w:rsidRPr="00B86D9C">
              <w:t>0,0</w:t>
            </w:r>
          </w:p>
        </w:tc>
        <w:tc>
          <w:tcPr>
            <w:tcW w:w="1633" w:type="dxa"/>
            <w:shd w:val="clear" w:color="000000" w:fill="FFFFFF"/>
            <w:hideMark/>
          </w:tcPr>
          <w:p w:rsidR="00A37901" w:rsidRPr="00777A22" w:rsidRDefault="00A37901" w:rsidP="003009A1">
            <w:pPr>
              <w:jc w:val="center"/>
            </w:pPr>
            <w:r w:rsidRPr="00B86D9C">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3.10</w:t>
            </w:r>
          </w:p>
        </w:tc>
        <w:tc>
          <w:tcPr>
            <w:tcW w:w="2537" w:type="dxa"/>
            <w:vMerge w:val="restart"/>
            <w:shd w:val="clear" w:color="000000" w:fill="FFFFFF"/>
            <w:hideMark/>
          </w:tcPr>
          <w:p w:rsidR="00A37901" w:rsidRPr="00777A22" w:rsidRDefault="00A37901" w:rsidP="003009A1">
            <w:r w:rsidRPr="00777A22">
              <w:t>Обеспечение предоставления глазного протезирования пожилым людям на льготных условиях</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7800</w:t>
            </w:r>
          </w:p>
        </w:tc>
        <w:tc>
          <w:tcPr>
            <w:tcW w:w="1350" w:type="dxa"/>
            <w:shd w:val="clear" w:color="000000" w:fill="FFFFFF"/>
            <w:hideMark/>
          </w:tcPr>
          <w:p w:rsidR="00A37901" w:rsidRPr="002346FF" w:rsidRDefault="00A37901" w:rsidP="003009A1">
            <w:pPr>
              <w:jc w:val="center"/>
              <w:rPr>
                <w:bCs/>
              </w:rPr>
            </w:pPr>
            <w:r w:rsidRPr="002346FF">
              <w:rPr>
                <w:bCs/>
              </w:rPr>
              <w:t>7800</w:t>
            </w:r>
          </w:p>
        </w:tc>
        <w:tc>
          <w:tcPr>
            <w:tcW w:w="1471" w:type="dxa"/>
            <w:shd w:val="clear" w:color="000000" w:fill="FFFFFF"/>
            <w:hideMark/>
          </w:tcPr>
          <w:p w:rsidR="00A37901" w:rsidRPr="00777A22" w:rsidRDefault="00A37901" w:rsidP="003009A1">
            <w:pPr>
              <w:jc w:val="center"/>
              <w:rPr>
                <w:b/>
                <w:bCs/>
              </w:rPr>
            </w:pPr>
            <w:r w:rsidRPr="00F03063">
              <w:t>0,0</w:t>
            </w:r>
          </w:p>
        </w:tc>
        <w:tc>
          <w:tcPr>
            <w:tcW w:w="1030" w:type="dxa"/>
            <w:shd w:val="clear" w:color="000000" w:fill="FFFFFF"/>
            <w:hideMark/>
          </w:tcPr>
          <w:p w:rsidR="00A37901" w:rsidRPr="00777A22" w:rsidRDefault="00A37901" w:rsidP="003009A1">
            <w:pPr>
              <w:jc w:val="center"/>
              <w:rPr>
                <w:b/>
                <w:bCs/>
              </w:rPr>
            </w:pPr>
            <w:r w:rsidRPr="00F03063">
              <w:t>0,0</w:t>
            </w:r>
          </w:p>
        </w:tc>
        <w:tc>
          <w:tcPr>
            <w:tcW w:w="1633" w:type="dxa"/>
            <w:shd w:val="clear" w:color="000000" w:fill="FFFFFF"/>
            <w:hideMark/>
          </w:tcPr>
          <w:p w:rsidR="00A37901" w:rsidRPr="00777A22" w:rsidRDefault="00A37901" w:rsidP="003009A1">
            <w:pPr>
              <w:jc w:val="center"/>
              <w:rPr>
                <w:b/>
                <w:bCs/>
              </w:rPr>
            </w:pPr>
            <w:r w:rsidRPr="00F03063">
              <w:t>0,0</w:t>
            </w:r>
          </w:p>
        </w:tc>
        <w:tc>
          <w:tcPr>
            <w:tcW w:w="1497" w:type="dxa"/>
            <w:gridSpan w:val="2"/>
            <w:vMerge w:val="restart"/>
            <w:shd w:val="clear" w:color="000000" w:fill="FFFFFF"/>
            <w:hideMark/>
          </w:tcPr>
          <w:p w:rsidR="00A37901" w:rsidRPr="00777A22" w:rsidRDefault="00A37901" w:rsidP="003009A1">
            <w:pPr>
              <w:ind w:left="-70" w:right="-76"/>
            </w:pPr>
            <w:r w:rsidRPr="00777A22">
              <w:t>Улучшение качества жизни пожилых людей</w:t>
            </w:r>
          </w:p>
        </w:tc>
        <w:tc>
          <w:tcPr>
            <w:tcW w:w="1559" w:type="dxa"/>
            <w:vMerge w:val="restart"/>
            <w:shd w:val="clear" w:color="000000" w:fill="FFFFFF"/>
            <w:hideMark/>
          </w:tcPr>
          <w:p w:rsidR="00A37901" w:rsidRPr="00777A22" w:rsidRDefault="00A37901" w:rsidP="003009A1">
            <w:pPr>
              <w:ind w:left="-70" w:right="-127"/>
            </w:pPr>
            <w:r w:rsidRPr="00777A22">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2014</w:t>
            </w:r>
          </w:p>
        </w:tc>
        <w:tc>
          <w:tcPr>
            <w:tcW w:w="1307" w:type="dxa"/>
            <w:shd w:val="clear" w:color="000000" w:fill="FFFFFF"/>
            <w:hideMark/>
          </w:tcPr>
          <w:p w:rsidR="00A37901" w:rsidRPr="002346FF" w:rsidRDefault="00A37901" w:rsidP="003009A1">
            <w:pPr>
              <w:jc w:val="center"/>
            </w:pPr>
            <w:r w:rsidRPr="002346FF">
              <w:t>1300</w:t>
            </w:r>
          </w:p>
        </w:tc>
        <w:tc>
          <w:tcPr>
            <w:tcW w:w="1350" w:type="dxa"/>
            <w:shd w:val="clear" w:color="000000" w:fill="FFFFFF"/>
            <w:hideMark/>
          </w:tcPr>
          <w:p w:rsidR="00A37901" w:rsidRPr="002346FF" w:rsidRDefault="00A37901" w:rsidP="003009A1">
            <w:pPr>
              <w:jc w:val="center"/>
            </w:pPr>
            <w:r w:rsidRPr="002346FF">
              <w:t>1300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2015</w:t>
            </w:r>
          </w:p>
        </w:tc>
        <w:tc>
          <w:tcPr>
            <w:tcW w:w="1307" w:type="dxa"/>
            <w:shd w:val="clear" w:color="000000" w:fill="FFFFFF"/>
            <w:hideMark/>
          </w:tcPr>
          <w:p w:rsidR="00A37901" w:rsidRPr="002346FF" w:rsidRDefault="00A37901" w:rsidP="003009A1">
            <w:pPr>
              <w:jc w:val="center"/>
            </w:pPr>
            <w:r w:rsidRPr="002346FF">
              <w:t>1300</w:t>
            </w:r>
          </w:p>
        </w:tc>
        <w:tc>
          <w:tcPr>
            <w:tcW w:w="1350" w:type="dxa"/>
            <w:shd w:val="clear" w:color="000000" w:fill="FFFFFF"/>
            <w:hideMark/>
          </w:tcPr>
          <w:p w:rsidR="00A37901" w:rsidRPr="002346FF" w:rsidRDefault="00A37901" w:rsidP="003009A1">
            <w:pPr>
              <w:jc w:val="center"/>
            </w:pPr>
            <w:r w:rsidRPr="002346FF">
              <w:t>1300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2016</w:t>
            </w:r>
          </w:p>
        </w:tc>
        <w:tc>
          <w:tcPr>
            <w:tcW w:w="1307" w:type="dxa"/>
            <w:shd w:val="clear" w:color="000000" w:fill="FFFFFF"/>
            <w:hideMark/>
          </w:tcPr>
          <w:p w:rsidR="00A37901" w:rsidRPr="002346FF" w:rsidRDefault="00A37901" w:rsidP="003009A1">
            <w:pPr>
              <w:jc w:val="center"/>
            </w:pPr>
            <w:r w:rsidRPr="002346FF">
              <w:t>1300</w:t>
            </w:r>
          </w:p>
        </w:tc>
        <w:tc>
          <w:tcPr>
            <w:tcW w:w="1350" w:type="dxa"/>
            <w:shd w:val="clear" w:color="000000" w:fill="FFFFFF"/>
            <w:hideMark/>
          </w:tcPr>
          <w:p w:rsidR="00A37901" w:rsidRPr="002346FF" w:rsidRDefault="00A37901" w:rsidP="003009A1">
            <w:pPr>
              <w:jc w:val="center"/>
            </w:pPr>
            <w:r w:rsidRPr="002346FF">
              <w:t>1300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2017</w:t>
            </w:r>
          </w:p>
        </w:tc>
        <w:tc>
          <w:tcPr>
            <w:tcW w:w="1307" w:type="dxa"/>
            <w:shd w:val="clear" w:color="000000" w:fill="FFFFFF"/>
            <w:hideMark/>
          </w:tcPr>
          <w:p w:rsidR="00A37901" w:rsidRPr="002346FF" w:rsidRDefault="00A37901" w:rsidP="003009A1">
            <w:pPr>
              <w:jc w:val="center"/>
            </w:pPr>
            <w:r w:rsidRPr="002346FF">
              <w:t>1300</w:t>
            </w:r>
          </w:p>
        </w:tc>
        <w:tc>
          <w:tcPr>
            <w:tcW w:w="1350" w:type="dxa"/>
            <w:shd w:val="clear" w:color="000000" w:fill="FFFFFF"/>
            <w:hideMark/>
          </w:tcPr>
          <w:p w:rsidR="00A37901" w:rsidRPr="002346FF" w:rsidRDefault="00A37901" w:rsidP="003009A1">
            <w:pPr>
              <w:jc w:val="center"/>
            </w:pPr>
            <w:r w:rsidRPr="002346FF">
              <w:t>1300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2018</w:t>
            </w:r>
          </w:p>
        </w:tc>
        <w:tc>
          <w:tcPr>
            <w:tcW w:w="1307" w:type="dxa"/>
            <w:shd w:val="clear" w:color="000000" w:fill="FFFFFF"/>
            <w:hideMark/>
          </w:tcPr>
          <w:p w:rsidR="00A37901" w:rsidRPr="002346FF" w:rsidRDefault="00A37901" w:rsidP="003009A1">
            <w:pPr>
              <w:jc w:val="center"/>
            </w:pPr>
            <w:r w:rsidRPr="002346FF">
              <w:t>1300</w:t>
            </w:r>
          </w:p>
        </w:tc>
        <w:tc>
          <w:tcPr>
            <w:tcW w:w="1350" w:type="dxa"/>
            <w:shd w:val="clear" w:color="000000" w:fill="FFFFFF"/>
            <w:hideMark/>
          </w:tcPr>
          <w:p w:rsidR="00A37901" w:rsidRPr="002346FF" w:rsidRDefault="00A37901" w:rsidP="003009A1">
            <w:pPr>
              <w:jc w:val="center"/>
            </w:pPr>
            <w:r w:rsidRPr="002346FF">
              <w:t>1300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2019</w:t>
            </w:r>
          </w:p>
        </w:tc>
        <w:tc>
          <w:tcPr>
            <w:tcW w:w="1307" w:type="dxa"/>
            <w:shd w:val="clear" w:color="000000" w:fill="FFFFFF"/>
            <w:hideMark/>
          </w:tcPr>
          <w:p w:rsidR="00A37901" w:rsidRPr="002346FF" w:rsidRDefault="00A37901" w:rsidP="003009A1">
            <w:pPr>
              <w:jc w:val="center"/>
            </w:pPr>
            <w:r w:rsidRPr="002346FF">
              <w:t>1300</w:t>
            </w:r>
          </w:p>
        </w:tc>
        <w:tc>
          <w:tcPr>
            <w:tcW w:w="1350" w:type="dxa"/>
            <w:shd w:val="clear" w:color="000000" w:fill="FFFFFF"/>
            <w:hideMark/>
          </w:tcPr>
          <w:p w:rsidR="00A37901" w:rsidRPr="002346FF" w:rsidRDefault="00A37901" w:rsidP="003009A1">
            <w:pPr>
              <w:jc w:val="center"/>
            </w:pPr>
            <w:r w:rsidRPr="002346FF">
              <w:t>1300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2020</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2346FF" w:rsidRDefault="00A37901" w:rsidP="003009A1">
            <w:pPr>
              <w:jc w:val="center"/>
            </w:pPr>
            <w:r w:rsidRPr="002346FF">
              <w:t>2021</w:t>
            </w:r>
          </w:p>
        </w:tc>
        <w:tc>
          <w:tcPr>
            <w:tcW w:w="1307" w:type="dxa"/>
            <w:shd w:val="clear" w:color="000000" w:fill="FFFFFF"/>
            <w:hideMark/>
          </w:tcPr>
          <w:p w:rsidR="00A37901" w:rsidRPr="002346FF" w:rsidRDefault="00A37901" w:rsidP="003009A1">
            <w:pPr>
              <w:jc w:val="center"/>
            </w:pPr>
            <w:r w:rsidRPr="002346FF">
              <w:t>0,0</w:t>
            </w:r>
          </w:p>
        </w:tc>
        <w:tc>
          <w:tcPr>
            <w:tcW w:w="1350" w:type="dxa"/>
            <w:shd w:val="clear" w:color="000000" w:fill="FFFFFF"/>
            <w:hideMark/>
          </w:tcPr>
          <w:p w:rsidR="00A37901" w:rsidRPr="002346FF" w:rsidRDefault="00A37901" w:rsidP="003009A1">
            <w:pPr>
              <w:jc w:val="center"/>
            </w:pPr>
            <w:r w:rsidRPr="002346FF">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3.11</w:t>
            </w:r>
          </w:p>
        </w:tc>
        <w:tc>
          <w:tcPr>
            <w:tcW w:w="2537" w:type="dxa"/>
            <w:vMerge w:val="restart"/>
            <w:shd w:val="clear" w:color="000000" w:fill="FFFFFF"/>
            <w:hideMark/>
          </w:tcPr>
          <w:p w:rsidR="00A37901" w:rsidRPr="00777A22" w:rsidRDefault="00A37901" w:rsidP="00B600B5">
            <w:r w:rsidRPr="00777A22">
              <w:t xml:space="preserve">Продолжение работы и развитие  школ </w:t>
            </w:r>
            <w:r w:rsidR="00B600B5">
              <w:t xml:space="preserve"> ухода</w:t>
            </w:r>
            <w:r w:rsidRPr="00777A22">
              <w:t xml:space="preserve"> </w:t>
            </w:r>
            <w:r w:rsidR="00B600B5">
              <w:t>по обучению граждан, осуществляющих неформальный уход</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400</w:t>
            </w:r>
          </w:p>
        </w:tc>
        <w:tc>
          <w:tcPr>
            <w:tcW w:w="1350" w:type="dxa"/>
            <w:shd w:val="clear" w:color="000000" w:fill="FFFFFF"/>
            <w:hideMark/>
          </w:tcPr>
          <w:p w:rsidR="00A37901" w:rsidRPr="002346FF" w:rsidRDefault="00A37901" w:rsidP="003009A1">
            <w:pPr>
              <w:jc w:val="center"/>
              <w:rPr>
                <w:bCs/>
              </w:rPr>
            </w:pPr>
            <w:r w:rsidRPr="002346FF">
              <w:rPr>
                <w:bCs/>
              </w:rPr>
              <w:t>400</w:t>
            </w:r>
          </w:p>
        </w:tc>
        <w:tc>
          <w:tcPr>
            <w:tcW w:w="1471" w:type="dxa"/>
            <w:shd w:val="clear" w:color="000000" w:fill="FFFFFF"/>
            <w:hideMark/>
          </w:tcPr>
          <w:p w:rsidR="00A37901" w:rsidRPr="00777A22" w:rsidRDefault="00A37901" w:rsidP="003009A1">
            <w:pPr>
              <w:jc w:val="center"/>
              <w:rPr>
                <w:b/>
                <w:bCs/>
              </w:rPr>
            </w:pPr>
            <w:r w:rsidRPr="00F03063">
              <w:t>0,0</w:t>
            </w:r>
          </w:p>
        </w:tc>
        <w:tc>
          <w:tcPr>
            <w:tcW w:w="1030" w:type="dxa"/>
            <w:shd w:val="clear" w:color="000000" w:fill="FFFFFF"/>
            <w:hideMark/>
          </w:tcPr>
          <w:p w:rsidR="00A37901" w:rsidRPr="00777A22" w:rsidRDefault="00A37901" w:rsidP="003009A1">
            <w:pPr>
              <w:jc w:val="center"/>
              <w:rPr>
                <w:b/>
                <w:bCs/>
              </w:rPr>
            </w:pPr>
            <w:r w:rsidRPr="00F03063">
              <w:t>0,0</w:t>
            </w:r>
          </w:p>
        </w:tc>
        <w:tc>
          <w:tcPr>
            <w:tcW w:w="1633" w:type="dxa"/>
            <w:shd w:val="clear" w:color="000000" w:fill="FFFFFF"/>
            <w:hideMark/>
          </w:tcPr>
          <w:p w:rsidR="00A37901" w:rsidRPr="00777A22" w:rsidRDefault="00A37901" w:rsidP="003009A1">
            <w:pPr>
              <w:jc w:val="center"/>
              <w:rPr>
                <w:b/>
                <w:bCs/>
              </w:rPr>
            </w:pPr>
            <w:r w:rsidRPr="00F03063">
              <w:t>0,0</w:t>
            </w:r>
          </w:p>
        </w:tc>
        <w:tc>
          <w:tcPr>
            <w:tcW w:w="1497" w:type="dxa"/>
            <w:gridSpan w:val="2"/>
            <w:vMerge w:val="restart"/>
            <w:shd w:val="clear" w:color="000000" w:fill="FFFFFF"/>
            <w:hideMark/>
          </w:tcPr>
          <w:p w:rsidR="00A37901" w:rsidRDefault="00A37901" w:rsidP="003009A1">
            <w:pPr>
              <w:ind w:left="-70" w:right="-76"/>
            </w:pPr>
            <w:r w:rsidRPr="00777A22">
              <w:t xml:space="preserve">Повышение уровня качества жизни пожилых людей, снижение </w:t>
            </w:r>
            <w:proofErr w:type="spellStart"/>
            <w:proofErr w:type="gramStart"/>
            <w:r w:rsidRPr="00777A22">
              <w:t>психологи</w:t>
            </w:r>
            <w:r w:rsidRPr="00E80005">
              <w:t>-</w:t>
            </w:r>
            <w:r w:rsidRPr="00777A22">
              <w:t>ческой</w:t>
            </w:r>
            <w:proofErr w:type="spellEnd"/>
            <w:proofErr w:type="gramEnd"/>
            <w:r w:rsidRPr="00777A22">
              <w:t xml:space="preserve"> </w:t>
            </w:r>
            <w:proofErr w:type="spellStart"/>
            <w:r w:rsidRPr="00777A22">
              <w:t>дезадапта</w:t>
            </w:r>
            <w:r w:rsidRPr="00E80005">
              <w:t>-</w:t>
            </w:r>
            <w:r w:rsidRPr="00777A22">
              <w:t>ции</w:t>
            </w:r>
            <w:proofErr w:type="spellEnd"/>
            <w:r w:rsidRPr="00777A22">
              <w:t xml:space="preserve"> </w:t>
            </w:r>
            <w:proofErr w:type="spellStart"/>
            <w:r w:rsidRPr="00777A22">
              <w:t>родствен</w:t>
            </w:r>
            <w:r w:rsidRPr="00E80005">
              <w:t>-</w:t>
            </w:r>
            <w:r w:rsidRPr="00777A22">
              <w:t>ников</w:t>
            </w:r>
            <w:proofErr w:type="spellEnd"/>
            <w:r w:rsidRPr="00777A22">
              <w:t xml:space="preserve">, </w:t>
            </w:r>
            <w:proofErr w:type="spellStart"/>
            <w:r>
              <w:t>осуществляя</w:t>
            </w:r>
            <w:r w:rsidRPr="00E80005">
              <w:t>-</w:t>
            </w:r>
            <w:r w:rsidRPr="00777A22">
              <w:t>ющих</w:t>
            </w:r>
            <w:proofErr w:type="spellEnd"/>
            <w:r w:rsidRPr="00777A22">
              <w:t xml:space="preserve"> уход за пожилыми людьми</w:t>
            </w:r>
          </w:p>
          <w:p w:rsidR="000B6DD4" w:rsidRPr="00777A22" w:rsidRDefault="000B6DD4" w:rsidP="003009A1">
            <w:pPr>
              <w:ind w:left="-70" w:right="-76"/>
            </w:pPr>
          </w:p>
        </w:tc>
        <w:tc>
          <w:tcPr>
            <w:tcW w:w="1559" w:type="dxa"/>
            <w:vMerge w:val="restart"/>
            <w:shd w:val="clear" w:color="000000" w:fill="FFFFFF"/>
            <w:hideMark/>
          </w:tcPr>
          <w:p w:rsidR="00A37901" w:rsidRPr="00777A22" w:rsidRDefault="00A37901" w:rsidP="003009A1">
            <w:pPr>
              <w:ind w:left="-70" w:right="-127"/>
            </w:pPr>
            <w:r w:rsidRPr="00777A22">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77A22">
              <w:t>100</w:t>
            </w:r>
          </w:p>
        </w:tc>
        <w:tc>
          <w:tcPr>
            <w:tcW w:w="1350" w:type="dxa"/>
            <w:shd w:val="clear" w:color="000000" w:fill="FFFFFF"/>
            <w:hideMark/>
          </w:tcPr>
          <w:p w:rsidR="00A37901" w:rsidRPr="00777A22" w:rsidRDefault="00A37901" w:rsidP="003009A1">
            <w:pPr>
              <w:jc w:val="center"/>
            </w:pPr>
            <w:r w:rsidRPr="00777A22">
              <w:t>100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lastRenderedPageBreak/>
              <w:t>3.12</w:t>
            </w:r>
          </w:p>
        </w:tc>
        <w:tc>
          <w:tcPr>
            <w:tcW w:w="2537" w:type="dxa"/>
            <w:vMerge w:val="restart"/>
            <w:shd w:val="clear" w:color="000000" w:fill="FFFFFF"/>
            <w:hideMark/>
          </w:tcPr>
          <w:p w:rsidR="00A37901" w:rsidRPr="00777A22" w:rsidRDefault="00A37901" w:rsidP="00B600B5">
            <w:r w:rsidRPr="00777A22">
              <w:t xml:space="preserve">Организация оказания медицинской помощи по профилю </w:t>
            </w:r>
            <w:r>
              <w:t>«</w:t>
            </w:r>
            <w:r w:rsidRPr="00777A22">
              <w:t>гериатрия</w:t>
            </w:r>
            <w:r>
              <w:t>»</w:t>
            </w:r>
            <w:r w:rsidRPr="00777A22">
              <w:t xml:space="preserve">, а также медицинской помощи на дому гражданам пожилого возраста, оказываемой </w:t>
            </w:r>
            <w:r w:rsidR="00B600B5">
              <w:t xml:space="preserve">медицинскими работниками </w:t>
            </w:r>
            <w:r w:rsidRPr="00777A22">
              <w:t>амбулаторно-поликлиническ</w:t>
            </w:r>
            <w:r w:rsidR="00B600B5">
              <w:t xml:space="preserve">их </w:t>
            </w:r>
            <w:r w:rsidRPr="00777A22">
              <w:t xml:space="preserve"> </w:t>
            </w:r>
            <w:r w:rsidR="00B600B5">
              <w:t>подразделений медицинских организаций</w:t>
            </w:r>
            <w:r w:rsidRPr="00E80005">
              <w:t xml:space="preserve"> </w:t>
            </w:r>
            <w:r w:rsidRPr="007B1150">
              <w:t xml:space="preserve">в рамках реализации регионального проекта </w:t>
            </w:r>
            <w:r>
              <w:t>«</w:t>
            </w:r>
            <w:r w:rsidRPr="00A93CFA">
              <w:t xml:space="preserve">Разработка и реализация программы системной поддержки и повышения качества жизни граждан старшего поколения </w:t>
            </w:r>
            <w:r>
              <w:t>«</w:t>
            </w:r>
            <w:r w:rsidRPr="00A93CFA">
              <w:t>Старшее поколение</w:t>
            </w:r>
            <w:r>
              <w:t>»</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777A22" w:rsidRDefault="00A37901" w:rsidP="003009A1">
            <w:pPr>
              <w:jc w:val="center"/>
              <w:rPr>
                <w:b/>
                <w:bCs/>
              </w:rPr>
            </w:pPr>
            <w:r w:rsidRPr="007F10BA">
              <w:t>0,0</w:t>
            </w:r>
          </w:p>
        </w:tc>
        <w:tc>
          <w:tcPr>
            <w:tcW w:w="1350" w:type="dxa"/>
            <w:shd w:val="clear" w:color="000000" w:fill="FFFFFF"/>
            <w:hideMark/>
          </w:tcPr>
          <w:p w:rsidR="00A37901" w:rsidRPr="00777A22" w:rsidRDefault="00A37901" w:rsidP="003009A1">
            <w:pPr>
              <w:jc w:val="center"/>
              <w:rPr>
                <w:b/>
                <w:bCs/>
              </w:rPr>
            </w:pPr>
            <w:r w:rsidRPr="007F10BA">
              <w:t>0,0</w:t>
            </w:r>
          </w:p>
        </w:tc>
        <w:tc>
          <w:tcPr>
            <w:tcW w:w="1471" w:type="dxa"/>
            <w:shd w:val="clear" w:color="000000" w:fill="FFFFFF"/>
            <w:hideMark/>
          </w:tcPr>
          <w:p w:rsidR="00A37901" w:rsidRPr="00777A22" w:rsidRDefault="00A37901" w:rsidP="003009A1">
            <w:pPr>
              <w:jc w:val="center"/>
              <w:rPr>
                <w:b/>
                <w:bCs/>
              </w:rPr>
            </w:pPr>
            <w:r w:rsidRPr="00F03063">
              <w:t>0,0</w:t>
            </w:r>
          </w:p>
        </w:tc>
        <w:tc>
          <w:tcPr>
            <w:tcW w:w="1030" w:type="dxa"/>
            <w:shd w:val="clear" w:color="000000" w:fill="FFFFFF"/>
            <w:hideMark/>
          </w:tcPr>
          <w:p w:rsidR="00A37901" w:rsidRPr="00777A22" w:rsidRDefault="00A37901" w:rsidP="003009A1">
            <w:pPr>
              <w:jc w:val="center"/>
              <w:rPr>
                <w:b/>
                <w:bCs/>
              </w:rPr>
            </w:pPr>
            <w:r w:rsidRPr="00F03063">
              <w:t>0,0</w:t>
            </w:r>
          </w:p>
        </w:tc>
        <w:tc>
          <w:tcPr>
            <w:tcW w:w="1633" w:type="dxa"/>
            <w:shd w:val="clear" w:color="000000" w:fill="FFFFFF"/>
            <w:hideMark/>
          </w:tcPr>
          <w:p w:rsidR="00A37901" w:rsidRPr="00777A22" w:rsidRDefault="00A37901" w:rsidP="003009A1">
            <w:pPr>
              <w:jc w:val="center"/>
              <w:rPr>
                <w:b/>
                <w:bCs/>
              </w:rPr>
            </w:pPr>
            <w:r w:rsidRPr="00F03063">
              <w:t>0,0</w:t>
            </w:r>
          </w:p>
        </w:tc>
        <w:tc>
          <w:tcPr>
            <w:tcW w:w="1497" w:type="dxa"/>
            <w:gridSpan w:val="2"/>
            <w:vMerge w:val="restart"/>
            <w:shd w:val="clear" w:color="000000" w:fill="FFFFFF"/>
            <w:hideMark/>
          </w:tcPr>
          <w:p w:rsidR="00A37901" w:rsidRPr="00777A22" w:rsidRDefault="00A37901" w:rsidP="003009A1">
            <w:pPr>
              <w:ind w:left="-70" w:right="-76"/>
            </w:pPr>
            <w:r w:rsidRPr="00777A22">
              <w:t xml:space="preserve">Повышение доступности </w:t>
            </w:r>
            <w:proofErr w:type="spellStart"/>
            <w:proofErr w:type="gramStart"/>
            <w:r>
              <w:t>специализи</w:t>
            </w:r>
            <w:r w:rsidRPr="00E80005">
              <w:t>-</w:t>
            </w:r>
            <w:r>
              <w:t>рованной</w:t>
            </w:r>
            <w:proofErr w:type="spellEnd"/>
            <w:proofErr w:type="gramEnd"/>
            <w:r w:rsidRPr="00777A22">
              <w:t xml:space="preserve"> медицинской помощи гражданам старшего поколения</w:t>
            </w:r>
          </w:p>
        </w:tc>
        <w:tc>
          <w:tcPr>
            <w:tcW w:w="1559" w:type="dxa"/>
            <w:vMerge w:val="restart"/>
            <w:shd w:val="clear" w:color="000000" w:fill="FFFFFF"/>
            <w:hideMark/>
          </w:tcPr>
          <w:p w:rsidR="00A37901" w:rsidRPr="00777A22" w:rsidRDefault="00A37901" w:rsidP="003009A1">
            <w:pPr>
              <w:ind w:left="-70" w:right="-127"/>
            </w:pPr>
            <w:r w:rsidRPr="00777A22">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F10BA">
              <w:t>0,0</w:t>
            </w:r>
          </w:p>
        </w:tc>
        <w:tc>
          <w:tcPr>
            <w:tcW w:w="1350" w:type="dxa"/>
            <w:shd w:val="clear" w:color="000000" w:fill="FFFFFF"/>
            <w:hideMark/>
          </w:tcPr>
          <w:p w:rsidR="00A37901" w:rsidRPr="00777A22" w:rsidRDefault="00A37901" w:rsidP="003009A1">
            <w:pPr>
              <w:jc w:val="center"/>
            </w:pPr>
            <w:r w:rsidRPr="007F10BA">
              <w:t>0,0</w:t>
            </w:r>
          </w:p>
        </w:tc>
        <w:tc>
          <w:tcPr>
            <w:tcW w:w="1471" w:type="dxa"/>
            <w:shd w:val="clear" w:color="000000" w:fill="FFFFFF"/>
            <w:hideMark/>
          </w:tcPr>
          <w:p w:rsidR="00A37901" w:rsidRPr="00777A22" w:rsidRDefault="00A37901" w:rsidP="003009A1">
            <w:pPr>
              <w:jc w:val="center"/>
            </w:pPr>
            <w:r w:rsidRPr="00F03063">
              <w:t>0,0</w:t>
            </w:r>
          </w:p>
        </w:tc>
        <w:tc>
          <w:tcPr>
            <w:tcW w:w="1030" w:type="dxa"/>
            <w:shd w:val="clear" w:color="000000" w:fill="FFFFFF"/>
            <w:hideMark/>
          </w:tcPr>
          <w:p w:rsidR="00A37901" w:rsidRPr="00777A22" w:rsidRDefault="00A37901" w:rsidP="003009A1">
            <w:pPr>
              <w:jc w:val="center"/>
            </w:pPr>
            <w:r w:rsidRPr="00F03063">
              <w:t>0,0</w:t>
            </w:r>
          </w:p>
        </w:tc>
        <w:tc>
          <w:tcPr>
            <w:tcW w:w="1633" w:type="dxa"/>
            <w:shd w:val="clear" w:color="000000" w:fill="FFFFFF"/>
            <w:hideMark/>
          </w:tcPr>
          <w:p w:rsidR="00A37901" w:rsidRPr="00777A22" w:rsidRDefault="00A37901" w:rsidP="003009A1">
            <w:pPr>
              <w:jc w:val="center"/>
            </w:pPr>
            <w:r w:rsidRPr="00F03063">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3.12.1</w:t>
            </w:r>
          </w:p>
        </w:tc>
        <w:tc>
          <w:tcPr>
            <w:tcW w:w="2537" w:type="dxa"/>
            <w:vMerge w:val="restart"/>
            <w:shd w:val="clear" w:color="000000" w:fill="FFFFFF"/>
            <w:hideMark/>
          </w:tcPr>
          <w:p w:rsidR="00A37901" w:rsidRPr="00777A22" w:rsidRDefault="00A37901" w:rsidP="003009A1">
            <w:r w:rsidRPr="00777A22">
              <w:t xml:space="preserve">Открытие </w:t>
            </w:r>
            <w:r>
              <w:t xml:space="preserve">18 </w:t>
            </w:r>
            <w:proofErr w:type="spellStart"/>
            <w:r w:rsidRPr="00777A22">
              <w:t>гериатрических</w:t>
            </w:r>
            <w:proofErr w:type="spellEnd"/>
            <w:r w:rsidRPr="00777A22">
              <w:t xml:space="preserve"> кабинетов в  медицинских организациях, оказывающих первичную медико-</w:t>
            </w:r>
            <w:r w:rsidRPr="00777A22">
              <w:lastRenderedPageBreak/>
              <w:t>санита</w:t>
            </w:r>
            <w:r>
              <w:t>рную помощь взрослому населению</w:t>
            </w:r>
            <w:r w:rsidRPr="007B1150">
              <w:t xml:space="preserve"> в рамках реализации регионального проекта </w:t>
            </w:r>
            <w:r>
              <w:t>«</w:t>
            </w:r>
            <w:r w:rsidRPr="00A93CFA">
              <w:t xml:space="preserve">Разработка и реализация программы системной поддержки и повышения качества жизни граждан старшего поколения </w:t>
            </w:r>
            <w:r>
              <w:t>«</w:t>
            </w:r>
            <w:r w:rsidRPr="00A93CFA">
              <w:t>Старшее поколение</w:t>
            </w:r>
            <w:r>
              <w:t>»</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777A22" w:rsidRDefault="00A37901" w:rsidP="003009A1">
            <w:pPr>
              <w:jc w:val="center"/>
              <w:rPr>
                <w:b/>
                <w:bCs/>
              </w:rPr>
            </w:pPr>
            <w:r w:rsidRPr="00E15820">
              <w:t>0,0</w:t>
            </w:r>
          </w:p>
        </w:tc>
        <w:tc>
          <w:tcPr>
            <w:tcW w:w="1350" w:type="dxa"/>
            <w:shd w:val="clear" w:color="000000" w:fill="FFFFFF"/>
            <w:hideMark/>
          </w:tcPr>
          <w:p w:rsidR="00A37901" w:rsidRPr="00777A22" w:rsidRDefault="00A37901" w:rsidP="003009A1">
            <w:pPr>
              <w:jc w:val="center"/>
              <w:rPr>
                <w:b/>
                <w:bCs/>
              </w:rPr>
            </w:pPr>
            <w:r w:rsidRPr="00E15820">
              <w:t>0,0</w:t>
            </w:r>
          </w:p>
        </w:tc>
        <w:tc>
          <w:tcPr>
            <w:tcW w:w="1471" w:type="dxa"/>
            <w:shd w:val="clear" w:color="000000" w:fill="FFFFFF"/>
            <w:hideMark/>
          </w:tcPr>
          <w:p w:rsidR="00A37901" w:rsidRPr="00777A22" w:rsidRDefault="00A37901" w:rsidP="003009A1">
            <w:pPr>
              <w:jc w:val="center"/>
              <w:rPr>
                <w:b/>
                <w:bCs/>
              </w:rPr>
            </w:pPr>
            <w:r w:rsidRPr="00E15820">
              <w:t>0,0</w:t>
            </w:r>
          </w:p>
        </w:tc>
        <w:tc>
          <w:tcPr>
            <w:tcW w:w="1030" w:type="dxa"/>
            <w:shd w:val="clear" w:color="000000" w:fill="FFFFFF"/>
            <w:hideMark/>
          </w:tcPr>
          <w:p w:rsidR="00A37901" w:rsidRPr="00777A22" w:rsidRDefault="00A37901" w:rsidP="003009A1">
            <w:pPr>
              <w:jc w:val="center"/>
              <w:rPr>
                <w:b/>
                <w:bCs/>
              </w:rPr>
            </w:pPr>
            <w:r w:rsidRPr="00E15820">
              <w:t>0,0</w:t>
            </w:r>
          </w:p>
        </w:tc>
        <w:tc>
          <w:tcPr>
            <w:tcW w:w="1633" w:type="dxa"/>
            <w:shd w:val="clear" w:color="000000" w:fill="FFFFFF"/>
            <w:hideMark/>
          </w:tcPr>
          <w:p w:rsidR="00A37901" w:rsidRPr="00777A22" w:rsidRDefault="00A37901" w:rsidP="003009A1">
            <w:pPr>
              <w:jc w:val="center"/>
              <w:rPr>
                <w:b/>
                <w:bCs/>
              </w:rPr>
            </w:pPr>
            <w:r w:rsidRPr="00E15820">
              <w:t>0,0</w:t>
            </w:r>
          </w:p>
        </w:tc>
        <w:tc>
          <w:tcPr>
            <w:tcW w:w="1497" w:type="dxa"/>
            <w:gridSpan w:val="2"/>
            <w:vMerge w:val="restart"/>
            <w:shd w:val="clear" w:color="000000" w:fill="FFFFFF"/>
            <w:hideMark/>
          </w:tcPr>
          <w:p w:rsidR="00A37901" w:rsidRPr="00E80005" w:rsidRDefault="00A37901" w:rsidP="003009A1">
            <w:pPr>
              <w:ind w:left="-70" w:right="-76"/>
            </w:pPr>
            <w:r w:rsidRPr="00777A22">
              <w:t xml:space="preserve">Повышение </w:t>
            </w:r>
            <w:r>
              <w:t xml:space="preserve">доступности </w:t>
            </w:r>
            <w:proofErr w:type="spellStart"/>
            <w:proofErr w:type="gramStart"/>
            <w:r>
              <w:t>специализи</w:t>
            </w:r>
            <w:r w:rsidRPr="00E80005">
              <w:t>-</w:t>
            </w:r>
            <w:r>
              <w:t>рованной</w:t>
            </w:r>
            <w:proofErr w:type="spellEnd"/>
            <w:proofErr w:type="gramEnd"/>
            <w:r>
              <w:t xml:space="preserve"> </w:t>
            </w:r>
            <w:r w:rsidRPr="00777A22">
              <w:t xml:space="preserve">медицинской помощи гражданам </w:t>
            </w:r>
            <w:r w:rsidRPr="00777A22">
              <w:lastRenderedPageBreak/>
              <w:t>старшего поколения</w:t>
            </w:r>
          </w:p>
        </w:tc>
        <w:tc>
          <w:tcPr>
            <w:tcW w:w="1559" w:type="dxa"/>
            <w:vMerge w:val="restart"/>
            <w:shd w:val="clear" w:color="000000" w:fill="FFFFFF"/>
            <w:hideMark/>
          </w:tcPr>
          <w:p w:rsidR="00A37901" w:rsidRPr="00777A22" w:rsidRDefault="00A37901" w:rsidP="003009A1">
            <w:pPr>
              <w:ind w:left="-70" w:right="-127"/>
            </w:pPr>
            <w:r w:rsidRPr="00777A22">
              <w:lastRenderedPageBreak/>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E15820">
              <w:t>0,0</w:t>
            </w:r>
          </w:p>
        </w:tc>
        <w:tc>
          <w:tcPr>
            <w:tcW w:w="1350" w:type="dxa"/>
            <w:shd w:val="clear" w:color="000000" w:fill="FFFFFF"/>
            <w:hideMark/>
          </w:tcPr>
          <w:p w:rsidR="00A37901" w:rsidRPr="00777A22" w:rsidRDefault="00A37901" w:rsidP="003009A1">
            <w:pPr>
              <w:jc w:val="center"/>
            </w:pPr>
            <w:r w:rsidRPr="00E15820">
              <w:t>0,0</w:t>
            </w:r>
          </w:p>
        </w:tc>
        <w:tc>
          <w:tcPr>
            <w:tcW w:w="1471" w:type="dxa"/>
            <w:shd w:val="clear" w:color="000000" w:fill="FFFFFF"/>
            <w:hideMark/>
          </w:tcPr>
          <w:p w:rsidR="00A37901" w:rsidRPr="00777A22" w:rsidRDefault="00A37901" w:rsidP="003009A1">
            <w:pPr>
              <w:jc w:val="center"/>
            </w:pPr>
            <w:r w:rsidRPr="00E15820">
              <w:t>0,0</w:t>
            </w:r>
          </w:p>
        </w:tc>
        <w:tc>
          <w:tcPr>
            <w:tcW w:w="1030" w:type="dxa"/>
            <w:shd w:val="clear" w:color="000000" w:fill="FFFFFF"/>
            <w:hideMark/>
          </w:tcPr>
          <w:p w:rsidR="00A37901" w:rsidRPr="00777A22" w:rsidRDefault="00A37901" w:rsidP="003009A1">
            <w:pPr>
              <w:jc w:val="center"/>
            </w:pPr>
            <w:r w:rsidRPr="00E15820">
              <w:t>0,0</w:t>
            </w:r>
          </w:p>
        </w:tc>
        <w:tc>
          <w:tcPr>
            <w:tcW w:w="163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E15820">
              <w:t>0,0</w:t>
            </w:r>
          </w:p>
        </w:tc>
        <w:tc>
          <w:tcPr>
            <w:tcW w:w="1350" w:type="dxa"/>
            <w:shd w:val="clear" w:color="000000" w:fill="FFFFFF"/>
            <w:hideMark/>
          </w:tcPr>
          <w:p w:rsidR="00A37901" w:rsidRPr="00777A22" w:rsidRDefault="00A37901" w:rsidP="003009A1">
            <w:pPr>
              <w:jc w:val="center"/>
            </w:pPr>
            <w:r w:rsidRPr="00E15820">
              <w:t>0,0</w:t>
            </w:r>
          </w:p>
        </w:tc>
        <w:tc>
          <w:tcPr>
            <w:tcW w:w="1471" w:type="dxa"/>
            <w:shd w:val="clear" w:color="000000" w:fill="FFFFFF"/>
            <w:hideMark/>
          </w:tcPr>
          <w:p w:rsidR="00A37901" w:rsidRPr="00777A22" w:rsidRDefault="00A37901" w:rsidP="003009A1">
            <w:pPr>
              <w:jc w:val="center"/>
            </w:pPr>
            <w:r w:rsidRPr="00E15820">
              <w:t>0,0</w:t>
            </w:r>
          </w:p>
        </w:tc>
        <w:tc>
          <w:tcPr>
            <w:tcW w:w="1030" w:type="dxa"/>
            <w:shd w:val="clear" w:color="000000" w:fill="FFFFFF"/>
            <w:hideMark/>
          </w:tcPr>
          <w:p w:rsidR="00A37901" w:rsidRPr="00777A22" w:rsidRDefault="00A37901" w:rsidP="003009A1">
            <w:pPr>
              <w:jc w:val="center"/>
            </w:pPr>
            <w:r w:rsidRPr="00E15820">
              <w:t>0,0</w:t>
            </w:r>
          </w:p>
        </w:tc>
        <w:tc>
          <w:tcPr>
            <w:tcW w:w="163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E15820">
              <w:t>0,0</w:t>
            </w:r>
          </w:p>
        </w:tc>
        <w:tc>
          <w:tcPr>
            <w:tcW w:w="1350" w:type="dxa"/>
            <w:shd w:val="clear" w:color="000000" w:fill="FFFFFF"/>
            <w:hideMark/>
          </w:tcPr>
          <w:p w:rsidR="00A37901" w:rsidRPr="00777A22" w:rsidRDefault="00A37901" w:rsidP="003009A1">
            <w:pPr>
              <w:jc w:val="center"/>
            </w:pPr>
            <w:r w:rsidRPr="00E15820">
              <w:t>0,0</w:t>
            </w:r>
          </w:p>
        </w:tc>
        <w:tc>
          <w:tcPr>
            <w:tcW w:w="1471" w:type="dxa"/>
            <w:shd w:val="clear" w:color="000000" w:fill="FFFFFF"/>
            <w:hideMark/>
          </w:tcPr>
          <w:p w:rsidR="00A37901" w:rsidRPr="00777A22" w:rsidRDefault="00A37901" w:rsidP="003009A1">
            <w:pPr>
              <w:jc w:val="center"/>
            </w:pPr>
            <w:r w:rsidRPr="00E15820">
              <w:t>0,0</w:t>
            </w:r>
          </w:p>
        </w:tc>
        <w:tc>
          <w:tcPr>
            <w:tcW w:w="1030" w:type="dxa"/>
            <w:shd w:val="clear" w:color="000000" w:fill="FFFFFF"/>
            <w:hideMark/>
          </w:tcPr>
          <w:p w:rsidR="00A37901" w:rsidRPr="00777A22" w:rsidRDefault="00A37901" w:rsidP="003009A1">
            <w:pPr>
              <w:jc w:val="center"/>
            </w:pPr>
            <w:r w:rsidRPr="00E15820">
              <w:t>0,0</w:t>
            </w:r>
          </w:p>
        </w:tc>
        <w:tc>
          <w:tcPr>
            <w:tcW w:w="163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lastRenderedPageBreak/>
              <w:t>3.12.2</w:t>
            </w:r>
          </w:p>
        </w:tc>
        <w:tc>
          <w:tcPr>
            <w:tcW w:w="2537" w:type="dxa"/>
            <w:vMerge w:val="restart"/>
            <w:shd w:val="clear" w:color="000000" w:fill="FFFFFF"/>
            <w:hideMark/>
          </w:tcPr>
          <w:p w:rsidR="00A37901" w:rsidRPr="00777A22" w:rsidRDefault="00A37901" w:rsidP="003009A1">
            <w:r w:rsidRPr="00777A22">
              <w:t xml:space="preserve">Профессиональная переподготовка врачей-специалистов по специальности </w:t>
            </w:r>
            <w:r>
              <w:t>«</w:t>
            </w:r>
            <w:r w:rsidRPr="00777A22">
              <w:t>гериатрия</w:t>
            </w:r>
            <w:r>
              <w:t>»</w:t>
            </w:r>
            <w:r w:rsidRPr="00777A22">
              <w:t xml:space="preserve"> в рамках реализации регионального проекта </w:t>
            </w:r>
            <w:r>
              <w:t>«</w:t>
            </w:r>
            <w:r w:rsidRPr="00777A22">
              <w:t>Обеспечение медицинских организаций системы здравоохранения Кемеровской области квалифицированными кадрами</w:t>
            </w:r>
            <w:r>
              <w:t>»</w:t>
            </w:r>
            <w:r w:rsidRPr="00777A22">
              <w:t xml:space="preserve">  </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777A22" w:rsidRDefault="00A37901" w:rsidP="003009A1">
            <w:pPr>
              <w:jc w:val="center"/>
              <w:rPr>
                <w:b/>
                <w:bCs/>
              </w:rPr>
            </w:pPr>
            <w:r w:rsidRPr="00E15820">
              <w:t>0,0</w:t>
            </w:r>
          </w:p>
        </w:tc>
        <w:tc>
          <w:tcPr>
            <w:tcW w:w="1350" w:type="dxa"/>
            <w:shd w:val="clear" w:color="000000" w:fill="FFFFFF"/>
            <w:hideMark/>
          </w:tcPr>
          <w:p w:rsidR="00A37901" w:rsidRPr="00777A22" w:rsidRDefault="00A37901" w:rsidP="003009A1">
            <w:pPr>
              <w:jc w:val="center"/>
              <w:rPr>
                <w:b/>
                <w:bCs/>
              </w:rPr>
            </w:pPr>
            <w:r w:rsidRPr="00E15820">
              <w:t>0,0</w:t>
            </w:r>
          </w:p>
        </w:tc>
        <w:tc>
          <w:tcPr>
            <w:tcW w:w="1471" w:type="dxa"/>
            <w:shd w:val="clear" w:color="000000" w:fill="FFFFFF"/>
            <w:hideMark/>
          </w:tcPr>
          <w:p w:rsidR="00A37901" w:rsidRPr="00777A22" w:rsidRDefault="00A37901" w:rsidP="003009A1">
            <w:pPr>
              <w:jc w:val="center"/>
              <w:rPr>
                <w:b/>
                <w:bCs/>
              </w:rPr>
            </w:pPr>
            <w:r w:rsidRPr="00E15820">
              <w:t>0,0</w:t>
            </w:r>
          </w:p>
        </w:tc>
        <w:tc>
          <w:tcPr>
            <w:tcW w:w="1030" w:type="dxa"/>
            <w:shd w:val="clear" w:color="000000" w:fill="FFFFFF"/>
            <w:hideMark/>
          </w:tcPr>
          <w:p w:rsidR="00A37901" w:rsidRPr="00777A22" w:rsidRDefault="00A37901" w:rsidP="003009A1">
            <w:pPr>
              <w:jc w:val="center"/>
              <w:rPr>
                <w:b/>
                <w:bCs/>
              </w:rPr>
            </w:pPr>
            <w:r w:rsidRPr="00E15820">
              <w:t>0,0</w:t>
            </w:r>
          </w:p>
        </w:tc>
        <w:tc>
          <w:tcPr>
            <w:tcW w:w="1633" w:type="dxa"/>
            <w:shd w:val="clear" w:color="000000" w:fill="FFFFFF"/>
            <w:hideMark/>
          </w:tcPr>
          <w:p w:rsidR="00A37901" w:rsidRPr="00777A22" w:rsidRDefault="00A37901" w:rsidP="003009A1">
            <w:pPr>
              <w:jc w:val="center"/>
              <w:rPr>
                <w:b/>
                <w:bCs/>
              </w:rPr>
            </w:pPr>
            <w:r w:rsidRPr="00E15820">
              <w:t>0,0</w:t>
            </w:r>
          </w:p>
        </w:tc>
        <w:tc>
          <w:tcPr>
            <w:tcW w:w="1497" w:type="dxa"/>
            <w:gridSpan w:val="2"/>
            <w:vMerge w:val="restart"/>
            <w:shd w:val="clear" w:color="000000" w:fill="FFFFFF"/>
            <w:hideMark/>
          </w:tcPr>
          <w:p w:rsidR="00A37901" w:rsidRPr="00777A22" w:rsidRDefault="00A37901" w:rsidP="003009A1">
            <w:pPr>
              <w:ind w:left="-70" w:right="-76"/>
            </w:pPr>
            <w:r w:rsidRPr="00777A22">
              <w:t>Повышение доступности и качества</w:t>
            </w:r>
            <w:r>
              <w:t xml:space="preserve"> </w:t>
            </w:r>
            <w:proofErr w:type="spellStart"/>
            <w:proofErr w:type="gramStart"/>
            <w:r>
              <w:t>специализи</w:t>
            </w:r>
            <w:r w:rsidRPr="00E80005">
              <w:t>-</w:t>
            </w:r>
            <w:r>
              <w:t>рованной</w:t>
            </w:r>
            <w:proofErr w:type="spellEnd"/>
            <w:proofErr w:type="gramEnd"/>
            <w:r w:rsidRPr="00777A22">
              <w:t xml:space="preserve"> медицинской помощи гражданам старшего поколения.</w:t>
            </w:r>
          </w:p>
        </w:tc>
        <w:tc>
          <w:tcPr>
            <w:tcW w:w="1559" w:type="dxa"/>
            <w:vMerge w:val="restart"/>
            <w:shd w:val="clear" w:color="000000" w:fill="FFFFFF"/>
            <w:hideMark/>
          </w:tcPr>
          <w:p w:rsidR="00A37901" w:rsidRPr="00777A22" w:rsidRDefault="00A37901" w:rsidP="003009A1">
            <w:pPr>
              <w:ind w:left="-70" w:right="-127"/>
            </w:pPr>
            <w:r w:rsidRPr="00777A22">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E15820">
              <w:t>0,0</w:t>
            </w:r>
          </w:p>
        </w:tc>
        <w:tc>
          <w:tcPr>
            <w:tcW w:w="1350" w:type="dxa"/>
            <w:shd w:val="clear" w:color="000000" w:fill="FFFFFF"/>
            <w:hideMark/>
          </w:tcPr>
          <w:p w:rsidR="00A37901" w:rsidRPr="00777A22" w:rsidRDefault="00A37901" w:rsidP="003009A1">
            <w:pPr>
              <w:jc w:val="center"/>
            </w:pPr>
            <w:r w:rsidRPr="00E15820">
              <w:t>0,0</w:t>
            </w:r>
          </w:p>
        </w:tc>
        <w:tc>
          <w:tcPr>
            <w:tcW w:w="1471" w:type="dxa"/>
            <w:shd w:val="clear" w:color="000000" w:fill="FFFFFF"/>
            <w:hideMark/>
          </w:tcPr>
          <w:p w:rsidR="00A37901" w:rsidRPr="00777A22" w:rsidRDefault="00A37901" w:rsidP="003009A1">
            <w:pPr>
              <w:jc w:val="center"/>
            </w:pPr>
            <w:r w:rsidRPr="00E15820">
              <w:t>0,0</w:t>
            </w:r>
          </w:p>
        </w:tc>
        <w:tc>
          <w:tcPr>
            <w:tcW w:w="1030" w:type="dxa"/>
            <w:shd w:val="clear" w:color="000000" w:fill="FFFFFF"/>
            <w:hideMark/>
          </w:tcPr>
          <w:p w:rsidR="00A37901" w:rsidRPr="00777A22" w:rsidRDefault="00A37901" w:rsidP="003009A1">
            <w:pPr>
              <w:jc w:val="center"/>
            </w:pPr>
            <w:r w:rsidRPr="00E15820">
              <w:t>0,0</w:t>
            </w:r>
          </w:p>
        </w:tc>
        <w:tc>
          <w:tcPr>
            <w:tcW w:w="163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E15820">
              <w:t>0,0</w:t>
            </w:r>
          </w:p>
        </w:tc>
        <w:tc>
          <w:tcPr>
            <w:tcW w:w="1350" w:type="dxa"/>
            <w:shd w:val="clear" w:color="000000" w:fill="FFFFFF"/>
            <w:hideMark/>
          </w:tcPr>
          <w:p w:rsidR="00A37901" w:rsidRPr="00777A22" w:rsidRDefault="00A37901" w:rsidP="003009A1">
            <w:pPr>
              <w:jc w:val="center"/>
            </w:pPr>
            <w:r w:rsidRPr="00E15820">
              <w:t>0,0</w:t>
            </w:r>
          </w:p>
        </w:tc>
        <w:tc>
          <w:tcPr>
            <w:tcW w:w="1471" w:type="dxa"/>
            <w:shd w:val="clear" w:color="000000" w:fill="FFFFFF"/>
            <w:hideMark/>
          </w:tcPr>
          <w:p w:rsidR="00A37901" w:rsidRPr="00777A22" w:rsidRDefault="00A37901" w:rsidP="003009A1">
            <w:pPr>
              <w:jc w:val="center"/>
            </w:pPr>
            <w:r w:rsidRPr="00E15820">
              <w:t>0,0</w:t>
            </w:r>
          </w:p>
        </w:tc>
        <w:tc>
          <w:tcPr>
            <w:tcW w:w="1030" w:type="dxa"/>
            <w:shd w:val="clear" w:color="000000" w:fill="FFFFFF"/>
            <w:hideMark/>
          </w:tcPr>
          <w:p w:rsidR="00A37901" w:rsidRPr="00777A22" w:rsidRDefault="00A37901" w:rsidP="003009A1">
            <w:pPr>
              <w:jc w:val="center"/>
            </w:pPr>
            <w:r w:rsidRPr="00E15820">
              <w:t>0,0</w:t>
            </w:r>
          </w:p>
        </w:tc>
        <w:tc>
          <w:tcPr>
            <w:tcW w:w="163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E15820">
              <w:t>0,0</w:t>
            </w:r>
          </w:p>
        </w:tc>
        <w:tc>
          <w:tcPr>
            <w:tcW w:w="1350" w:type="dxa"/>
            <w:shd w:val="clear" w:color="000000" w:fill="FFFFFF"/>
            <w:hideMark/>
          </w:tcPr>
          <w:p w:rsidR="00A37901" w:rsidRPr="00777A22" w:rsidRDefault="00A37901" w:rsidP="003009A1">
            <w:pPr>
              <w:jc w:val="center"/>
            </w:pPr>
            <w:r w:rsidRPr="00E15820">
              <w:t>0,0</w:t>
            </w:r>
          </w:p>
        </w:tc>
        <w:tc>
          <w:tcPr>
            <w:tcW w:w="1471" w:type="dxa"/>
            <w:shd w:val="clear" w:color="000000" w:fill="FFFFFF"/>
            <w:hideMark/>
          </w:tcPr>
          <w:p w:rsidR="00A37901" w:rsidRPr="00777A22" w:rsidRDefault="00A37901" w:rsidP="003009A1">
            <w:pPr>
              <w:jc w:val="center"/>
            </w:pPr>
            <w:r w:rsidRPr="00E15820">
              <w:t>0,0</w:t>
            </w:r>
          </w:p>
        </w:tc>
        <w:tc>
          <w:tcPr>
            <w:tcW w:w="1030" w:type="dxa"/>
            <w:shd w:val="clear" w:color="000000" w:fill="FFFFFF"/>
            <w:hideMark/>
          </w:tcPr>
          <w:p w:rsidR="00A37901" w:rsidRPr="00777A22" w:rsidRDefault="00A37901" w:rsidP="003009A1">
            <w:pPr>
              <w:jc w:val="center"/>
            </w:pPr>
            <w:r w:rsidRPr="00E15820">
              <w:t>0,0</w:t>
            </w:r>
          </w:p>
        </w:tc>
        <w:tc>
          <w:tcPr>
            <w:tcW w:w="163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t>3.12.3</w:t>
            </w:r>
          </w:p>
        </w:tc>
        <w:tc>
          <w:tcPr>
            <w:tcW w:w="2537" w:type="dxa"/>
            <w:vMerge w:val="restart"/>
            <w:shd w:val="clear" w:color="000000" w:fill="FFFFFF"/>
            <w:hideMark/>
          </w:tcPr>
          <w:p w:rsidR="00A37901" w:rsidRPr="007B1150" w:rsidRDefault="00A37901" w:rsidP="003009A1">
            <w:r w:rsidRPr="007B1150">
              <w:t xml:space="preserve">Открытие </w:t>
            </w:r>
            <w:proofErr w:type="spellStart"/>
            <w:r w:rsidRPr="007B1150">
              <w:t>гериатрического</w:t>
            </w:r>
            <w:proofErr w:type="spellEnd"/>
            <w:r w:rsidRPr="007B1150">
              <w:t xml:space="preserve"> центра </w:t>
            </w:r>
          </w:p>
          <w:p w:rsidR="00A37901" w:rsidRPr="00777A22" w:rsidRDefault="00A37901" w:rsidP="003009A1">
            <w:pPr>
              <w:rPr>
                <w:color w:val="FF0000"/>
              </w:rPr>
            </w:pPr>
            <w:r w:rsidRPr="007B1150">
              <w:t xml:space="preserve">в рамках реализации регионального проекта </w:t>
            </w:r>
            <w:r>
              <w:t>«</w:t>
            </w:r>
            <w:r w:rsidRPr="00A93CFA">
              <w:t xml:space="preserve">Разработка и </w:t>
            </w:r>
            <w:r w:rsidRPr="00A93CFA">
              <w:lastRenderedPageBreak/>
              <w:t xml:space="preserve">реализация программы системной поддержки и повышения качества жизни граждан старшего поколения </w:t>
            </w:r>
            <w:r>
              <w:t>«</w:t>
            </w:r>
            <w:r w:rsidRPr="00A93CFA">
              <w:t>Старшее поколение</w:t>
            </w:r>
            <w:r>
              <w:t>»</w:t>
            </w:r>
          </w:p>
        </w:tc>
        <w:tc>
          <w:tcPr>
            <w:tcW w:w="966" w:type="dxa"/>
            <w:shd w:val="clear" w:color="000000" w:fill="FFFFFF"/>
            <w:hideMark/>
          </w:tcPr>
          <w:p w:rsidR="00A37901" w:rsidRPr="002346FF" w:rsidRDefault="00A37901" w:rsidP="003009A1">
            <w:pPr>
              <w:jc w:val="center"/>
              <w:rPr>
                <w:bCs/>
              </w:rPr>
            </w:pPr>
            <w:r w:rsidRPr="002346FF">
              <w:rPr>
                <w:bCs/>
              </w:rPr>
              <w:lastRenderedPageBreak/>
              <w:t>Всего</w:t>
            </w:r>
          </w:p>
        </w:tc>
        <w:tc>
          <w:tcPr>
            <w:tcW w:w="1307" w:type="dxa"/>
            <w:shd w:val="clear" w:color="000000" w:fill="FFFFFF"/>
            <w:hideMark/>
          </w:tcPr>
          <w:p w:rsidR="00A37901" w:rsidRPr="00777A22" w:rsidRDefault="00A37901" w:rsidP="003009A1">
            <w:pPr>
              <w:jc w:val="center"/>
              <w:rPr>
                <w:b/>
                <w:bCs/>
              </w:rPr>
            </w:pPr>
            <w:r w:rsidRPr="00701B9A">
              <w:t>0,0</w:t>
            </w:r>
          </w:p>
        </w:tc>
        <w:tc>
          <w:tcPr>
            <w:tcW w:w="1350" w:type="dxa"/>
            <w:shd w:val="clear" w:color="000000" w:fill="FFFFFF"/>
            <w:hideMark/>
          </w:tcPr>
          <w:p w:rsidR="00A37901" w:rsidRPr="00777A22" w:rsidRDefault="00A37901" w:rsidP="003009A1">
            <w:pPr>
              <w:jc w:val="center"/>
              <w:rPr>
                <w:b/>
                <w:bCs/>
              </w:rPr>
            </w:pPr>
            <w:r w:rsidRPr="00701B9A">
              <w:t>0,0</w:t>
            </w:r>
          </w:p>
        </w:tc>
        <w:tc>
          <w:tcPr>
            <w:tcW w:w="1471" w:type="dxa"/>
            <w:shd w:val="clear" w:color="000000" w:fill="FFFFFF"/>
            <w:hideMark/>
          </w:tcPr>
          <w:p w:rsidR="00A37901" w:rsidRPr="00777A22" w:rsidRDefault="00A37901" w:rsidP="003009A1">
            <w:pPr>
              <w:jc w:val="center"/>
              <w:rPr>
                <w:b/>
                <w:bCs/>
              </w:rPr>
            </w:pPr>
            <w:r w:rsidRPr="00701B9A">
              <w:t>0,0</w:t>
            </w:r>
          </w:p>
        </w:tc>
        <w:tc>
          <w:tcPr>
            <w:tcW w:w="1030" w:type="dxa"/>
            <w:shd w:val="clear" w:color="000000" w:fill="FFFFFF"/>
            <w:hideMark/>
          </w:tcPr>
          <w:p w:rsidR="00A37901" w:rsidRPr="00777A22" w:rsidRDefault="00A37901" w:rsidP="003009A1">
            <w:pPr>
              <w:jc w:val="center"/>
              <w:rPr>
                <w:b/>
                <w:bCs/>
              </w:rPr>
            </w:pPr>
            <w:r w:rsidRPr="00701B9A">
              <w:t>0,0</w:t>
            </w:r>
          </w:p>
        </w:tc>
        <w:tc>
          <w:tcPr>
            <w:tcW w:w="1633" w:type="dxa"/>
            <w:shd w:val="clear" w:color="000000" w:fill="FFFFFF"/>
            <w:hideMark/>
          </w:tcPr>
          <w:p w:rsidR="00A37901" w:rsidRPr="00777A22" w:rsidRDefault="00A37901" w:rsidP="003009A1">
            <w:pPr>
              <w:jc w:val="center"/>
              <w:rPr>
                <w:b/>
                <w:bCs/>
              </w:rPr>
            </w:pPr>
            <w:r w:rsidRPr="00701B9A">
              <w:t>0,0</w:t>
            </w:r>
          </w:p>
        </w:tc>
        <w:tc>
          <w:tcPr>
            <w:tcW w:w="1497" w:type="dxa"/>
            <w:gridSpan w:val="2"/>
            <w:vMerge w:val="restart"/>
            <w:shd w:val="clear" w:color="000000" w:fill="FFFFFF"/>
            <w:hideMark/>
          </w:tcPr>
          <w:p w:rsidR="00A37901" w:rsidRPr="00E80005" w:rsidRDefault="00A37901" w:rsidP="003009A1">
            <w:pPr>
              <w:ind w:left="-70" w:right="-76"/>
            </w:pPr>
            <w:r w:rsidRPr="007B1150">
              <w:t xml:space="preserve">Повышение доступности и качества </w:t>
            </w:r>
            <w:proofErr w:type="spellStart"/>
            <w:proofErr w:type="gramStart"/>
            <w:r w:rsidRPr="007B1150">
              <w:t>специализи</w:t>
            </w:r>
            <w:r w:rsidRPr="00E80005">
              <w:t>-</w:t>
            </w:r>
            <w:r w:rsidRPr="007B1150">
              <w:t>рованной</w:t>
            </w:r>
            <w:proofErr w:type="spellEnd"/>
            <w:proofErr w:type="gramEnd"/>
            <w:r w:rsidRPr="007B1150">
              <w:t xml:space="preserve"> медицинской </w:t>
            </w:r>
            <w:r w:rsidRPr="007B1150">
              <w:lastRenderedPageBreak/>
              <w:t xml:space="preserve">помощи гражданам старшего поколения </w:t>
            </w:r>
            <w:r w:rsidRPr="00A93CFA">
              <w:t xml:space="preserve">Уровень </w:t>
            </w:r>
            <w:proofErr w:type="spellStart"/>
            <w:r w:rsidRPr="00A93CFA">
              <w:t>госпитализа</w:t>
            </w:r>
            <w:r w:rsidRPr="00E80005">
              <w:t>-</w:t>
            </w:r>
            <w:r w:rsidRPr="00A93CFA">
              <w:t>ции</w:t>
            </w:r>
            <w:proofErr w:type="spellEnd"/>
            <w:r w:rsidRPr="00A93CFA">
              <w:t xml:space="preserve"> на </w:t>
            </w:r>
            <w:proofErr w:type="spellStart"/>
            <w:r w:rsidRPr="00A93CFA">
              <w:t>геронто</w:t>
            </w:r>
            <w:r w:rsidRPr="00E80005">
              <w:t>-</w:t>
            </w:r>
            <w:r w:rsidRPr="00A93CFA">
              <w:t>логические</w:t>
            </w:r>
            <w:proofErr w:type="spellEnd"/>
            <w:r w:rsidRPr="00A93CFA">
              <w:t xml:space="preserve"> койки лиц старше 60 лет на 10 тыс. населения </w:t>
            </w:r>
            <w:proofErr w:type="spellStart"/>
            <w:r w:rsidRPr="00A93CFA">
              <w:t>соответству</w:t>
            </w:r>
            <w:r w:rsidRPr="00E80005">
              <w:t>-</w:t>
            </w:r>
            <w:r w:rsidRPr="00A93CFA">
              <w:t>ющего</w:t>
            </w:r>
            <w:proofErr w:type="spellEnd"/>
            <w:r w:rsidRPr="00A93CFA">
              <w:t xml:space="preserve"> возраста достигнет 51,7</w:t>
            </w:r>
          </w:p>
        </w:tc>
        <w:tc>
          <w:tcPr>
            <w:tcW w:w="1559" w:type="dxa"/>
            <w:vMerge w:val="restart"/>
            <w:shd w:val="clear" w:color="000000" w:fill="FFFFFF"/>
            <w:hideMark/>
          </w:tcPr>
          <w:p w:rsidR="00A37901" w:rsidRPr="00777A22" w:rsidRDefault="00A37901" w:rsidP="003009A1">
            <w:pPr>
              <w:ind w:left="-70" w:right="-127"/>
            </w:pPr>
            <w:r w:rsidRPr="00777A22">
              <w:lastRenderedPageBreak/>
              <w:t>Департамент охраны здоровья населения Кемеровской области</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pPr>
              <w:rPr>
                <w:color w:val="FF0000"/>
              </w:rPr>
            </w:pPr>
          </w:p>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pPr>
              <w:rPr>
                <w:color w:val="FF0000"/>
              </w:rPr>
            </w:pPr>
          </w:p>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pPr>
              <w:rPr>
                <w:color w:val="FF0000"/>
              </w:rPr>
            </w:pPr>
          </w:p>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777A22" w:rsidRDefault="00A37901" w:rsidP="003009A1">
            <w:pPr>
              <w:jc w:val="center"/>
            </w:pPr>
            <w:r w:rsidRPr="00777A22">
              <w:lastRenderedPageBreak/>
              <w:t>3.13</w:t>
            </w:r>
          </w:p>
        </w:tc>
        <w:tc>
          <w:tcPr>
            <w:tcW w:w="2537" w:type="dxa"/>
            <w:vMerge w:val="restart"/>
            <w:shd w:val="clear" w:color="000000" w:fill="FFFFFF"/>
            <w:hideMark/>
          </w:tcPr>
          <w:p w:rsidR="00A37901" w:rsidRPr="00777A22" w:rsidRDefault="00A37901" w:rsidP="003009A1">
            <w:r w:rsidRPr="00777A22">
              <w:t>Повышение информированности граждан по вопросам охраны здоровья старшего поколения</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777A22" w:rsidRDefault="00A37901" w:rsidP="003009A1">
            <w:pPr>
              <w:jc w:val="center"/>
              <w:rPr>
                <w:b/>
                <w:bCs/>
              </w:rPr>
            </w:pPr>
            <w:r w:rsidRPr="00701B9A">
              <w:t>0,0</w:t>
            </w:r>
          </w:p>
        </w:tc>
        <w:tc>
          <w:tcPr>
            <w:tcW w:w="1350" w:type="dxa"/>
            <w:shd w:val="clear" w:color="000000" w:fill="FFFFFF"/>
            <w:hideMark/>
          </w:tcPr>
          <w:p w:rsidR="00A37901" w:rsidRPr="00777A22" w:rsidRDefault="00A37901" w:rsidP="003009A1">
            <w:pPr>
              <w:jc w:val="center"/>
              <w:rPr>
                <w:b/>
                <w:bCs/>
              </w:rPr>
            </w:pPr>
            <w:r w:rsidRPr="00701B9A">
              <w:t>0,0</w:t>
            </w:r>
          </w:p>
        </w:tc>
        <w:tc>
          <w:tcPr>
            <w:tcW w:w="1471" w:type="dxa"/>
            <w:shd w:val="clear" w:color="000000" w:fill="FFFFFF"/>
            <w:hideMark/>
          </w:tcPr>
          <w:p w:rsidR="00A37901" w:rsidRPr="00777A22" w:rsidRDefault="00A37901" w:rsidP="003009A1">
            <w:pPr>
              <w:jc w:val="center"/>
              <w:rPr>
                <w:b/>
                <w:bCs/>
              </w:rPr>
            </w:pPr>
            <w:r w:rsidRPr="00701B9A">
              <w:t>0,0</w:t>
            </w:r>
          </w:p>
        </w:tc>
        <w:tc>
          <w:tcPr>
            <w:tcW w:w="1030" w:type="dxa"/>
            <w:shd w:val="clear" w:color="000000" w:fill="FFFFFF"/>
            <w:hideMark/>
          </w:tcPr>
          <w:p w:rsidR="00A37901" w:rsidRPr="00777A22" w:rsidRDefault="00A37901" w:rsidP="003009A1">
            <w:pPr>
              <w:jc w:val="center"/>
              <w:rPr>
                <w:b/>
                <w:bCs/>
              </w:rPr>
            </w:pPr>
            <w:r w:rsidRPr="00701B9A">
              <w:t>0,0</w:t>
            </w:r>
          </w:p>
        </w:tc>
        <w:tc>
          <w:tcPr>
            <w:tcW w:w="1633" w:type="dxa"/>
            <w:shd w:val="clear" w:color="000000" w:fill="FFFFFF"/>
            <w:hideMark/>
          </w:tcPr>
          <w:p w:rsidR="00A37901" w:rsidRPr="00777A22" w:rsidRDefault="00A37901" w:rsidP="003009A1">
            <w:pPr>
              <w:jc w:val="center"/>
              <w:rPr>
                <w:b/>
                <w:bCs/>
              </w:rPr>
            </w:pPr>
            <w:r w:rsidRPr="00701B9A">
              <w:t>0,0</w:t>
            </w:r>
          </w:p>
        </w:tc>
        <w:tc>
          <w:tcPr>
            <w:tcW w:w="1497" w:type="dxa"/>
            <w:gridSpan w:val="2"/>
            <w:vMerge w:val="restart"/>
            <w:shd w:val="clear" w:color="000000" w:fill="FFFFFF"/>
            <w:hideMark/>
          </w:tcPr>
          <w:p w:rsidR="00A37901" w:rsidRPr="00777A22" w:rsidRDefault="00A37901" w:rsidP="003009A1">
            <w:pPr>
              <w:ind w:left="-70" w:right="-76"/>
            </w:pPr>
            <w:r w:rsidRPr="00777A22">
              <w:t xml:space="preserve">Привлечение внимания гражданского общества к решению проблем граждан старшего поколения, </w:t>
            </w:r>
            <w:proofErr w:type="spellStart"/>
            <w:proofErr w:type="gramStart"/>
            <w:r w:rsidRPr="00777A22">
              <w:t>популяриза</w:t>
            </w:r>
            <w:r w:rsidRPr="00E80005">
              <w:t>-</w:t>
            </w:r>
            <w:r w:rsidRPr="00777A22">
              <w:t>ция</w:t>
            </w:r>
            <w:proofErr w:type="spellEnd"/>
            <w:proofErr w:type="gramEnd"/>
            <w:r w:rsidRPr="00777A22">
              <w:t xml:space="preserve"> потенциала и достижений </w:t>
            </w:r>
            <w:proofErr w:type="spellStart"/>
            <w:r w:rsidRPr="00777A22">
              <w:t>геронтоло</w:t>
            </w:r>
            <w:r w:rsidRPr="00E80005">
              <w:t>-</w:t>
            </w:r>
            <w:r w:rsidRPr="00777A22">
              <w:lastRenderedPageBreak/>
              <w:t>гии</w:t>
            </w:r>
            <w:proofErr w:type="spellEnd"/>
            <w:r w:rsidRPr="00777A22">
              <w:t xml:space="preserve">, </w:t>
            </w:r>
            <w:proofErr w:type="spellStart"/>
            <w:r w:rsidRPr="00777A22">
              <w:t>способ</w:t>
            </w:r>
            <w:r w:rsidRPr="00E80005">
              <w:t>-</w:t>
            </w:r>
            <w:r w:rsidRPr="00777A22">
              <w:t>ствующих</w:t>
            </w:r>
            <w:proofErr w:type="spellEnd"/>
            <w:r w:rsidRPr="00777A22">
              <w:t xml:space="preserve"> продлению периода активного долголетия</w:t>
            </w:r>
          </w:p>
        </w:tc>
        <w:tc>
          <w:tcPr>
            <w:tcW w:w="1559" w:type="dxa"/>
            <w:vMerge w:val="restart"/>
            <w:shd w:val="clear" w:color="000000" w:fill="FFFFFF"/>
            <w:hideMark/>
          </w:tcPr>
          <w:p w:rsidR="00A37901" w:rsidRPr="00777A22" w:rsidRDefault="00A37901" w:rsidP="003009A1">
            <w:pPr>
              <w:ind w:left="-70" w:right="-127"/>
            </w:pPr>
            <w:r w:rsidRPr="00777A22">
              <w:lastRenderedPageBreak/>
              <w:t>Департамент  охраны здоровья населения Кемеровской области, органы местного самоуправления (по согласованию)</w:t>
            </w: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300"/>
        </w:trPr>
        <w:tc>
          <w:tcPr>
            <w:tcW w:w="825" w:type="dxa"/>
            <w:vMerge/>
            <w:vAlign w:val="center"/>
            <w:hideMark/>
          </w:tcPr>
          <w:p w:rsidR="00A37901" w:rsidRPr="00777A22" w:rsidRDefault="00A37901" w:rsidP="003009A1"/>
        </w:tc>
        <w:tc>
          <w:tcPr>
            <w:tcW w:w="2537" w:type="dxa"/>
            <w:vMerge/>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01B9A">
              <w:t>0,0</w:t>
            </w:r>
          </w:p>
        </w:tc>
        <w:tc>
          <w:tcPr>
            <w:tcW w:w="1350" w:type="dxa"/>
            <w:shd w:val="clear" w:color="000000" w:fill="FFFFFF"/>
            <w:hideMark/>
          </w:tcPr>
          <w:p w:rsidR="00A37901" w:rsidRPr="00777A22" w:rsidRDefault="00A37901" w:rsidP="003009A1">
            <w:pPr>
              <w:jc w:val="center"/>
            </w:pPr>
            <w:r w:rsidRPr="00701B9A">
              <w:t>0,0</w:t>
            </w:r>
          </w:p>
        </w:tc>
        <w:tc>
          <w:tcPr>
            <w:tcW w:w="1471" w:type="dxa"/>
            <w:shd w:val="clear" w:color="000000" w:fill="FFFFFF"/>
            <w:hideMark/>
          </w:tcPr>
          <w:p w:rsidR="00A37901" w:rsidRPr="00777A22" w:rsidRDefault="00A37901" w:rsidP="003009A1">
            <w:pPr>
              <w:jc w:val="center"/>
            </w:pPr>
            <w:r w:rsidRPr="00701B9A">
              <w:t>0,0</w:t>
            </w:r>
          </w:p>
        </w:tc>
        <w:tc>
          <w:tcPr>
            <w:tcW w:w="1030" w:type="dxa"/>
            <w:shd w:val="clear" w:color="000000" w:fill="FFFFFF"/>
            <w:hideMark/>
          </w:tcPr>
          <w:p w:rsidR="00A37901" w:rsidRPr="00777A22" w:rsidRDefault="00A37901" w:rsidP="003009A1">
            <w:pPr>
              <w:jc w:val="center"/>
            </w:pPr>
            <w:r w:rsidRPr="00701B9A">
              <w:t>0,0</w:t>
            </w:r>
          </w:p>
        </w:tc>
        <w:tc>
          <w:tcPr>
            <w:tcW w:w="1633" w:type="dxa"/>
            <w:shd w:val="clear" w:color="000000" w:fill="FFFFFF"/>
            <w:hideMark/>
          </w:tcPr>
          <w:p w:rsidR="00A37901" w:rsidRPr="00777A22" w:rsidRDefault="00A37901" w:rsidP="003009A1">
            <w:pPr>
              <w:jc w:val="center"/>
            </w:pPr>
            <w:r w:rsidRPr="00701B9A">
              <w:t>0,0</w:t>
            </w:r>
          </w:p>
        </w:tc>
        <w:tc>
          <w:tcPr>
            <w:tcW w:w="1497" w:type="dxa"/>
            <w:gridSpan w:val="2"/>
            <w:vMerge/>
            <w:vAlign w:val="center"/>
            <w:hideMark/>
          </w:tcPr>
          <w:p w:rsidR="00A37901" w:rsidRPr="00777A22" w:rsidRDefault="00A37901" w:rsidP="003009A1">
            <w:pPr>
              <w:ind w:left="-70" w:right="-76"/>
            </w:pPr>
          </w:p>
        </w:tc>
        <w:tc>
          <w:tcPr>
            <w:tcW w:w="1559" w:type="dxa"/>
            <w:vMerge/>
            <w:vAlign w:val="center"/>
            <w:hideMark/>
          </w:tcPr>
          <w:p w:rsidR="00A37901" w:rsidRPr="00777A22" w:rsidRDefault="00A37901" w:rsidP="003009A1">
            <w:pPr>
              <w:ind w:left="-70" w:right="-127"/>
            </w:pPr>
          </w:p>
        </w:tc>
      </w:tr>
      <w:tr w:rsidR="00A37901" w:rsidRPr="00A93CFA" w:rsidTr="00355AFC">
        <w:trPr>
          <w:trHeight w:val="285"/>
        </w:trPr>
        <w:tc>
          <w:tcPr>
            <w:tcW w:w="825" w:type="dxa"/>
            <w:vMerge w:val="restart"/>
            <w:shd w:val="clear" w:color="000000" w:fill="FFFFFF"/>
            <w:hideMark/>
          </w:tcPr>
          <w:p w:rsidR="00A37901" w:rsidRPr="00355AFC" w:rsidRDefault="00A37901" w:rsidP="003009A1">
            <w:pPr>
              <w:jc w:val="center"/>
            </w:pPr>
            <w:r w:rsidRPr="00355AFC">
              <w:lastRenderedPageBreak/>
              <w:t>3.14</w:t>
            </w:r>
          </w:p>
        </w:tc>
        <w:tc>
          <w:tcPr>
            <w:tcW w:w="2537" w:type="dxa"/>
            <w:vMerge w:val="restart"/>
            <w:shd w:val="clear" w:color="000000" w:fill="FFFFFF"/>
            <w:hideMark/>
          </w:tcPr>
          <w:p w:rsidR="00A37901" w:rsidRPr="00777A22" w:rsidRDefault="00A37901" w:rsidP="003009A1">
            <w:r w:rsidRPr="00777A22">
              <w:t>Проведение областной Специальной спартакиады для граждан пожилого возраста и инвалидов, проживающих в государственных организациях социального обслуживания</w:t>
            </w:r>
          </w:p>
        </w:tc>
        <w:tc>
          <w:tcPr>
            <w:tcW w:w="966" w:type="dxa"/>
            <w:shd w:val="clear" w:color="000000" w:fill="FFFFFF"/>
            <w:hideMark/>
          </w:tcPr>
          <w:p w:rsidR="00A37901" w:rsidRPr="002346FF" w:rsidRDefault="00A37901" w:rsidP="003009A1">
            <w:pPr>
              <w:jc w:val="center"/>
              <w:rPr>
                <w:bCs/>
              </w:rPr>
            </w:pPr>
            <w:r w:rsidRPr="002346FF">
              <w:rPr>
                <w:bCs/>
              </w:rPr>
              <w:t>Всего</w:t>
            </w:r>
          </w:p>
        </w:tc>
        <w:tc>
          <w:tcPr>
            <w:tcW w:w="1307" w:type="dxa"/>
            <w:shd w:val="clear" w:color="000000" w:fill="FFFFFF"/>
            <w:hideMark/>
          </w:tcPr>
          <w:p w:rsidR="00A37901" w:rsidRPr="002346FF" w:rsidRDefault="00A37901" w:rsidP="003009A1">
            <w:pPr>
              <w:jc w:val="center"/>
              <w:rPr>
                <w:bCs/>
              </w:rPr>
            </w:pPr>
            <w:r w:rsidRPr="002346FF">
              <w:rPr>
                <w:bCs/>
              </w:rPr>
              <w:t>540</w:t>
            </w:r>
          </w:p>
        </w:tc>
        <w:tc>
          <w:tcPr>
            <w:tcW w:w="1350" w:type="dxa"/>
            <w:shd w:val="clear" w:color="000000" w:fill="FFFFFF"/>
            <w:hideMark/>
          </w:tcPr>
          <w:p w:rsidR="00A37901" w:rsidRPr="002346FF" w:rsidRDefault="00A37901" w:rsidP="003009A1">
            <w:pPr>
              <w:jc w:val="center"/>
              <w:rPr>
                <w:bCs/>
              </w:rPr>
            </w:pPr>
            <w:r w:rsidRPr="002346FF">
              <w:rPr>
                <w:bCs/>
              </w:rPr>
              <w:t>540</w:t>
            </w:r>
          </w:p>
        </w:tc>
        <w:tc>
          <w:tcPr>
            <w:tcW w:w="1471" w:type="dxa"/>
            <w:shd w:val="clear" w:color="000000" w:fill="FFFFFF"/>
            <w:hideMark/>
          </w:tcPr>
          <w:p w:rsidR="00A37901" w:rsidRPr="00777A22" w:rsidRDefault="00A37901" w:rsidP="003009A1">
            <w:pPr>
              <w:jc w:val="center"/>
              <w:rPr>
                <w:b/>
                <w:bCs/>
              </w:rPr>
            </w:pPr>
            <w:r w:rsidRPr="0043237D">
              <w:t>0,0</w:t>
            </w:r>
          </w:p>
        </w:tc>
        <w:tc>
          <w:tcPr>
            <w:tcW w:w="1030" w:type="dxa"/>
            <w:shd w:val="clear" w:color="000000" w:fill="FFFFFF"/>
            <w:hideMark/>
          </w:tcPr>
          <w:p w:rsidR="00A37901" w:rsidRPr="00777A22" w:rsidRDefault="00A37901" w:rsidP="003009A1">
            <w:pPr>
              <w:jc w:val="center"/>
              <w:rPr>
                <w:b/>
                <w:bCs/>
              </w:rPr>
            </w:pPr>
            <w:r w:rsidRPr="0043237D">
              <w:t>0,0</w:t>
            </w:r>
          </w:p>
        </w:tc>
        <w:tc>
          <w:tcPr>
            <w:tcW w:w="1633" w:type="dxa"/>
            <w:shd w:val="clear" w:color="000000" w:fill="FFFFFF"/>
            <w:hideMark/>
          </w:tcPr>
          <w:p w:rsidR="00A37901" w:rsidRPr="00777A22" w:rsidRDefault="00A37901" w:rsidP="003009A1">
            <w:pPr>
              <w:jc w:val="center"/>
              <w:rPr>
                <w:b/>
                <w:bCs/>
              </w:rPr>
            </w:pPr>
            <w:r w:rsidRPr="0043237D">
              <w:t>0,0</w:t>
            </w:r>
          </w:p>
        </w:tc>
        <w:tc>
          <w:tcPr>
            <w:tcW w:w="1497" w:type="dxa"/>
            <w:gridSpan w:val="2"/>
            <w:vMerge w:val="restart"/>
            <w:shd w:val="clear" w:color="000000" w:fill="FFFFFF"/>
            <w:hideMark/>
          </w:tcPr>
          <w:p w:rsidR="00A37901" w:rsidRPr="00777A22" w:rsidRDefault="00A37901" w:rsidP="003009A1">
            <w:pPr>
              <w:ind w:left="-70" w:right="-76"/>
            </w:pPr>
            <w:r w:rsidRPr="00777A22">
              <w:t>Пропаганда здорового образа жизни и долголетия</w:t>
            </w:r>
          </w:p>
        </w:tc>
        <w:tc>
          <w:tcPr>
            <w:tcW w:w="1559" w:type="dxa"/>
            <w:vMerge w:val="restart"/>
            <w:shd w:val="clear" w:color="000000" w:fill="FFFFFF"/>
            <w:hideMark/>
          </w:tcPr>
          <w:p w:rsidR="00A37901" w:rsidRPr="00777A22" w:rsidRDefault="00A37901" w:rsidP="003009A1">
            <w:pPr>
              <w:ind w:left="-70" w:right="-127"/>
            </w:pPr>
            <w:r w:rsidRPr="00777A22">
              <w:t>Департамент социальной защиты населения Кемеровской области</w:t>
            </w: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2014</w:t>
            </w:r>
          </w:p>
        </w:tc>
        <w:tc>
          <w:tcPr>
            <w:tcW w:w="1307" w:type="dxa"/>
            <w:shd w:val="clear" w:color="000000" w:fill="FFFFFF"/>
            <w:hideMark/>
          </w:tcPr>
          <w:p w:rsidR="00A37901" w:rsidRPr="00777A22" w:rsidRDefault="00A37901" w:rsidP="003009A1">
            <w:pPr>
              <w:jc w:val="center"/>
            </w:pPr>
            <w:r w:rsidRPr="00330381">
              <w:t>0,0</w:t>
            </w:r>
          </w:p>
        </w:tc>
        <w:tc>
          <w:tcPr>
            <w:tcW w:w="1350" w:type="dxa"/>
            <w:shd w:val="clear" w:color="000000" w:fill="FFFFFF"/>
            <w:hideMark/>
          </w:tcPr>
          <w:p w:rsidR="00A37901" w:rsidRPr="00777A22" w:rsidRDefault="00A37901" w:rsidP="003009A1">
            <w:pPr>
              <w:jc w:val="center"/>
            </w:pPr>
            <w:r w:rsidRPr="00330381">
              <w:t>0,0</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2015</w:t>
            </w:r>
          </w:p>
        </w:tc>
        <w:tc>
          <w:tcPr>
            <w:tcW w:w="1307" w:type="dxa"/>
            <w:shd w:val="clear" w:color="000000" w:fill="FFFFFF"/>
            <w:hideMark/>
          </w:tcPr>
          <w:p w:rsidR="00A37901" w:rsidRPr="00777A22" w:rsidRDefault="00A37901" w:rsidP="003009A1">
            <w:pPr>
              <w:jc w:val="center"/>
            </w:pPr>
            <w:r w:rsidRPr="00330381">
              <w:t>0,0</w:t>
            </w:r>
          </w:p>
        </w:tc>
        <w:tc>
          <w:tcPr>
            <w:tcW w:w="1350" w:type="dxa"/>
            <w:shd w:val="clear" w:color="000000" w:fill="FFFFFF"/>
            <w:hideMark/>
          </w:tcPr>
          <w:p w:rsidR="00A37901" w:rsidRPr="00777A22" w:rsidRDefault="00A37901" w:rsidP="003009A1">
            <w:pPr>
              <w:jc w:val="center"/>
            </w:pPr>
            <w:r w:rsidRPr="00330381">
              <w:t>0,0</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2016</w:t>
            </w:r>
          </w:p>
        </w:tc>
        <w:tc>
          <w:tcPr>
            <w:tcW w:w="1307" w:type="dxa"/>
            <w:shd w:val="clear" w:color="000000" w:fill="FFFFFF"/>
            <w:hideMark/>
          </w:tcPr>
          <w:p w:rsidR="00A37901" w:rsidRPr="00777A22" w:rsidRDefault="00A37901" w:rsidP="003009A1">
            <w:pPr>
              <w:jc w:val="center"/>
            </w:pPr>
            <w:r w:rsidRPr="00330381">
              <w:t>0,0</w:t>
            </w:r>
          </w:p>
        </w:tc>
        <w:tc>
          <w:tcPr>
            <w:tcW w:w="1350" w:type="dxa"/>
            <w:shd w:val="clear" w:color="000000" w:fill="FFFFFF"/>
            <w:hideMark/>
          </w:tcPr>
          <w:p w:rsidR="00A37901" w:rsidRPr="00777A22" w:rsidRDefault="00A37901" w:rsidP="003009A1">
            <w:pPr>
              <w:jc w:val="center"/>
            </w:pPr>
            <w:r w:rsidRPr="00330381">
              <w:t>0,0</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2017</w:t>
            </w:r>
          </w:p>
        </w:tc>
        <w:tc>
          <w:tcPr>
            <w:tcW w:w="1307" w:type="dxa"/>
            <w:shd w:val="clear" w:color="000000" w:fill="FFFFFF"/>
            <w:hideMark/>
          </w:tcPr>
          <w:p w:rsidR="00A37901" w:rsidRPr="00777A22" w:rsidRDefault="00A37901" w:rsidP="003009A1">
            <w:pPr>
              <w:jc w:val="center"/>
            </w:pPr>
            <w:r w:rsidRPr="00330381">
              <w:t>0,0</w:t>
            </w:r>
          </w:p>
        </w:tc>
        <w:tc>
          <w:tcPr>
            <w:tcW w:w="1350" w:type="dxa"/>
            <w:shd w:val="clear" w:color="000000" w:fill="FFFFFF"/>
            <w:hideMark/>
          </w:tcPr>
          <w:p w:rsidR="00A37901" w:rsidRPr="00777A22" w:rsidRDefault="00A37901" w:rsidP="003009A1">
            <w:pPr>
              <w:jc w:val="center"/>
            </w:pPr>
            <w:r w:rsidRPr="00330381">
              <w:t>0,0</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2018</w:t>
            </w:r>
          </w:p>
        </w:tc>
        <w:tc>
          <w:tcPr>
            <w:tcW w:w="1307" w:type="dxa"/>
            <w:shd w:val="clear" w:color="000000" w:fill="FFFFFF"/>
            <w:hideMark/>
          </w:tcPr>
          <w:p w:rsidR="00A37901" w:rsidRPr="00777A22" w:rsidRDefault="00A37901" w:rsidP="003009A1">
            <w:pPr>
              <w:jc w:val="center"/>
            </w:pPr>
            <w:r w:rsidRPr="00777A22">
              <w:t>135</w:t>
            </w:r>
          </w:p>
        </w:tc>
        <w:tc>
          <w:tcPr>
            <w:tcW w:w="1350" w:type="dxa"/>
            <w:shd w:val="clear" w:color="000000" w:fill="FFFFFF"/>
            <w:hideMark/>
          </w:tcPr>
          <w:p w:rsidR="00A37901" w:rsidRPr="00777A22" w:rsidRDefault="00A37901" w:rsidP="003009A1">
            <w:pPr>
              <w:jc w:val="center"/>
            </w:pPr>
            <w:r w:rsidRPr="00777A22">
              <w:t>135</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2019</w:t>
            </w:r>
          </w:p>
        </w:tc>
        <w:tc>
          <w:tcPr>
            <w:tcW w:w="1307" w:type="dxa"/>
            <w:shd w:val="clear" w:color="000000" w:fill="FFFFFF"/>
            <w:hideMark/>
          </w:tcPr>
          <w:p w:rsidR="00A37901" w:rsidRPr="00777A22" w:rsidRDefault="00A37901" w:rsidP="003009A1">
            <w:pPr>
              <w:jc w:val="center"/>
            </w:pPr>
            <w:r w:rsidRPr="00777A22">
              <w:t>135</w:t>
            </w:r>
          </w:p>
        </w:tc>
        <w:tc>
          <w:tcPr>
            <w:tcW w:w="1350" w:type="dxa"/>
            <w:shd w:val="clear" w:color="000000" w:fill="FFFFFF"/>
            <w:hideMark/>
          </w:tcPr>
          <w:p w:rsidR="00A37901" w:rsidRPr="00777A22" w:rsidRDefault="00A37901" w:rsidP="003009A1">
            <w:pPr>
              <w:jc w:val="center"/>
            </w:pPr>
            <w:r w:rsidRPr="00777A22">
              <w:t>135</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2020</w:t>
            </w:r>
          </w:p>
        </w:tc>
        <w:tc>
          <w:tcPr>
            <w:tcW w:w="1307" w:type="dxa"/>
            <w:shd w:val="clear" w:color="000000" w:fill="FFFFFF"/>
            <w:hideMark/>
          </w:tcPr>
          <w:p w:rsidR="00A37901" w:rsidRPr="00777A22" w:rsidRDefault="00A37901" w:rsidP="003009A1">
            <w:pPr>
              <w:jc w:val="center"/>
            </w:pPr>
            <w:r w:rsidRPr="00777A22">
              <w:t>135</w:t>
            </w:r>
          </w:p>
        </w:tc>
        <w:tc>
          <w:tcPr>
            <w:tcW w:w="1350" w:type="dxa"/>
            <w:shd w:val="clear" w:color="000000" w:fill="FFFFFF"/>
            <w:hideMark/>
          </w:tcPr>
          <w:p w:rsidR="00A37901" w:rsidRPr="00777A22" w:rsidRDefault="00A37901" w:rsidP="003009A1">
            <w:pPr>
              <w:jc w:val="center"/>
            </w:pPr>
            <w:r w:rsidRPr="00777A22">
              <w:t>135</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hideMark/>
          </w:tcPr>
          <w:p w:rsidR="00A37901" w:rsidRPr="00355AFC" w:rsidRDefault="00A37901" w:rsidP="003009A1"/>
        </w:tc>
        <w:tc>
          <w:tcPr>
            <w:tcW w:w="2537" w:type="dxa"/>
            <w:vMerge/>
            <w:shd w:val="clear" w:color="000000" w:fill="FFFFFF"/>
            <w:vAlign w:val="center"/>
            <w:hideMark/>
          </w:tcPr>
          <w:p w:rsidR="00A37901" w:rsidRPr="00777A22" w:rsidRDefault="00A37901" w:rsidP="003009A1"/>
        </w:tc>
        <w:tc>
          <w:tcPr>
            <w:tcW w:w="966" w:type="dxa"/>
            <w:shd w:val="clear" w:color="000000" w:fill="FFFFFF"/>
            <w:hideMark/>
          </w:tcPr>
          <w:p w:rsidR="00A37901" w:rsidRPr="00777A22" w:rsidRDefault="00A37901" w:rsidP="003009A1">
            <w:pPr>
              <w:jc w:val="center"/>
            </w:pPr>
            <w:r w:rsidRPr="00777A22">
              <w:t>2021</w:t>
            </w:r>
          </w:p>
        </w:tc>
        <w:tc>
          <w:tcPr>
            <w:tcW w:w="1307" w:type="dxa"/>
            <w:shd w:val="clear" w:color="000000" w:fill="FFFFFF"/>
            <w:hideMark/>
          </w:tcPr>
          <w:p w:rsidR="00A37901" w:rsidRPr="00777A22" w:rsidRDefault="00A37901" w:rsidP="003009A1">
            <w:pPr>
              <w:jc w:val="center"/>
            </w:pPr>
            <w:r w:rsidRPr="00777A22">
              <w:t>135</w:t>
            </w:r>
          </w:p>
        </w:tc>
        <w:tc>
          <w:tcPr>
            <w:tcW w:w="1350" w:type="dxa"/>
            <w:shd w:val="clear" w:color="000000" w:fill="FFFFFF"/>
            <w:hideMark/>
          </w:tcPr>
          <w:p w:rsidR="00A37901" w:rsidRPr="00777A22" w:rsidRDefault="00A37901" w:rsidP="003009A1">
            <w:pPr>
              <w:jc w:val="center"/>
            </w:pPr>
            <w:r w:rsidRPr="00777A22">
              <w:t>135</w:t>
            </w:r>
          </w:p>
        </w:tc>
        <w:tc>
          <w:tcPr>
            <w:tcW w:w="1471" w:type="dxa"/>
            <w:shd w:val="clear" w:color="000000" w:fill="FFFFFF"/>
            <w:hideMark/>
          </w:tcPr>
          <w:p w:rsidR="00A37901" w:rsidRPr="00777A22" w:rsidRDefault="00A37901" w:rsidP="003009A1">
            <w:pPr>
              <w:jc w:val="center"/>
            </w:pPr>
            <w:r w:rsidRPr="0043237D">
              <w:t>0,0</w:t>
            </w:r>
          </w:p>
        </w:tc>
        <w:tc>
          <w:tcPr>
            <w:tcW w:w="1030" w:type="dxa"/>
            <w:shd w:val="clear" w:color="000000" w:fill="FFFFFF"/>
            <w:hideMark/>
          </w:tcPr>
          <w:p w:rsidR="00A37901" w:rsidRPr="00777A22" w:rsidRDefault="00A37901" w:rsidP="003009A1">
            <w:pPr>
              <w:jc w:val="center"/>
            </w:pPr>
            <w:r w:rsidRPr="0043237D">
              <w:t>0,0</w:t>
            </w:r>
          </w:p>
        </w:tc>
        <w:tc>
          <w:tcPr>
            <w:tcW w:w="1633" w:type="dxa"/>
            <w:shd w:val="clear" w:color="000000" w:fill="FFFFFF"/>
            <w:hideMark/>
          </w:tcPr>
          <w:p w:rsidR="00A37901" w:rsidRPr="00777A22" w:rsidRDefault="00A37901" w:rsidP="003009A1">
            <w:pPr>
              <w:jc w:val="center"/>
            </w:pPr>
            <w:r w:rsidRPr="0043237D">
              <w:t>0,0</w:t>
            </w:r>
          </w:p>
        </w:tc>
        <w:tc>
          <w:tcPr>
            <w:tcW w:w="1497" w:type="dxa"/>
            <w:gridSpan w:val="2"/>
            <w:vMerge/>
            <w:shd w:val="clear" w:color="000000" w:fill="FFFFFF"/>
            <w:vAlign w:val="center"/>
            <w:hideMark/>
          </w:tcPr>
          <w:p w:rsidR="00A37901" w:rsidRPr="00777A22" w:rsidRDefault="00A37901" w:rsidP="003009A1">
            <w:pPr>
              <w:ind w:left="-70" w:right="-76"/>
            </w:pPr>
          </w:p>
        </w:tc>
        <w:tc>
          <w:tcPr>
            <w:tcW w:w="1559" w:type="dxa"/>
            <w:vMerge/>
            <w:shd w:val="clear" w:color="000000" w:fill="FFFFFF"/>
            <w:vAlign w:val="center"/>
            <w:hideMark/>
          </w:tcPr>
          <w:p w:rsidR="00A37901" w:rsidRPr="00777A22" w:rsidRDefault="00A37901" w:rsidP="003009A1">
            <w:pPr>
              <w:ind w:left="-70" w:right="-127"/>
            </w:pPr>
          </w:p>
        </w:tc>
      </w:tr>
      <w:tr w:rsidR="00A37901" w:rsidRPr="00A93CFA" w:rsidTr="00D05C0E">
        <w:trPr>
          <w:trHeight w:val="70"/>
        </w:trPr>
        <w:tc>
          <w:tcPr>
            <w:tcW w:w="825" w:type="dxa"/>
            <w:vMerge w:val="restart"/>
            <w:shd w:val="clear" w:color="000000" w:fill="FFFFFF"/>
          </w:tcPr>
          <w:p w:rsidR="00A37901" w:rsidRPr="00355AFC" w:rsidRDefault="00A37901" w:rsidP="003009A1">
            <w:r w:rsidRPr="00355AFC">
              <w:t>3.15</w:t>
            </w:r>
          </w:p>
        </w:tc>
        <w:tc>
          <w:tcPr>
            <w:tcW w:w="2537" w:type="dxa"/>
            <w:vMerge w:val="restart"/>
            <w:shd w:val="clear" w:color="000000" w:fill="FFFFFF"/>
          </w:tcPr>
          <w:p w:rsidR="00A37901" w:rsidRPr="002346FF" w:rsidRDefault="00A37901" w:rsidP="003009A1">
            <w:r w:rsidRPr="002346FF">
              <w:t>Вакцинация против пневмококковой инфекции лиц старше трудоспособного возраста из групп риска, проживающих в организациях социального обслуживания</w:t>
            </w:r>
          </w:p>
          <w:p w:rsidR="00A37901" w:rsidRPr="002346FF" w:rsidRDefault="00A37901" w:rsidP="00D05C0E">
            <w:r w:rsidRPr="002346FF">
              <w:t xml:space="preserve">в рамках реализации регионального проекта «Разработка и реализация программы системной поддержки и </w:t>
            </w:r>
            <w:r w:rsidRPr="002346FF">
              <w:lastRenderedPageBreak/>
              <w:t>повышения качества жизни граждан старшего поколения «Старшее поколение»</w:t>
            </w:r>
          </w:p>
        </w:tc>
        <w:tc>
          <w:tcPr>
            <w:tcW w:w="966" w:type="dxa"/>
            <w:shd w:val="clear" w:color="000000" w:fill="FFFFFF"/>
          </w:tcPr>
          <w:p w:rsidR="00A37901" w:rsidRPr="002346FF" w:rsidRDefault="00A37901" w:rsidP="003009A1">
            <w:pPr>
              <w:jc w:val="center"/>
            </w:pPr>
            <w:r w:rsidRPr="002346FF">
              <w:rPr>
                <w:bCs/>
              </w:rPr>
              <w:lastRenderedPageBreak/>
              <w:t>Всего</w:t>
            </w:r>
          </w:p>
        </w:tc>
        <w:tc>
          <w:tcPr>
            <w:tcW w:w="1307" w:type="dxa"/>
            <w:shd w:val="clear" w:color="000000" w:fill="FFFFFF"/>
          </w:tcPr>
          <w:p w:rsidR="00A37901" w:rsidRPr="002346FF" w:rsidRDefault="00A37901" w:rsidP="003009A1">
            <w:pPr>
              <w:jc w:val="center"/>
            </w:pPr>
            <w:r w:rsidRPr="002346FF">
              <w:rPr>
                <w:bCs/>
              </w:rPr>
              <w:t>3956</w:t>
            </w:r>
          </w:p>
        </w:tc>
        <w:tc>
          <w:tcPr>
            <w:tcW w:w="1350" w:type="dxa"/>
            <w:shd w:val="clear" w:color="000000" w:fill="FFFFFF"/>
          </w:tcPr>
          <w:p w:rsidR="00A37901" w:rsidRPr="00777A22" w:rsidRDefault="00A37901" w:rsidP="003009A1">
            <w:pPr>
              <w:jc w:val="center"/>
            </w:pPr>
            <w:r w:rsidRPr="00A213D0">
              <w:t>0,0</w:t>
            </w:r>
          </w:p>
        </w:tc>
        <w:tc>
          <w:tcPr>
            <w:tcW w:w="1471" w:type="dxa"/>
            <w:shd w:val="clear" w:color="000000" w:fill="FFFFFF"/>
          </w:tcPr>
          <w:p w:rsidR="00A37901" w:rsidRPr="0043237D" w:rsidRDefault="001B581B" w:rsidP="003009A1">
            <w:pPr>
              <w:jc w:val="center"/>
            </w:pPr>
            <w:r w:rsidRPr="00F03264">
              <w:rPr>
                <w:bCs/>
              </w:rPr>
              <w:t>3956</w:t>
            </w:r>
          </w:p>
        </w:tc>
        <w:tc>
          <w:tcPr>
            <w:tcW w:w="1030" w:type="dxa"/>
            <w:shd w:val="clear" w:color="000000" w:fill="FFFFFF"/>
          </w:tcPr>
          <w:p w:rsidR="00A37901" w:rsidRPr="0043237D" w:rsidRDefault="00A37901" w:rsidP="003009A1">
            <w:pPr>
              <w:jc w:val="center"/>
            </w:pPr>
            <w:r w:rsidRPr="00A213D0">
              <w:t>0,0</w:t>
            </w:r>
          </w:p>
        </w:tc>
        <w:tc>
          <w:tcPr>
            <w:tcW w:w="1633" w:type="dxa"/>
            <w:shd w:val="clear" w:color="000000" w:fill="FFFFFF"/>
          </w:tcPr>
          <w:p w:rsidR="00A37901" w:rsidRPr="0043237D" w:rsidRDefault="00A37901" w:rsidP="003009A1">
            <w:pPr>
              <w:jc w:val="center"/>
            </w:pPr>
            <w:r w:rsidRPr="00A213D0">
              <w:t>0,0</w:t>
            </w:r>
          </w:p>
        </w:tc>
        <w:tc>
          <w:tcPr>
            <w:tcW w:w="1497" w:type="dxa"/>
            <w:gridSpan w:val="2"/>
            <w:vMerge w:val="restart"/>
            <w:shd w:val="clear" w:color="000000" w:fill="FFFFFF"/>
          </w:tcPr>
          <w:p w:rsidR="00A37901" w:rsidRPr="00777A22" w:rsidRDefault="00A37901" w:rsidP="003009A1">
            <w:pPr>
              <w:ind w:left="-70" w:right="-76"/>
            </w:pPr>
            <w:r w:rsidRPr="00777A22">
              <w:t xml:space="preserve">Не менее 95 процентов лиц старше </w:t>
            </w:r>
            <w:proofErr w:type="spellStart"/>
            <w:proofErr w:type="gramStart"/>
            <w:r w:rsidRPr="00777A22">
              <w:t>трудоспособ</w:t>
            </w:r>
            <w:r w:rsidRPr="00E80005">
              <w:t>-</w:t>
            </w:r>
            <w:r w:rsidRPr="00777A22">
              <w:t>ного</w:t>
            </w:r>
            <w:proofErr w:type="spellEnd"/>
            <w:proofErr w:type="gramEnd"/>
            <w:r w:rsidRPr="00777A22">
              <w:t xml:space="preserve"> возраста из групп риска, </w:t>
            </w:r>
            <w:proofErr w:type="spellStart"/>
            <w:r w:rsidRPr="00777A22">
              <w:t>проживаю</w:t>
            </w:r>
            <w:r w:rsidRPr="00E80005">
              <w:t>-</w:t>
            </w:r>
            <w:r w:rsidRPr="00777A22">
              <w:t>щих</w:t>
            </w:r>
            <w:proofErr w:type="spellEnd"/>
            <w:r w:rsidRPr="00777A22">
              <w:t xml:space="preserve"> в организациях социального </w:t>
            </w:r>
            <w:proofErr w:type="spellStart"/>
            <w:r w:rsidRPr="00777A22">
              <w:t>обслужива</w:t>
            </w:r>
            <w:r w:rsidRPr="00E80005">
              <w:t>-</w:t>
            </w:r>
            <w:r w:rsidRPr="00777A22">
              <w:t>ния</w:t>
            </w:r>
            <w:proofErr w:type="spellEnd"/>
            <w:r w:rsidRPr="00777A22">
              <w:t xml:space="preserve">, прошли к концу 2024 года </w:t>
            </w:r>
            <w:proofErr w:type="spellStart"/>
            <w:r w:rsidRPr="00777A22">
              <w:t>вакцина</w:t>
            </w:r>
            <w:r w:rsidR="00D05C0E">
              <w:t>-</w:t>
            </w:r>
            <w:r w:rsidRPr="00777A22">
              <w:lastRenderedPageBreak/>
              <w:t>цию</w:t>
            </w:r>
            <w:proofErr w:type="spellEnd"/>
            <w:r w:rsidRPr="00777A22">
              <w:t xml:space="preserve"> против </w:t>
            </w:r>
            <w:proofErr w:type="spellStart"/>
            <w:r>
              <w:t>пневмококк</w:t>
            </w:r>
            <w:r w:rsidRPr="00E80005">
              <w:t>-</w:t>
            </w:r>
            <w:r w:rsidRPr="00777A22">
              <w:t>ковой</w:t>
            </w:r>
            <w:proofErr w:type="spellEnd"/>
            <w:r w:rsidRPr="00777A22">
              <w:t xml:space="preserve"> инфекции</w:t>
            </w:r>
          </w:p>
        </w:tc>
        <w:tc>
          <w:tcPr>
            <w:tcW w:w="1559" w:type="dxa"/>
            <w:vMerge w:val="restart"/>
            <w:shd w:val="clear" w:color="000000" w:fill="FFFFFF"/>
          </w:tcPr>
          <w:p w:rsidR="00A37901" w:rsidRPr="00777A22" w:rsidRDefault="00A37901" w:rsidP="003009A1">
            <w:pPr>
              <w:ind w:left="-70" w:right="-127"/>
            </w:pPr>
            <w:r w:rsidRPr="00777A22">
              <w:lastRenderedPageBreak/>
              <w:t>Департамент охраны здоровья населения Кемеровской области</w:t>
            </w:r>
          </w:p>
        </w:tc>
      </w:tr>
      <w:tr w:rsidR="00A37901" w:rsidRPr="00A93CFA" w:rsidTr="00355AFC">
        <w:trPr>
          <w:trHeight w:val="300"/>
        </w:trPr>
        <w:tc>
          <w:tcPr>
            <w:tcW w:w="825" w:type="dxa"/>
            <w:vMerge/>
            <w:shd w:val="clear" w:color="000000" w:fill="FFFFFF"/>
            <w:vAlign w:val="center"/>
          </w:tcPr>
          <w:p w:rsidR="00A37901" w:rsidRPr="00777A22" w:rsidRDefault="00A37901" w:rsidP="003009A1"/>
        </w:tc>
        <w:tc>
          <w:tcPr>
            <w:tcW w:w="2537" w:type="dxa"/>
            <w:vMerge/>
            <w:shd w:val="clear" w:color="000000" w:fill="FFFFFF"/>
            <w:vAlign w:val="center"/>
          </w:tcPr>
          <w:p w:rsidR="00A37901" w:rsidRPr="002346FF" w:rsidRDefault="00A37901" w:rsidP="003009A1"/>
        </w:tc>
        <w:tc>
          <w:tcPr>
            <w:tcW w:w="966" w:type="dxa"/>
            <w:shd w:val="clear" w:color="000000" w:fill="FFFFFF"/>
          </w:tcPr>
          <w:p w:rsidR="00A37901" w:rsidRPr="002346FF" w:rsidRDefault="00A37901" w:rsidP="003009A1">
            <w:pPr>
              <w:jc w:val="center"/>
            </w:pPr>
            <w:r w:rsidRPr="002346FF">
              <w:t>2019</w:t>
            </w:r>
          </w:p>
        </w:tc>
        <w:tc>
          <w:tcPr>
            <w:tcW w:w="1307" w:type="dxa"/>
            <w:shd w:val="clear" w:color="000000" w:fill="FFFFFF"/>
          </w:tcPr>
          <w:p w:rsidR="00A37901" w:rsidRPr="002346FF" w:rsidRDefault="00A37901" w:rsidP="003009A1">
            <w:pPr>
              <w:jc w:val="center"/>
            </w:pPr>
            <w:r w:rsidRPr="002346FF">
              <w:t>3296,2</w:t>
            </w:r>
          </w:p>
        </w:tc>
        <w:tc>
          <w:tcPr>
            <w:tcW w:w="1350" w:type="dxa"/>
            <w:shd w:val="clear" w:color="000000" w:fill="FFFFFF"/>
          </w:tcPr>
          <w:p w:rsidR="00A37901" w:rsidRPr="00777A22" w:rsidRDefault="00A37901" w:rsidP="003009A1">
            <w:pPr>
              <w:jc w:val="center"/>
            </w:pPr>
            <w:r>
              <w:t>0,0</w:t>
            </w:r>
          </w:p>
        </w:tc>
        <w:tc>
          <w:tcPr>
            <w:tcW w:w="1471" w:type="dxa"/>
            <w:shd w:val="clear" w:color="000000" w:fill="FFFFFF"/>
          </w:tcPr>
          <w:p w:rsidR="00A37901" w:rsidRPr="0043237D" w:rsidRDefault="00A37901" w:rsidP="003009A1">
            <w:pPr>
              <w:jc w:val="center"/>
            </w:pPr>
            <w:r>
              <w:t>3296,2</w:t>
            </w:r>
          </w:p>
        </w:tc>
        <w:tc>
          <w:tcPr>
            <w:tcW w:w="1030" w:type="dxa"/>
            <w:shd w:val="clear" w:color="000000" w:fill="FFFFFF"/>
          </w:tcPr>
          <w:p w:rsidR="00A37901" w:rsidRPr="0043237D" w:rsidRDefault="00A37901" w:rsidP="003009A1">
            <w:pPr>
              <w:jc w:val="center"/>
            </w:pPr>
            <w:r>
              <w:t>0,0</w:t>
            </w:r>
          </w:p>
        </w:tc>
        <w:tc>
          <w:tcPr>
            <w:tcW w:w="1633" w:type="dxa"/>
            <w:shd w:val="clear" w:color="000000" w:fill="FFFFFF"/>
          </w:tcPr>
          <w:p w:rsidR="00A37901" w:rsidRPr="0043237D" w:rsidRDefault="00A37901" w:rsidP="003009A1">
            <w:pPr>
              <w:jc w:val="center"/>
            </w:pPr>
            <w:r>
              <w:t>0,0</w:t>
            </w:r>
          </w:p>
        </w:tc>
        <w:tc>
          <w:tcPr>
            <w:tcW w:w="1497" w:type="dxa"/>
            <w:gridSpan w:val="2"/>
            <w:vMerge/>
            <w:shd w:val="clear" w:color="000000" w:fill="FFFFFF"/>
            <w:vAlign w:val="center"/>
          </w:tcPr>
          <w:p w:rsidR="00A37901" w:rsidRPr="00777A22" w:rsidRDefault="00A37901" w:rsidP="003009A1">
            <w:pPr>
              <w:ind w:left="-70" w:right="-76"/>
            </w:pPr>
          </w:p>
        </w:tc>
        <w:tc>
          <w:tcPr>
            <w:tcW w:w="1559" w:type="dxa"/>
            <w:vMerge/>
            <w:shd w:val="clear" w:color="000000" w:fill="FFFFFF"/>
            <w:vAlign w:val="center"/>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tcPr>
          <w:p w:rsidR="00A37901" w:rsidRPr="00777A22" w:rsidRDefault="00A37901" w:rsidP="003009A1"/>
        </w:tc>
        <w:tc>
          <w:tcPr>
            <w:tcW w:w="2537" w:type="dxa"/>
            <w:vMerge/>
            <w:shd w:val="clear" w:color="000000" w:fill="FFFFFF"/>
            <w:vAlign w:val="center"/>
          </w:tcPr>
          <w:p w:rsidR="00A37901" w:rsidRPr="002346FF" w:rsidRDefault="00A37901" w:rsidP="003009A1"/>
        </w:tc>
        <w:tc>
          <w:tcPr>
            <w:tcW w:w="966" w:type="dxa"/>
            <w:shd w:val="clear" w:color="000000" w:fill="FFFFFF"/>
          </w:tcPr>
          <w:p w:rsidR="00A37901" w:rsidRPr="002346FF" w:rsidRDefault="00A37901" w:rsidP="003009A1">
            <w:pPr>
              <w:jc w:val="center"/>
            </w:pPr>
            <w:r w:rsidRPr="002346FF">
              <w:t>2020</w:t>
            </w:r>
          </w:p>
        </w:tc>
        <w:tc>
          <w:tcPr>
            <w:tcW w:w="1307" w:type="dxa"/>
            <w:shd w:val="clear" w:color="000000" w:fill="FFFFFF"/>
          </w:tcPr>
          <w:p w:rsidR="00A37901" w:rsidRPr="002346FF" w:rsidRDefault="00A37901" w:rsidP="003009A1">
            <w:pPr>
              <w:jc w:val="center"/>
            </w:pPr>
            <w:r w:rsidRPr="002346FF">
              <w:t>330,1</w:t>
            </w:r>
          </w:p>
        </w:tc>
        <w:tc>
          <w:tcPr>
            <w:tcW w:w="1350" w:type="dxa"/>
            <w:shd w:val="clear" w:color="000000" w:fill="FFFFFF"/>
          </w:tcPr>
          <w:p w:rsidR="00A37901" w:rsidRPr="00777A22" w:rsidRDefault="00A37901" w:rsidP="003009A1">
            <w:pPr>
              <w:jc w:val="center"/>
            </w:pPr>
            <w:r>
              <w:t>0,0</w:t>
            </w:r>
          </w:p>
        </w:tc>
        <w:tc>
          <w:tcPr>
            <w:tcW w:w="1471" w:type="dxa"/>
            <w:shd w:val="clear" w:color="000000" w:fill="FFFFFF"/>
          </w:tcPr>
          <w:p w:rsidR="00A37901" w:rsidRPr="0043237D" w:rsidRDefault="00A37901" w:rsidP="003009A1">
            <w:pPr>
              <w:jc w:val="center"/>
            </w:pPr>
            <w:r>
              <w:t>330,1</w:t>
            </w:r>
          </w:p>
        </w:tc>
        <w:tc>
          <w:tcPr>
            <w:tcW w:w="1030" w:type="dxa"/>
            <w:shd w:val="clear" w:color="000000" w:fill="FFFFFF"/>
          </w:tcPr>
          <w:p w:rsidR="00A37901" w:rsidRPr="0043237D" w:rsidRDefault="00A37901" w:rsidP="003009A1">
            <w:pPr>
              <w:jc w:val="center"/>
            </w:pPr>
            <w:r>
              <w:t>0,0</w:t>
            </w:r>
          </w:p>
        </w:tc>
        <w:tc>
          <w:tcPr>
            <w:tcW w:w="1633" w:type="dxa"/>
            <w:shd w:val="clear" w:color="000000" w:fill="FFFFFF"/>
          </w:tcPr>
          <w:p w:rsidR="00A37901" w:rsidRPr="0043237D" w:rsidRDefault="00A37901" w:rsidP="003009A1">
            <w:pPr>
              <w:jc w:val="center"/>
            </w:pPr>
            <w:r>
              <w:t>0,0</w:t>
            </w:r>
          </w:p>
        </w:tc>
        <w:tc>
          <w:tcPr>
            <w:tcW w:w="1497" w:type="dxa"/>
            <w:gridSpan w:val="2"/>
            <w:vMerge/>
            <w:shd w:val="clear" w:color="000000" w:fill="FFFFFF"/>
            <w:vAlign w:val="center"/>
          </w:tcPr>
          <w:p w:rsidR="00A37901" w:rsidRPr="00777A22" w:rsidRDefault="00A37901" w:rsidP="003009A1">
            <w:pPr>
              <w:ind w:left="-70" w:right="-76"/>
            </w:pPr>
          </w:p>
        </w:tc>
        <w:tc>
          <w:tcPr>
            <w:tcW w:w="1559" w:type="dxa"/>
            <w:vMerge/>
            <w:shd w:val="clear" w:color="000000" w:fill="FFFFFF"/>
            <w:vAlign w:val="center"/>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tcPr>
          <w:p w:rsidR="00A37901" w:rsidRPr="00777A22" w:rsidRDefault="00A37901" w:rsidP="003009A1"/>
        </w:tc>
        <w:tc>
          <w:tcPr>
            <w:tcW w:w="2537" w:type="dxa"/>
            <w:vMerge/>
            <w:shd w:val="clear" w:color="000000" w:fill="FFFFFF"/>
            <w:vAlign w:val="center"/>
          </w:tcPr>
          <w:p w:rsidR="00A37901" w:rsidRPr="002346FF" w:rsidRDefault="00A37901" w:rsidP="003009A1"/>
        </w:tc>
        <w:tc>
          <w:tcPr>
            <w:tcW w:w="966" w:type="dxa"/>
            <w:shd w:val="clear" w:color="000000" w:fill="FFFFFF"/>
          </w:tcPr>
          <w:p w:rsidR="00A37901" w:rsidRPr="002346FF" w:rsidRDefault="00A37901" w:rsidP="003009A1">
            <w:pPr>
              <w:jc w:val="center"/>
            </w:pPr>
            <w:r w:rsidRPr="002346FF">
              <w:t>2021</w:t>
            </w:r>
          </w:p>
        </w:tc>
        <w:tc>
          <w:tcPr>
            <w:tcW w:w="1307" w:type="dxa"/>
            <w:shd w:val="clear" w:color="000000" w:fill="FFFFFF"/>
          </w:tcPr>
          <w:p w:rsidR="00A37901" w:rsidRPr="002346FF" w:rsidRDefault="00A37901" w:rsidP="003009A1">
            <w:pPr>
              <w:jc w:val="center"/>
            </w:pPr>
            <w:r w:rsidRPr="002346FF">
              <w:t>329,7</w:t>
            </w:r>
          </w:p>
        </w:tc>
        <w:tc>
          <w:tcPr>
            <w:tcW w:w="1350" w:type="dxa"/>
            <w:shd w:val="clear" w:color="000000" w:fill="FFFFFF"/>
          </w:tcPr>
          <w:p w:rsidR="00A37901" w:rsidRPr="00777A22" w:rsidRDefault="00A37901" w:rsidP="003009A1">
            <w:pPr>
              <w:jc w:val="center"/>
            </w:pPr>
            <w:r>
              <w:t>0,0</w:t>
            </w:r>
          </w:p>
        </w:tc>
        <w:tc>
          <w:tcPr>
            <w:tcW w:w="1471" w:type="dxa"/>
            <w:shd w:val="clear" w:color="000000" w:fill="FFFFFF"/>
          </w:tcPr>
          <w:p w:rsidR="00A37901" w:rsidRPr="0043237D" w:rsidRDefault="00A37901" w:rsidP="003009A1">
            <w:pPr>
              <w:jc w:val="center"/>
            </w:pPr>
            <w:r>
              <w:t>329,7</w:t>
            </w:r>
          </w:p>
        </w:tc>
        <w:tc>
          <w:tcPr>
            <w:tcW w:w="1030" w:type="dxa"/>
            <w:shd w:val="clear" w:color="000000" w:fill="FFFFFF"/>
          </w:tcPr>
          <w:p w:rsidR="00A37901" w:rsidRPr="0043237D" w:rsidRDefault="00A37901" w:rsidP="003009A1">
            <w:pPr>
              <w:jc w:val="center"/>
            </w:pPr>
            <w:r>
              <w:t>0,0</w:t>
            </w:r>
          </w:p>
        </w:tc>
        <w:tc>
          <w:tcPr>
            <w:tcW w:w="1633" w:type="dxa"/>
            <w:shd w:val="clear" w:color="000000" w:fill="FFFFFF"/>
          </w:tcPr>
          <w:p w:rsidR="00A37901" w:rsidRPr="0043237D" w:rsidRDefault="00A37901" w:rsidP="003009A1">
            <w:pPr>
              <w:jc w:val="center"/>
            </w:pPr>
            <w:r>
              <w:t>0,0</w:t>
            </w:r>
          </w:p>
        </w:tc>
        <w:tc>
          <w:tcPr>
            <w:tcW w:w="1497" w:type="dxa"/>
            <w:gridSpan w:val="2"/>
            <w:vMerge/>
            <w:shd w:val="clear" w:color="000000" w:fill="FFFFFF"/>
            <w:vAlign w:val="center"/>
          </w:tcPr>
          <w:p w:rsidR="00A37901" w:rsidRPr="00777A22" w:rsidRDefault="00A37901" w:rsidP="003009A1">
            <w:pPr>
              <w:ind w:left="-70" w:right="-76"/>
            </w:pPr>
          </w:p>
        </w:tc>
        <w:tc>
          <w:tcPr>
            <w:tcW w:w="1559" w:type="dxa"/>
            <w:vMerge/>
            <w:shd w:val="clear" w:color="000000" w:fill="FFFFFF"/>
            <w:vAlign w:val="center"/>
          </w:tcPr>
          <w:p w:rsidR="00A37901" w:rsidRPr="00777A22" w:rsidRDefault="00A37901" w:rsidP="003009A1">
            <w:pPr>
              <w:ind w:left="-70" w:right="-127"/>
            </w:pPr>
          </w:p>
        </w:tc>
      </w:tr>
      <w:tr w:rsidR="00A37901" w:rsidRPr="00A93CFA" w:rsidTr="00355AFC">
        <w:trPr>
          <w:trHeight w:val="300"/>
        </w:trPr>
        <w:tc>
          <w:tcPr>
            <w:tcW w:w="825" w:type="dxa"/>
            <w:vMerge w:val="restart"/>
            <w:shd w:val="clear" w:color="000000" w:fill="FFFFFF"/>
          </w:tcPr>
          <w:p w:rsidR="00A37901" w:rsidRPr="00355AFC" w:rsidRDefault="00A37901" w:rsidP="002346FF">
            <w:pPr>
              <w:jc w:val="center"/>
            </w:pPr>
            <w:r w:rsidRPr="00355AFC">
              <w:lastRenderedPageBreak/>
              <w:t>3.16</w:t>
            </w:r>
          </w:p>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p w:rsidR="00A37901" w:rsidRPr="00355AFC" w:rsidRDefault="00A37901" w:rsidP="003009A1"/>
        </w:tc>
        <w:tc>
          <w:tcPr>
            <w:tcW w:w="2537" w:type="dxa"/>
            <w:vMerge w:val="restart"/>
            <w:shd w:val="clear" w:color="000000" w:fill="FFFFFF"/>
          </w:tcPr>
          <w:p w:rsidR="00A37901" w:rsidRPr="002346FF" w:rsidRDefault="00A37901" w:rsidP="003009A1">
            <w:r w:rsidRPr="002346FF">
              <w:t>Проведение профилактических осмотров и диспансеризации лиц старше трудоспособного возраста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966" w:type="dxa"/>
            <w:shd w:val="clear" w:color="000000" w:fill="FFFFFF"/>
          </w:tcPr>
          <w:p w:rsidR="00A37901" w:rsidRPr="002346FF" w:rsidRDefault="00A37901" w:rsidP="003009A1">
            <w:pPr>
              <w:jc w:val="center"/>
            </w:pPr>
            <w:r w:rsidRPr="002346FF">
              <w:rPr>
                <w:bCs/>
              </w:rPr>
              <w:t>Всего</w:t>
            </w:r>
          </w:p>
        </w:tc>
        <w:tc>
          <w:tcPr>
            <w:tcW w:w="1307" w:type="dxa"/>
            <w:shd w:val="clear" w:color="000000" w:fill="FFFFFF"/>
          </w:tcPr>
          <w:p w:rsidR="00A37901" w:rsidRPr="002346FF" w:rsidRDefault="00A37901" w:rsidP="003009A1">
            <w:pPr>
              <w:jc w:val="center"/>
            </w:pPr>
            <w:r w:rsidRPr="002346FF">
              <w:rPr>
                <w:bCs/>
              </w:rPr>
              <w:t>44161</w:t>
            </w:r>
          </w:p>
        </w:tc>
        <w:tc>
          <w:tcPr>
            <w:tcW w:w="1350" w:type="dxa"/>
            <w:shd w:val="clear" w:color="000000" w:fill="FFFFFF"/>
          </w:tcPr>
          <w:p w:rsidR="00A37901" w:rsidRPr="00777A22" w:rsidRDefault="00A37901" w:rsidP="003009A1">
            <w:pPr>
              <w:jc w:val="center"/>
            </w:pPr>
            <w:r w:rsidRPr="00412216">
              <w:t>0,0</w:t>
            </w:r>
          </w:p>
        </w:tc>
        <w:tc>
          <w:tcPr>
            <w:tcW w:w="1471" w:type="dxa"/>
            <w:shd w:val="clear" w:color="000000" w:fill="FFFFFF"/>
          </w:tcPr>
          <w:p w:rsidR="00A37901" w:rsidRPr="0043237D" w:rsidRDefault="001B581B" w:rsidP="003009A1">
            <w:pPr>
              <w:jc w:val="center"/>
            </w:pPr>
            <w:r w:rsidRPr="00F03264">
              <w:rPr>
                <w:bCs/>
              </w:rPr>
              <w:t>44161</w:t>
            </w:r>
          </w:p>
        </w:tc>
        <w:tc>
          <w:tcPr>
            <w:tcW w:w="1030" w:type="dxa"/>
            <w:shd w:val="clear" w:color="000000" w:fill="FFFFFF"/>
          </w:tcPr>
          <w:p w:rsidR="00A37901" w:rsidRPr="0043237D" w:rsidRDefault="00A37901" w:rsidP="003009A1">
            <w:pPr>
              <w:jc w:val="center"/>
            </w:pPr>
            <w:r w:rsidRPr="001D2D12">
              <w:t>0,0</w:t>
            </w:r>
          </w:p>
        </w:tc>
        <w:tc>
          <w:tcPr>
            <w:tcW w:w="1633" w:type="dxa"/>
            <w:shd w:val="clear" w:color="000000" w:fill="FFFFFF"/>
          </w:tcPr>
          <w:p w:rsidR="00A37901" w:rsidRPr="0043237D" w:rsidRDefault="00A37901" w:rsidP="003009A1">
            <w:pPr>
              <w:jc w:val="center"/>
            </w:pPr>
            <w:r w:rsidRPr="001D2D12">
              <w:t>0,0</w:t>
            </w:r>
          </w:p>
        </w:tc>
        <w:tc>
          <w:tcPr>
            <w:tcW w:w="1497" w:type="dxa"/>
            <w:gridSpan w:val="2"/>
            <w:vMerge w:val="restart"/>
            <w:shd w:val="clear" w:color="000000" w:fill="FFFFFF"/>
          </w:tcPr>
          <w:p w:rsidR="00A37901" w:rsidRPr="00777A22" w:rsidRDefault="00A37901" w:rsidP="003009A1">
            <w:pPr>
              <w:ind w:left="-70" w:right="-76"/>
            </w:pPr>
            <w:r w:rsidRPr="00777A22">
              <w:t xml:space="preserve">Не менее 70 процентов лиц старше трудоспособного возраста </w:t>
            </w:r>
            <w:proofErr w:type="gramStart"/>
            <w:r w:rsidRPr="00777A22">
              <w:t>охвачены</w:t>
            </w:r>
            <w:proofErr w:type="gramEnd"/>
            <w:r w:rsidRPr="00777A22">
              <w:t xml:space="preserve"> профилактическими осмотрами и диспансеризацией к концу 2024 года</w:t>
            </w:r>
          </w:p>
        </w:tc>
        <w:tc>
          <w:tcPr>
            <w:tcW w:w="1559" w:type="dxa"/>
            <w:vMerge w:val="restart"/>
            <w:shd w:val="clear" w:color="000000" w:fill="FFFFFF"/>
          </w:tcPr>
          <w:p w:rsidR="00A37901" w:rsidRPr="00777A22" w:rsidRDefault="00A37901" w:rsidP="003009A1">
            <w:pPr>
              <w:ind w:left="-70" w:right="-127"/>
            </w:pPr>
            <w:r w:rsidRPr="00777A22">
              <w:t>Департамент охраны здоровья населения Кемеровской области</w:t>
            </w:r>
          </w:p>
        </w:tc>
      </w:tr>
      <w:tr w:rsidR="00A37901" w:rsidRPr="00A93CFA" w:rsidTr="00355AFC">
        <w:trPr>
          <w:trHeight w:val="300"/>
        </w:trPr>
        <w:tc>
          <w:tcPr>
            <w:tcW w:w="825" w:type="dxa"/>
            <w:vMerge/>
            <w:shd w:val="clear" w:color="000000" w:fill="FFFFFF"/>
            <w:vAlign w:val="center"/>
          </w:tcPr>
          <w:p w:rsidR="00A37901" w:rsidRPr="00777A22" w:rsidRDefault="00A37901" w:rsidP="003009A1"/>
        </w:tc>
        <w:tc>
          <w:tcPr>
            <w:tcW w:w="2537" w:type="dxa"/>
            <w:vMerge/>
            <w:shd w:val="clear" w:color="000000" w:fill="FFFFFF"/>
            <w:vAlign w:val="center"/>
          </w:tcPr>
          <w:p w:rsidR="00A37901" w:rsidRPr="002346FF" w:rsidRDefault="00A37901" w:rsidP="003009A1"/>
        </w:tc>
        <w:tc>
          <w:tcPr>
            <w:tcW w:w="966" w:type="dxa"/>
            <w:shd w:val="clear" w:color="000000" w:fill="FFFFFF"/>
          </w:tcPr>
          <w:p w:rsidR="00A37901" w:rsidRPr="002346FF" w:rsidRDefault="00A37901" w:rsidP="003009A1">
            <w:pPr>
              <w:jc w:val="center"/>
            </w:pPr>
            <w:r w:rsidRPr="002346FF">
              <w:t>2019</w:t>
            </w:r>
          </w:p>
        </w:tc>
        <w:tc>
          <w:tcPr>
            <w:tcW w:w="1307" w:type="dxa"/>
            <w:shd w:val="clear" w:color="000000" w:fill="FFFFFF"/>
          </w:tcPr>
          <w:p w:rsidR="00A37901" w:rsidRPr="002346FF" w:rsidRDefault="00A37901" w:rsidP="003009A1">
            <w:pPr>
              <w:jc w:val="center"/>
            </w:pPr>
            <w:r w:rsidRPr="002346FF">
              <w:t>0,0</w:t>
            </w:r>
          </w:p>
        </w:tc>
        <w:tc>
          <w:tcPr>
            <w:tcW w:w="1350" w:type="dxa"/>
            <w:shd w:val="clear" w:color="000000" w:fill="FFFFFF"/>
          </w:tcPr>
          <w:p w:rsidR="00A37901" w:rsidRPr="00777A22" w:rsidRDefault="00A37901" w:rsidP="003009A1">
            <w:pPr>
              <w:jc w:val="center"/>
            </w:pPr>
            <w:r>
              <w:t>0,0</w:t>
            </w:r>
          </w:p>
        </w:tc>
        <w:tc>
          <w:tcPr>
            <w:tcW w:w="1471" w:type="dxa"/>
            <w:shd w:val="clear" w:color="000000" w:fill="FFFFFF"/>
          </w:tcPr>
          <w:p w:rsidR="00A37901" w:rsidRPr="0043237D" w:rsidRDefault="00A37901" w:rsidP="003009A1">
            <w:pPr>
              <w:jc w:val="center"/>
            </w:pPr>
            <w:r>
              <w:t>0,0</w:t>
            </w:r>
          </w:p>
        </w:tc>
        <w:tc>
          <w:tcPr>
            <w:tcW w:w="1030" w:type="dxa"/>
            <w:shd w:val="clear" w:color="000000" w:fill="FFFFFF"/>
          </w:tcPr>
          <w:p w:rsidR="00A37901" w:rsidRPr="0043237D" w:rsidRDefault="00A37901" w:rsidP="003009A1">
            <w:pPr>
              <w:jc w:val="center"/>
            </w:pPr>
            <w:r>
              <w:t>0,0</w:t>
            </w:r>
          </w:p>
        </w:tc>
        <w:tc>
          <w:tcPr>
            <w:tcW w:w="1633" w:type="dxa"/>
            <w:shd w:val="clear" w:color="000000" w:fill="FFFFFF"/>
          </w:tcPr>
          <w:p w:rsidR="00A37901" w:rsidRPr="0043237D" w:rsidRDefault="00A37901" w:rsidP="003009A1">
            <w:pPr>
              <w:jc w:val="center"/>
            </w:pPr>
            <w:r>
              <w:t>0,0</w:t>
            </w:r>
          </w:p>
        </w:tc>
        <w:tc>
          <w:tcPr>
            <w:tcW w:w="1497" w:type="dxa"/>
            <w:gridSpan w:val="2"/>
            <w:vMerge/>
            <w:shd w:val="clear" w:color="000000" w:fill="FFFFFF"/>
            <w:vAlign w:val="center"/>
          </w:tcPr>
          <w:p w:rsidR="00A37901" w:rsidRPr="00777A22" w:rsidRDefault="00A37901" w:rsidP="003009A1">
            <w:pPr>
              <w:ind w:left="-70" w:right="-76"/>
            </w:pPr>
          </w:p>
        </w:tc>
        <w:tc>
          <w:tcPr>
            <w:tcW w:w="1559" w:type="dxa"/>
            <w:vMerge/>
            <w:shd w:val="clear" w:color="000000" w:fill="FFFFFF"/>
            <w:vAlign w:val="center"/>
          </w:tcPr>
          <w:p w:rsidR="00A37901" w:rsidRPr="00777A22" w:rsidRDefault="00A37901" w:rsidP="003009A1">
            <w:pPr>
              <w:ind w:left="-70" w:right="-127"/>
            </w:pPr>
          </w:p>
        </w:tc>
      </w:tr>
      <w:tr w:rsidR="00A37901" w:rsidRPr="00A93CFA" w:rsidTr="00355AFC">
        <w:trPr>
          <w:trHeight w:val="300"/>
        </w:trPr>
        <w:tc>
          <w:tcPr>
            <w:tcW w:w="825" w:type="dxa"/>
            <w:vMerge/>
            <w:shd w:val="clear" w:color="000000" w:fill="FFFFFF"/>
            <w:vAlign w:val="center"/>
          </w:tcPr>
          <w:p w:rsidR="00A37901" w:rsidRPr="00777A22" w:rsidRDefault="00A37901" w:rsidP="003009A1"/>
        </w:tc>
        <w:tc>
          <w:tcPr>
            <w:tcW w:w="2537" w:type="dxa"/>
            <w:vMerge/>
            <w:shd w:val="clear" w:color="000000" w:fill="FFFFFF"/>
            <w:vAlign w:val="center"/>
          </w:tcPr>
          <w:p w:rsidR="00A37901" w:rsidRPr="002346FF" w:rsidRDefault="00A37901" w:rsidP="003009A1"/>
        </w:tc>
        <w:tc>
          <w:tcPr>
            <w:tcW w:w="966" w:type="dxa"/>
            <w:shd w:val="clear" w:color="000000" w:fill="FFFFFF"/>
          </w:tcPr>
          <w:p w:rsidR="00A37901" w:rsidRPr="002346FF" w:rsidRDefault="00A37901" w:rsidP="003009A1">
            <w:pPr>
              <w:jc w:val="center"/>
            </w:pPr>
            <w:r w:rsidRPr="002346FF">
              <w:t>2020</w:t>
            </w:r>
          </w:p>
        </w:tc>
        <w:tc>
          <w:tcPr>
            <w:tcW w:w="1307" w:type="dxa"/>
            <w:shd w:val="clear" w:color="000000" w:fill="FFFFFF"/>
          </w:tcPr>
          <w:p w:rsidR="00A37901" w:rsidRPr="002346FF" w:rsidRDefault="00A37901" w:rsidP="003009A1">
            <w:pPr>
              <w:jc w:val="center"/>
            </w:pPr>
            <w:r w:rsidRPr="002346FF">
              <w:t>34902,6</w:t>
            </w:r>
          </w:p>
        </w:tc>
        <w:tc>
          <w:tcPr>
            <w:tcW w:w="1350" w:type="dxa"/>
            <w:shd w:val="clear" w:color="000000" w:fill="FFFFFF"/>
          </w:tcPr>
          <w:p w:rsidR="00A37901" w:rsidRPr="00777A22" w:rsidRDefault="00A37901" w:rsidP="003009A1">
            <w:pPr>
              <w:jc w:val="center"/>
            </w:pPr>
            <w:r>
              <w:t>0,0</w:t>
            </w:r>
          </w:p>
        </w:tc>
        <w:tc>
          <w:tcPr>
            <w:tcW w:w="1471" w:type="dxa"/>
            <w:shd w:val="clear" w:color="000000" w:fill="FFFFFF"/>
          </w:tcPr>
          <w:p w:rsidR="00A37901" w:rsidRPr="0043237D" w:rsidRDefault="00A37901" w:rsidP="003009A1">
            <w:pPr>
              <w:jc w:val="center"/>
            </w:pPr>
            <w:r>
              <w:t>34902,6</w:t>
            </w:r>
          </w:p>
        </w:tc>
        <w:tc>
          <w:tcPr>
            <w:tcW w:w="1030" w:type="dxa"/>
            <w:shd w:val="clear" w:color="000000" w:fill="FFFFFF"/>
          </w:tcPr>
          <w:p w:rsidR="00A37901" w:rsidRPr="0043237D" w:rsidRDefault="00A37901" w:rsidP="003009A1">
            <w:pPr>
              <w:jc w:val="center"/>
            </w:pPr>
            <w:r>
              <w:t>0,0</w:t>
            </w:r>
          </w:p>
        </w:tc>
        <w:tc>
          <w:tcPr>
            <w:tcW w:w="1633" w:type="dxa"/>
            <w:shd w:val="clear" w:color="000000" w:fill="FFFFFF"/>
          </w:tcPr>
          <w:p w:rsidR="00A37901" w:rsidRPr="0043237D" w:rsidRDefault="00A37901" w:rsidP="003009A1">
            <w:pPr>
              <w:jc w:val="center"/>
            </w:pPr>
            <w:r>
              <w:t>0,0</w:t>
            </w:r>
          </w:p>
        </w:tc>
        <w:tc>
          <w:tcPr>
            <w:tcW w:w="1497" w:type="dxa"/>
            <w:gridSpan w:val="2"/>
            <w:vMerge/>
            <w:shd w:val="clear" w:color="000000" w:fill="FFFFFF"/>
            <w:vAlign w:val="center"/>
          </w:tcPr>
          <w:p w:rsidR="00A37901" w:rsidRPr="00777A22" w:rsidRDefault="00A37901" w:rsidP="003009A1">
            <w:pPr>
              <w:ind w:left="-70" w:right="-76"/>
            </w:pPr>
          </w:p>
        </w:tc>
        <w:tc>
          <w:tcPr>
            <w:tcW w:w="1559" w:type="dxa"/>
            <w:vMerge/>
            <w:shd w:val="clear" w:color="000000" w:fill="FFFFFF"/>
            <w:vAlign w:val="center"/>
          </w:tcPr>
          <w:p w:rsidR="00A37901" w:rsidRPr="00777A22" w:rsidRDefault="00A37901" w:rsidP="003009A1">
            <w:pPr>
              <w:ind w:left="-70" w:right="-127"/>
            </w:pPr>
          </w:p>
        </w:tc>
      </w:tr>
      <w:tr w:rsidR="00A37901" w:rsidRPr="00A93CFA" w:rsidTr="00355AFC">
        <w:trPr>
          <w:trHeight w:val="2055"/>
        </w:trPr>
        <w:tc>
          <w:tcPr>
            <w:tcW w:w="825" w:type="dxa"/>
            <w:vMerge/>
            <w:shd w:val="clear" w:color="000000" w:fill="FFFFFF"/>
            <w:vAlign w:val="center"/>
          </w:tcPr>
          <w:p w:rsidR="00A37901" w:rsidRPr="00777A22" w:rsidRDefault="00A37901" w:rsidP="003009A1"/>
        </w:tc>
        <w:tc>
          <w:tcPr>
            <w:tcW w:w="2537" w:type="dxa"/>
            <w:vMerge/>
            <w:shd w:val="clear" w:color="000000" w:fill="FFFFFF"/>
            <w:vAlign w:val="center"/>
          </w:tcPr>
          <w:p w:rsidR="00A37901" w:rsidRPr="002346FF" w:rsidRDefault="00A37901" w:rsidP="003009A1"/>
        </w:tc>
        <w:tc>
          <w:tcPr>
            <w:tcW w:w="966" w:type="dxa"/>
            <w:shd w:val="clear" w:color="000000" w:fill="FFFFFF"/>
          </w:tcPr>
          <w:p w:rsidR="00A37901" w:rsidRPr="002346FF" w:rsidRDefault="00A37901" w:rsidP="003009A1">
            <w:pPr>
              <w:jc w:val="center"/>
            </w:pPr>
            <w:r w:rsidRPr="002346FF">
              <w:t>2021</w:t>
            </w:r>
          </w:p>
        </w:tc>
        <w:tc>
          <w:tcPr>
            <w:tcW w:w="1307" w:type="dxa"/>
            <w:shd w:val="clear" w:color="000000" w:fill="FFFFFF"/>
          </w:tcPr>
          <w:p w:rsidR="00A37901" w:rsidRPr="002346FF" w:rsidRDefault="00A37901" w:rsidP="003009A1">
            <w:pPr>
              <w:jc w:val="center"/>
            </w:pPr>
            <w:r w:rsidRPr="002346FF">
              <w:t>9258,4</w:t>
            </w:r>
          </w:p>
        </w:tc>
        <w:tc>
          <w:tcPr>
            <w:tcW w:w="1350" w:type="dxa"/>
            <w:shd w:val="clear" w:color="000000" w:fill="FFFFFF"/>
          </w:tcPr>
          <w:p w:rsidR="00A37901" w:rsidRPr="00777A22" w:rsidRDefault="00A37901" w:rsidP="003009A1">
            <w:pPr>
              <w:jc w:val="center"/>
            </w:pPr>
            <w:r>
              <w:t>0,0</w:t>
            </w:r>
          </w:p>
        </w:tc>
        <w:tc>
          <w:tcPr>
            <w:tcW w:w="1471" w:type="dxa"/>
            <w:shd w:val="clear" w:color="000000" w:fill="FFFFFF"/>
          </w:tcPr>
          <w:p w:rsidR="00A37901" w:rsidRPr="0043237D" w:rsidRDefault="00A37901" w:rsidP="003009A1">
            <w:pPr>
              <w:jc w:val="center"/>
            </w:pPr>
            <w:r>
              <w:t>9258,4</w:t>
            </w:r>
          </w:p>
        </w:tc>
        <w:tc>
          <w:tcPr>
            <w:tcW w:w="1030" w:type="dxa"/>
            <w:shd w:val="clear" w:color="000000" w:fill="FFFFFF"/>
          </w:tcPr>
          <w:p w:rsidR="00A37901" w:rsidRPr="0043237D" w:rsidRDefault="00A37901" w:rsidP="003009A1">
            <w:pPr>
              <w:jc w:val="center"/>
            </w:pPr>
            <w:r>
              <w:t>0,0</w:t>
            </w:r>
          </w:p>
        </w:tc>
        <w:tc>
          <w:tcPr>
            <w:tcW w:w="1633" w:type="dxa"/>
            <w:shd w:val="clear" w:color="000000" w:fill="FFFFFF"/>
          </w:tcPr>
          <w:p w:rsidR="00A37901" w:rsidRPr="0043237D" w:rsidRDefault="00A37901" w:rsidP="003009A1">
            <w:pPr>
              <w:jc w:val="center"/>
            </w:pPr>
            <w:r>
              <w:t>0,0</w:t>
            </w:r>
          </w:p>
        </w:tc>
        <w:tc>
          <w:tcPr>
            <w:tcW w:w="1497" w:type="dxa"/>
            <w:gridSpan w:val="2"/>
            <w:vMerge/>
            <w:shd w:val="clear" w:color="000000" w:fill="FFFFFF"/>
            <w:vAlign w:val="center"/>
          </w:tcPr>
          <w:p w:rsidR="00A37901" w:rsidRPr="00777A22" w:rsidRDefault="00A37901" w:rsidP="003009A1">
            <w:pPr>
              <w:ind w:left="-70" w:right="-76"/>
            </w:pPr>
          </w:p>
        </w:tc>
        <w:tc>
          <w:tcPr>
            <w:tcW w:w="1559" w:type="dxa"/>
            <w:vMerge/>
            <w:shd w:val="clear" w:color="000000" w:fill="FFFFFF"/>
            <w:vAlign w:val="center"/>
          </w:tcPr>
          <w:p w:rsidR="00A37901" w:rsidRPr="00777A22" w:rsidRDefault="00A37901" w:rsidP="003009A1">
            <w:pPr>
              <w:ind w:left="-70" w:right="-127"/>
            </w:pPr>
          </w:p>
        </w:tc>
      </w:tr>
      <w:tr w:rsidR="00A37901" w:rsidRPr="00A93CFA" w:rsidTr="006B5AD7">
        <w:trPr>
          <w:trHeight w:val="253"/>
        </w:trPr>
        <w:tc>
          <w:tcPr>
            <w:tcW w:w="825" w:type="dxa"/>
            <w:vMerge w:val="restart"/>
            <w:shd w:val="clear" w:color="000000" w:fill="FFFFFF"/>
          </w:tcPr>
          <w:p w:rsidR="00A37901" w:rsidRPr="00355AFC" w:rsidRDefault="00A37901" w:rsidP="006B5AD7">
            <w:pPr>
              <w:jc w:val="center"/>
            </w:pPr>
            <w:r w:rsidRPr="00355AFC">
              <w:t>3.17</w:t>
            </w:r>
          </w:p>
          <w:p w:rsidR="00A37901" w:rsidRPr="00355AFC" w:rsidRDefault="00A37901" w:rsidP="006B5AD7">
            <w:pPr>
              <w:jc w:val="center"/>
            </w:pPr>
          </w:p>
          <w:p w:rsidR="00A37901" w:rsidRDefault="00A37901" w:rsidP="006B5AD7">
            <w:pPr>
              <w:jc w:val="center"/>
              <w:rPr>
                <w:sz w:val="20"/>
                <w:szCs w:val="20"/>
              </w:rPr>
            </w:pPr>
          </w:p>
          <w:p w:rsidR="00A37901" w:rsidRPr="00777A22" w:rsidRDefault="00A37901" w:rsidP="006B5AD7">
            <w:pPr>
              <w:jc w:val="center"/>
            </w:pPr>
          </w:p>
        </w:tc>
        <w:tc>
          <w:tcPr>
            <w:tcW w:w="2537" w:type="dxa"/>
            <w:vMerge w:val="restart"/>
            <w:shd w:val="clear" w:color="000000" w:fill="FFFFFF"/>
          </w:tcPr>
          <w:p w:rsidR="001E6092" w:rsidRPr="002346FF" w:rsidRDefault="001E6092" w:rsidP="00071AE8">
            <w:r>
              <w:t>П</w:t>
            </w:r>
            <w:r w:rsidRPr="001E6092">
              <w:t xml:space="preserve">роведение дополнительных </w:t>
            </w:r>
            <w:proofErr w:type="spellStart"/>
            <w:r w:rsidRPr="001E6092">
              <w:t>скринингов</w:t>
            </w:r>
            <w:proofErr w:type="spellEnd"/>
            <w:r w:rsidRPr="001E6092">
              <w:t xml:space="preserve"> на выявление отдельных социально-значимых неинфекционных заболеваний, оказывающих вклад в структуру смертности населения</w:t>
            </w:r>
            <w:r w:rsidR="00071AE8">
              <w:t>,</w:t>
            </w:r>
            <w:r w:rsidRPr="001E6092">
              <w:t xml:space="preserve"> </w:t>
            </w:r>
            <w:r w:rsidR="00071AE8">
              <w:t xml:space="preserve">лицам старше 65 лет, </w:t>
            </w:r>
            <w:r w:rsidR="00071AE8">
              <w:lastRenderedPageBreak/>
              <w:t>проживающим</w:t>
            </w:r>
            <w:r w:rsidR="00071AE8" w:rsidRPr="001E6092">
              <w:t xml:space="preserve"> в сельской местности </w:t>
            </w:r>
          </w:p>
        </w:tc>
        <w:tc>
          <w:tcPr>
            <w:tcW w:w="966" w:type="dxa"/>
            <w:shd w:val="clear" w:color="000000" w:fill="FFFFFF"/>
          </w:tcPr>
          <w:p w:rsidR="00A37901" w:rsidRPr="002346FF" w:rsidRDefault="00A37901" w:rsidP="003009A1">
            <w:pPr>
              <w:jc w:val="center"/>
            </w:pPr>
            <w:r w:rsidRPr="002346FF">
              <w:lastRenderedPageBreak/>
              <w:t>Всего</w:t>
            </w:r>
          </w:p>
        </w:tc>
        <w:tc>
          <w:tcPr>
            <w:tcW w:w="1307" w:type="dxa"/>
            <w:shd w:val="clear" w:color="000000" w:fill="FFFFFF"/>
          </w:tcPr>
          <w:p w:rsidR="00A37901" w:rsidRPr="002346FF" w:rsidRDefault="00A37901" w:rsidP="003009A1">
            <w:pPr>
              <w:jc w:val="center"/>
            </w:pPr>
            <w:r w:rsidRPr="002346FF">
              <w:t>0,0</w:t>
            </w:r>
          </w:p>
        </w:tc>
        <w:tc>
          <w:tcPr>
            <w:tcW w:w="1350" w:type="dxa"/>
            <w:shd w:val="clear" w:color="000000" w:fill="FFFFFF"/>
          </w:tcPr>
          <w:p w:rsidR="00A37901" w:rsidRDefault="00A37901" w:rsidP="003009A1">
            <w:pPr>
              <w:jc w:val="center"/>
            </w:pPr>
            <w:r>
              <w:t>0,0</w:t>
            </w:r>
          </w:p>
        </w:tc>
        <w:tc>
          <w:tcPr>
            <w:tcW w:w="1471" w:type="dxa"/>
            <w:shd w:val="clear" w:color="000000" w:fill="FFFFFF"/>
          </w:tcPr>
          <w:p w:rsidR="00A37901" w:rsidRDefault="00A37901" w:rsidP="003009A1">
            <w:pPr>
              <w:jc w:val="center"/>
            </w:pPr>
            <w:r>
              <w:t>0,0</w:t>
            </w:r>
          </w:p>
        </w:tc>
        <w:tc>
          <w:tcPr>
            <w:tcW w:w="1030" w:type="dxa"/>
            <w:shd w:val="clear" w:color="000000" w:fill="FFFFFF"/>
          </w:tcPr>
          <w:p w:rsidR="00A37901" w:rsidRDefault="00A37901" w:rsidP="003009A1">
            <w:pPr>
              <w:jc w:val="center"/>
            </w:pPr>
            <w:r>
              <w:t>0,0</w:t>
            </w:r>
          </w:p>
        </w:tc>
        <w:tc>
          <w:tcPr>
            <w:tcW w:w="1633" w:type="dxa"/>
            <w:shd w:val="clear" w:color="000000" w:fill="FFFFFF"/>
          </w:tcPr>
          <w:p w:rsidR="00A37901" w:rsidRDefault="00A37901" w:rsidP="003009A1">
            <w:pPr>
              <w:jc w:val="center"/>
            </w:pPr>
            <w:r>
              <w:t>0,0</w:t>
            </w:r>
          </w:p>
        </w:tc>
        <w:tc>
          <w:tcPr>
            <w:tcW w:w="1497" w:type="dxa"/>
            <w:gridSpan w:val="2"/>
            <w:vMerge w:val="restart"/>
            <w:shd w:val="clear" w:color="000000" w:fill="FFFFFF"/>
            <w:vAlign w:val="center"/>
          </w:tcPr>
          <w:p w:rsidR="00A37901" w:rsidRPr="00777A22" w:rsidRDefault="00A37901" w:rsidP="00071AE8">
            <w:pPr>
              <w:ind w:left="-70" w:right="-108"/>
            </w:pPr>
            <w:r w:rsidRPr="002701DF">
              <w:t>В Кемеровской области в 2020-202</w:t>
            </w:r>
            <w:r>
              <w:t>1</w:t>
            </w:r>
            <w:r w:rsidRPr="002701DF">
              <w:t xml:space="preserve"> годы будет осуществлено проведение </w:t>
            </w:r>
            <w:proofErr w:type="spellStart"/>
            <w:proofErr w:type="gramStart"/>
            <w:r w:rsidR="00071AE8" w:rsidRPr="002701DF">
              <w:t>дополнитель</w:t>
            </w:r>
            <w:r w:rsidR="00071AE8">
              <w:t>-</w:t>
            </w:r>
            <w:r w:rsidR="00071AE8" w:rsidRPr="002701DF">
              <w:t>ных</w:t>
            </w:r>
            <w:proofErr w:type="spellEnd"/>
            <w:proofErr w:type="gramEnd"/>
            <w:r w:rsidR="00071AE8" w:rsidRPr="002701DF">
              <w:t xml:space="preserve"> </w:t>
            </w:r>
            <w:proofErr w:type="spellStart"/>
            <w:r w:rsidR="00071AE8" w:rsidRPr="002701DF">
              <w:t>скринингов</w:t>
            </w:r>
            <w:proofErr w:type="spellEnd"/>
            <w:r w:rsidR="00071AE8" w:rsidRPr="002701DF">
              <w:t xml:space="preserve"> на выявление </w:t>
            </w:r>
            <w:r w:rsidR="00071AE8" w:rsidRPr="002701DF">
              <w:lastRenderedPageBreak/>
              <w:t xml:space="preserve">отдельных социально-значимых </w:t>
            </w:r>
            <w:proofErr w:type="spellStart"/>
            <w:r w:rsidR="00071AE8" w:rsidRPr="002701DF">
              <w:t>неинфекцион</w:t>
            </w:r>
            <w:r w:rsidR="00071AE8" w:rsidRPr="00E80005">
              <w:t>-</w:t>
            </w:r>
            <w:r w:rsidR="00071AE8" w:rsidRPr="002701DF">
              <w:t>ных</w:t>
            </w:r>
            <w:proofErr w:type="spellEnd"/>
            <w:r w:rsidR="00071AE8" w:rsidRPr="002701DF">
              <w:t xml:space="preserve"> заболеваний, оказывающих вклад в структуру смертности населения</w:t>
            </w:r>
            <w:r w:rsidR="00071AE8">
              <w:t>,</w:t>
            </w:r>
            <w:r w:rsidR="00071AE8" w:rsidRPr="002701DF">
              <w:t xml:space="preserve"> </w:t>
            </w:r>
            <w:r w:rsidRPr="002701DF">
              <w:t xml:space="preserve">лицам старше 65 лет, </w:t>
            </w:r>
            <w:proofErr w:type="spellStart"/>
            <w:r w:rsidRPr="002701DF">
              <w:t>проживаю</w:t>
            </w:r>
            <w:r w:rsidR="00071AE8">
              <w:t>-</w:t>
            </w:r>
            <w:r w:rsidRPr="002701DF">
              <w:t>щим</w:t>
            </w:r>
            <w:proofErr w:type="spellEnd"/>
            <w:r w:rsidRPr="002701DF">
              <w:t xml:space="preserve"> в сельской местности</w:t>
            </w:r>
          </w:p>
        </w:tc>
        <w:tc>
          <w:tcPr>
            <w:tcW w:w="1559" w:type="dxa"/>
            <w:vMerge w:val="restart"/>
            <w:shd w:val="clear" w:color="000000" w:fill="FFFFFF"/>
          </w:tcPr>
          <w:p w:rsidR="00A37901" w:rsidRPr="00777A22" w:rsidRDefault="00A37901" w:rsidP="003009A1">
            <w:pPr>
              <w:ind w:left="-70" w:right="-127"/>
            </w:pPr>
            <w:r w:rsidRPr="00777A22">
              <w:lastRenderedPageBreak/>
              <w:t>Департамент  охраны здоровья населения Кемеровской области</w:t>
            </w:r>
          </w:p>
        </w:tc>
      </w:tr>
      <w:tr w:rsidR="00A37901" w:rsidRPr="00A93CFA" w:rsidTr="00355AFC">
        <w:trPr>
          <w:trHeight w:val="315"/>
        </w:trPr>
        <w:tc>
          <w:tcPr>
            <w:tcW w:w="825" w:type="dxa"/>
            <w:vMerge/>
            <w:shd w:val="clear" w:color="000000" w:fill="FFFFFF"/>
            <w:vAlign w:val="center"/>
          </w:tcPr>
          <w:p w:rsidR="00A37901" w:rsidRDefault="00A37901" w:rsidP="003009A1">
            <w:pPr>
              <w:rPr>
                <w:sz w:val="20"/>
                <w:szCs w:val="20"/>
              </w:rPr>
            </w:pPr>
          </w:p>
        </w:tc>
        <w:tc>
          <w:tcPr>
            <w:tcW w:w="2537" w:type="dxa"/>
            <w:vMerge/>
            <w:shd w:val="clear" w:color="000000" w:fill="FFFFFF"/>
            <w:vAlign w:val="center"/>
          </w:tcPr>
          <w:p w:rsidR="00A37901" w:rsidRPr="00A93CFA" w:rsidRDefault="00A37901" w:rsidP="003009A1"/>
        </w:tc>
        <w:tc>
          <w:tcPr>
            <w:tcW w:w="966" w:type="dxa"/>
            <w:shd w:val="clear" w:color="000000" w:fill="FFFFFF"/>
          </w:tcPr>
          <w:p w:rsidR="00A37901" w:rsidRDefault="00A37901" w:rsidP="003009A1">
            <w:pPr>
              <w:jc w:val="center"/>
            </w:pPr>
            <w:r>
              <w:t>2019</w:t>
            </w:r>
          </w:p>
        </w:tc>
        <w:tc>
          <w:tcPr>
            <w:tcW w:w="1307" w:type="dxa"/>
            <w:shd w:val="clear" w:color="000000" w:fill="FFFFFF"/>
          </w:tcPr>
          <w:p w:rsidR="00A37901" w:rsidRDefault="00A37901" w:rsidP="003009A1">
            <w:pPr>
              <w:jc w:val="center"/>
            </w:pPr>
            <w:r>
              <w:t>0,0</w:t>
            </w:r>
          </w:p>
        </w:tc>
        <w:tc>
          <w:tcPr>
            <w:tcW w:w="1350" w:type="dxa"/>
            <w:shd w:val="clear" w:color="000000" w:fill="FFFFFF"/>
          </w:tcPr>
          <w:p w:rsidR="00A37901" w:rsidRDefault="00A37901" w:rsidP="003009A1">
            <w:pPr>
              <w:jc w:val="center"/>
            </w:pPr>
            <w:r>
              <w:t>0,0</w:t>
            </w:r>
          </w:p>
        </w:tc>
        <w:tc>
          <w:tcPr>
            <w:tcW w:w="1471" w:type="dxa"/>
            <w:shd w:val="clear" w:color="000000" w:fill="FFFFFF"/>
          </w:tcPr>
          <w:p w:rsidR="00A37901" w:rsidRDefault="00A37901" w:rsidP="003009A1">
            <w:pPr>
              <w:jc w:val="center"/>
            </w:pPr>
            <w:r>
              <w:t>0,0</w:t>
            </w:r>
          </w:p>
        </w:tc>
        <w:tc>
          <w:tcPr>
            <w:tcW w:w="1030" w:type="dxa"/>
            <w:shd w:val="clear" w:color="000000" w:fill="FFFFFF"/>
          </w:tcPr>
          <w:p w:rsidR="00A37901" w:rsidRDefault="00A37901" w:rsidP="003009A1">
            <w:pPr>
              <w:jc w:val="center"/>
            </w:pPr>
            <w:r>
              <w:t>0,0</w:t>
            </w:r>
          </w:p>
        </w:tc>
        <w:tc>
          <w:tcPr>
            <w:tcW w:w="1633" w:type="dxa"/>
            <w:shd w:val="clear" w:color="000000" w:fill="FFFFFF"/>
          </w:tcPr>
          <w:p w:rsidR="00A37901" w:rsidRDefault="00A37901" w:rsidP="003009A1">
            <w:pPr>
              <w:jc w:val="center"/>
            </w:pPr>
            <w:r>
              <w:t>0,0</w:t>
            </w:r>
          </w:p>
        </w:tc>
        <w:tc>
          <w:tcPr>
            <w:tcW w:w="1497" w:type="dxa"/>
            <w:gridSpan w:val="2"/>
            <w:vMerge/>
            <w:shd w:val="clear" w:color="000000" w:fill="FFFFFF"/>
            <w:vAlign w:val="center"/>
          </w:tcPr>
          <w:p w:rsidR="00A37901" w:rsidRPr="00777A22" w:rsidRDefault="00A37901" w:rsidP="003009A1"/>
        </w:tc>
        <w:tc>
          <w:tcPr>
            <w:tcW w:w="1559" w:type="dxa"/>
            <w:vMerge/>
            <w:shd w:val="clear" w:color="000000" w:fill="FFFFFF"/>
            <w:vAlign w:val="center"/>
          </w:tcPr>
          <w:p w:rsidR="00A37901" w:rsidRPr="00777A22" w:rsidRDefault="00A37901" w:rsidP="003009A1"/>
        </w:tc>
      </w:tr>
      <w:tr w:rsidR="00A37901" w:rsidRPr="00A93CFA" w:rsidTr="00355AFC">
        <w:trPr>
          <w:trHeight w:val="165"/>
        </w:trPr>
        <w:tc>
          <w:tcPr>
            <w:tcW w:w="825" w:type="dxa"/>
            <w:vMerge/>
            <w:shd w:val="clear" w:color="000000" w:fill="FFFFFF"/>
            <w:vAlign w:val="center"/>
          </w:tcPr>
          <w:p w:rsidR="00A37901" w:rsidRDefault="00A37901" w:rsidP="003009A1">
            <w:pPr>
              <w:rPr>
                <w:sz w:val="20"/>
                <w:szCs w:val="20"/>
              </w:rPr>
            </w:pPr>
          </w:p>
        </w:tc>
        <w:tc>
          <w:tcPr>
            <w:tcW w:w="2537" w:type="dxa"/>
            <w:vMerge/>
            <w:shd w:val="clear" w:color="000000" w:fill="FFFFFF"/>
            <w:vAlign w:val="center"/>
          </w:tcPr>
          <w:p w:rsidR="00A37901" w:rsidRPr="00A93CFA" w:rsidRDefault="00A37901" w:rsidP="003009A1"/>
        </w:tc>
        <w:tc>
          <w:tcPr>
            <w:tcW w:w="966" w:type="dxa"/>
            <w:shd w:val="clear" w:color="000000" w:fill="FFFFFF"/>
          </w:tcPr>
          <w:p w:rsidR="00A37901" w:rsidRDefault="00A37901" w:rsidP="003009A1">
            <w:pPr>
              <w:jc w:val="center"/>
            </w:pPr>
            <w:r>
              <w:t>2020</w:t>
            </w:r>
          </w:p>
        </w:tc>
        <w:tc>
          <w:tcPr>
            <w:tcW w:w="1307" w:type="dxa"/>
            <w:shd w:val="clear" w:color="000000" w:fill="FFFFFF"/>
          </w:tcPr>
          <w:p w:rsidR="00A37901" w:rsidRDefault="00A37901" w:rsidP="003009A1">
            <w:pPr>
              <w:jc w:val="center"/>
            </w:pPr>
            <w:r>
              <w:t>0,0</w:t>
            </w:r>
          </w:p>
        </w:tc>
        <w:tc>
          <w:tcPr>
            <w:tcW w:w="1350" w:type="dxa"/>
            <w:shd w:val="clear" w:color="000000" w:fill="FFFFFF"/>
          </w:tcPr>
          <w:p w:rsidR="00A37901" w:rsidRDefault="00A37901" w:rsidP="003009A1">
            <w:pPr>
              <w:jc w:val="center"/>
            </w:pPr>
            <w:r>
              <w:t>0,0</w:t>
            </w:r>
          </w:p>
        </w:tc>
        <w:tc>
          <w:tcPr>
            <w:tcW w:w="1471" w:type="dxa"/>
            <w:shd w:val="clear" w:color="000000" w:fill="FFFFFF"/>
          </w:tcPr>
          <w:p w:rsidR="00A37901" w:rsidRDefault="00A37901" w:rsidP="003009A1">
            <w:pPr>
              <w:jc w:val="center"/>
            </w:pPr>
            <w:r>
              <w:t>0,0</w:t>
            </w:r>
          </w:p>
        </w:tc>
        <w:tc>
          <w:tcPr>
            <w:tcW w:w="1030" w:type="dxa"/>
            <w:shd w:val="clear" w:color="000000" w:fill="FFFFFF"/>
          </w:tcPr>
          <w:p w:rsidR="00A37901" w:rsidRDefault="00A37901" w:rsidP="003009A1">
            <w:pPr>
              <w:jc w:val="center"/>
            </w:pPr>
            <w:r>
              <w:t>0,0</w:t>
            </w:r>
          </w:p>
        </w:tc>
        <w:tc>
          <w:tcPr>
            <w:tcW w:w="1633" w:type="dxa"/>
            <w:shd w:val="clear" w:color="000000" w:fill="FFFFFF"/>
          </w:tcPr>
          <w:p w:rsidR="00A37901" w:rsidRDefault="00A37901" w:rsidP="003009A1">
            <w:pPr>
              <w:jc w:val="center"/>
            </w:pPr>
            <w:r>
              <w:t>0,0</w:t>
            </w:r>
          </w:p>
        </w:tc>
        <w:tc>
          <w:tcPr>
            <w:tcW w:w="1497" w:type="dxa"/>
            <w:gridSpan w:val="2"/>
            <w:vMerge/>
            <w:shd w:val="clear" w:color="000000" w:fill="FFFFFF"/>
            <w:vAlign w:val="center"/>
          </w:tcPr>
          <w:p w:rsidR="00A37901" w:rsidRPr="00777A22" w:rsidRDefault="00A37901" w:rsidP="003009A1"/>
        </w:tc>
        <w:tc>
          <w:tcPr>
            <w:tcW w:w="1559" w:type="dxa"/>
            <w:vMerge/>
            <w:shd w:val="clear" w:color="000000" w:fill="FFFFFF"/>
            <w:vAlign w:val="center"/>
          </w:tcPr>
          <w:p w:rsidR="00A37901" w:rsidRPr="00777A22" w:rsidRDefault="00A37901" w:rsidP="003009A1"/>
        </w:tc>
      </w:tr>
      <w:tr w:rsidR="00A37901" w:rsidRPr="00A93CFA" w:rsidTr="00355AFC">
        <w:trPr>
          <w:trHeight w:val="165"/>
        </w:trPr>
        <w:tc>
          <w:tcPr>
            <w:tcW w:w="825" w:type="dxa"/>
            <w:vMerge/>
            <w:shd w:val="clear" w:color="000000" w:fill="FFFFFF"/>
            <w:vAlign w:val="center"/>
          </w:tcPr>
          <w:p w:rsidR="00A37901" w:rsidRDefault="00A37901" w:rsidP="003009A1">
            <w:pPr>
              <w:rPr>
                <w:sz w:val="20"/>
                <w:szCs w:val="20"/>
              </w:rPr>
            </w:pPr>
          </w:p>
        </w:tc>
        <w:tc>
          <w:tcPr>
            <w:tcW w:w="2537" w:type="dxa"/>
            <w:vMerge/>
            <w:shd w:val="clear" w:color="000000" w:fill="FFFFFF"/>
            <w:vAlign w:val="center"/>
          </w:tcPr>
          <w:p w:rsidR="00A37901" w:rsidRPr="00A93CFA" w:rsidRDefault="00A37901" w:rsidP="003009A1"/>
        </w:tc>
        <w:tc>
          <w:tcPr>
            <w:tcW w:w="966" w:type="dxa"/>
            <w:shd w:val="clear" w:color="000000" w:fill="FFFFFF"/>
          </w:tcPr>
          <w:p w:rsidR="00A37901" w:rsidRDefault="00A37901" w:rsidP="003009A1">
            <w:pPr>
              <w:jc w:val="center"/>
            </w:pPr>
            <w:r>
              <w:t>2021</w:t>
            </w:r>
          </w:p>
        </w:tc>
        <w:tc>
          <w:tcPr>
            <w:tcW w:w="1307" w:type="dxa"/>
            <w:shd w:val="clear" w:color="000000" w:fill="FFFFFF"/>
          </w:tcPr>
          <w:p w:rsidR="00A37901" w:rsidRDefault="00A37901" w:rsidP="003009A1">
            <w:pPr>
              <w:jc w:val="center"/>
            </w:pPr>
            <w:r>
              <w:t>0,0</w:t>
            </w:r>
          </w:p>
        </w:tc>
        <w:tc>
          <w:tcPr>
            <w:tcW w:w="1350" w:type="dxa"/>
            <w:shd w:val="clear" w:color="000000" w:fill="FFFFFF"/>
          </w:tcPr>
          <w:p w:rsidR="00A37901" w:rsidRDefault="00A37901" w:rsidP="003009A1">
            <w:pPr>
              <w:jc w:val="center"/>
            </w:pPr>
            <w:r>
              <w:t>0,0</w:t>
            </w:r>
          </w:p>
        </w:tc>
        <w:tc>
          <w:tcPr>
            <w:tcW w:w="1471" w:type="dxa"/>
            <w:shd w:val="clear" w:color="000000" w:fill="FFFFFF"/>
          </w:tcPr>
          <w:p w:rsidR="00A37901" w:rsidRDefault="00A37901" w:rsidP="003009A1">
            <w:pPr>
              <w:jc w:val="center"/>
            </w:pPr>
            <w:r>
              <w:t>0,0</w:t>
            </w:r>
          </w:p>
        </w:tc>
        <w:tc>
          <w:tcPr>
            <w:tcW w:w="1030" w:type="dxa"/>
            <w:shd w:val="clear" w:color="000000" w:fill="FFFFFF"/>
          </w:tcPr>
          <w:p w:rsidR="00A37901" w:rsidRDefault="00A37901" w:rsidP="003009A1">
            <w:pPr>
              <w:jc w:val="center"/>
            </w:pPr>
            <w:r>
              <w:t>0,0</w:t>
            </w:r>
          </w:p>
        </w:tc>
        <w:tc>
          <w:tcPr>
            <w:tcW w:w="1633" w:type="dxa"/>
            <w:shd w:val="clear" w:color="000000" w:fill="FFFFFF"/>
          </w:tcPr>
          <w:p w:rsidR="00A37901" w:rsidRDefault="00A37901" w:rsidP="003009A1">
            <w:pPr>
              <w:jc w:val="center"/>
            </w:pPr>
            <w:r>
              <w:t>0,0</w:t>
            </w:r>
          </w:p>
        </w:tc>
        <w:tc>
          <w:tcPr>
            <w:tcW w:w="1497" w:type="dxa"/>
            <w:gridSpan w:val="2"/>
            <w:vMerge/>
            <w:shd w:val="clear" w:color="000000" w:fill="FFFFFF"/>
            <w:vAlign w:val="center"/>
          </w:tcPr>
          <w:p w:rsidR="00A37901" w:rsidRPr="00777A22" w:rsidRDefault="00A37901" w:rsidP="003009A1"/>
        </w:tc>
        <w:tc>
          <w:tcPr>
            <w:tcW w:w="1559" w:type="dxa"/>
            <w:vMerge/>
            <w:shd w:val="clear" w:color="000000" w:fill="FFFFFF"/>
            <w:vAlign w:val="center"/>
          </w:tcPr>
          <w:p w:rsidR="00A37901" w:rsidRPr="00777A22" w:rsidRDefault="00A37901" w:rsidP="003009A1"/>
        </w:tc>
      </w:tr>
      <w:tr w:rsidR="00A37901" w:rsidRPr="00A93CFA" w:rsidTr="00355AFC">
        <w:trPr>
          <w:trHeight w:val="342"/>
        </w:trPr>
        <w:tc>
          <w:tcPr>
            <w:tcW w:w="825" w:type="dxa"/>
            <w:shd w:val="clear" w:color="000000" w:fill="FFFFFF"/>
            <w:hideMark/>
          </w:tcPr>
          <w:p w:rsidR="00A37901" w:rsidRPr="00355AFC" w:rsidRDefault="00A37901" w:rsidP="00355AFC">
            <w:pPr>
              <w:jc w:val="center"/>
              <w:rPr>
                <w:bCs/>
              </w:rPr>
            </w:pPr>
            <w:r w:rsidRPr="00355AFC">
              <w:rPr>
                <w:bCs/>
              </w:rPr>
              <w:lastRenderedPageBreak/>
              <w:t>4</w:t>
            </w:r>
          </w:p>
        </w:tc>
        <w:tc>
          <w:tcPr>
            <w:tcW w:w="13350" w:type="dxa"/>
            <w:gridSpan w:val="10"/>
            <w:shd w:val="clear" w:color="000000" w:fill="FFFFFF"/>
            <w:hideMark/>
          </w:tcPr>
          <w:p w:rsidR="00A37901" w:rsidRPr="00355AFC" w:rsidRDefault="00A37901" w:rsidP="002346FF">
            <w:r w:rsidRPr="00355AFC">
              <w:rPr>
                <w:bCs/>
              </w:rPr>
              <w:t>Меры по оптимизации среды жизнедеятельности пожилых людей</w:t>
            </w:r>
            <w:r w:rsidRPr="00355AFC">
              <w:t>  </w:t>
            </w: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t>4.1</w:t>
            </w:r>
          </w:p>
        </w:tc>
        <w:tc>
          <w:tcPr>
            <w:tcW w:w="2537" w:type="dxa"/>
            <w:vMerge w:val="restart"/>
            <w:shd w:val="clear" w:color="000000" w:fill="FFFFFF"/>
            <w:hideMark/>
          </w:tcPr>
          <w:p w:rsidR="00420857" w:rsidRPr="001C7F6A" w:rsidRDefault="00420857" w:rsidP="00645701">
            <w:pPr>
              <w:autoSpaceDE w:val="0"/>
              <w:autoSpaceDN w:val="0"/>
              <w:adjustRightInd w:val="0"/>
            </w:pPr>
            <w:r w:rsidRPr="001C7F6A">
              <w:t>Создание системы долговременного ухода</w:t>
            </w:r>
            <w:r>
              <w:t xml:space="preserve"> за гражданами пожилого возраста и </w:t>
            </w:r>
            <w:r>
              <w:lastRenderedPageBreak/>
              <w:t xml:space="preserve">инвалидами в рамках реализации </w:t>
            </w:r>
            <w:r w:rsidRPr="001C7F6A">
              <w:t>плана мероприятий («дорожной карты») «Создание в Кемеровской области системы долговременного ухода за гражданами</w:t>
            </w:r>
          </w:p>
          <w:p w:rsidR="00420857" w:rsidRPr="00777A22" w:rsidRDefault="00420857" w:rsidP="00645701">
            <w:r w:rsidRPr="001C7F6A">
              <w:t>пожилого возраста и инвалидам»</w:t>
            </w:r>
            <w:r w:rsidRPr="001C7F6A">
              <w:br/>
              <w:t xml:space="preserve"> на 2019 - 2021 годы, утвержденного </w:t>
            </w:r>
            <w:r w:rsidRPr="001C7F6A">
              <w:rPr>
                <w:rStyle w:val="4"/>
                <w:rFonts w:eastAsia="Arial"/>
                <w:b w:val="0"/>
                <w:color w:val="000000"/>
              </w:rPr>
              <w:t xml:space="preserve">распоряжением Коллегии Администрации Кемеровской области </w:t>
            </w:r>
            <w:r w:rsidRPr="001C7F6A">
              <w:rPr>
                <w:rStyle w:val="4"/>
                <w:rFonts w:eastAsia="Arial"/>
                <w:b w:val="0"/>
                <w:color w:val="000000"/>
              </w:rPr>
              <w:br/>
            </w:r>
            <w:r w:rsidRPr="001C7F6A">
              <w:t>от 18.01.2019 № 14-р</w:t>
            </w:r>
          </w:p>
        </w:tc>
        <w:tc>
          <w:tcPr>
            <w:tcW w:w="966" w:type="dxa"/>
            <w:shd w:val="clear" w:color="000000" w:fill="FFFFFF"/>
            <w:hideMark/>
          </w:tcPr>
          <w:p w:rsidR="00420857" w:rsidRPr="001C7F6A" w:rsidRDefault="00420857" w:rsidP="003009A1">
            <w:pPr>
              <w:jc w:val="center"/>
              <w:rPr>
                <w:bCs/>
              </w:rPr>
            </w:pPr>
            <w:r w:rsidRPr="001C7F6A">
              <w:rPr>
                <w:bCs/>
              </w:rPr>
              <w:lastRenderedPageBreak/>
              <w:t>Всего</w:t>
            </w:r>
          </w:p>
        </w:tc>
        <w:tc>
          <w:tcPr>
            <w:tcW w:w="1307" w:type="dxa"/>
            <w:shd w:val="clear" w:color="000000" w:fill="FFFFFF"/>
            <w:hideMark/>
          </w:tcPr>
          <w:p w:rsidR="00420857" w:rsidRPr="00F03264" w:rsidRDefault="00420857" w:rsidP="00E0408B">
            <w:pPr>
              <w:jc w:val="center"/>
              <w:rPr>
                <w:bCs/>
              </w:rPr>
            </w:pPr>
            <w:r w:rsidRPr="00F03264">
              <w:rPr>
                <w:bCs/>
              </w:rPr>
              <w:t>49435,2</w:t>
            </w:r>
          </w:p>
        </w:tc>
        <w:tc>
          <w:tcPr>
            <w:tcW w:w="1350" w:type="dxa"/>
            <w:shd w:val="clear" w:color="000000" w:fill="FFFFFF"/>
            <w:hideMark/>
          </w:tcPr>
          <w:p w:rsidR="00420857" w:rsidRPr="00F03264" w:rsidRDefault="00420857" w:rsidP="00E0408B">
            <w:pPr>
              <w:jc w:val="center"/>
              <w:rPr>
                <w:bCs/>
              </w:rPr>
            </w:pPr>
            <w:r w:rsidRPr="00F03264">
              <w:rPr>
                <w:bCs/>
              </w:rPr>
              <w:t>829,2</w:t>
            </w:r>
          </w:p>
        </w:tc>
        <w:tc>
          <w:tcPr>
            <w:tcW w:w="1471" w:type="dxa"/>
            <w:shd w:val="clear" w:color="000000" w:fill="FFFFFF"/>
            <w:hideMark/>
          </w:tcPr>
          <w:p w:rsidR="00420857" w:rsidRPr="00F03264" w:rsidRDefault="00420857" w:rsidP="00E0408B">
            <w:pPr>
              <w:jc w:val="center"/>
            </w:pPr>
            <w:r w:rsidRPr="00F03264">
              <w:t>48606</w:t>
            </w:r>
          </w:p>
        </w:tc>
        <w:tc>
          <w:tcPr>
            <w:tcW w:w="1030" w:type="dxa"/>
            <w:shd w:val="clear" w:color="000000" w:fill="FFFFFF"/>
            <w:hideMark/>
          </w:tcPr>
          <w:p w:rsidR="00420857" w:rsidRPr="001C7F6A" w:rsidRDefault="00420857" w:rsidP="00E0408B">
            <w:pPr>
              <w:jc w:val="center"/>
              <w:rPr>
                <w:b/>
                <w:bCs/>
              </w:rPr>
            </w:pPr>
            <w:r w:rsidRPr="001C7F6A">
              <w:t>0,0</w:t>
            </w:r>
          </w:p>
        </w:tc>
        <w:tc>
          <w:tcPr>
            <w:tcW w:w="1633" w:type="dxa"/>
            <w:shd w:val="clear" w:color="000000" w:fill="FFFFFF"/>
            <w:hideMark/>
          </w:tcPr>
          <w:p w:rsidR="00420857" w:rsidRPr="001C7F6A" w:rsidRDefault="00420857" w:rsidP="00E0408B">
            <w:pPr>
              <w:jc w:val="center"/>
              <w:rPr>
                <w:b/>
                <w:bCs/>
              </w:rPr>
            </w:pPr>
            <w:r w:rsidRPr="001C7F6A">
              <w:t>0,0</w:t>
            </w:r>
          </w:p>
        </w:tc>
        <w:tc>
          <w:tcPr>
            <w:tcW w:w="1497" w:type="dxa"/>
            <w:gridSpan w:val="2"/>
            <w:vMerge w:val="restart"/>
            <w:shd w:val="clear" w:color="000000" w:fill="FFFFFF"/>
            <w:hideMark/>
          </w:tcPr>
          <w:p w:rsidR="00420857" w:rsidRDefault="00420857" w:rsidP="00C0413E">
            <w:pPr>
              <w:autoSpaceDE w:val="0"/>
              <w:autoSpaceDN w:val="0"/>
              <w:adjustRightInd w:val="0"/>
              <w:ind w:left="-70" w:right="-62"/>
              <w:rPr>
                <w:rFonts w:eastAsiaTheme="minorHAnsi"/>
                <w:lang w:eastAsia="en-US"/>
              </w:rPr>
            </w:pPr>
            <w:r>
              <w:rPr>
                <w:rFonts w:eastAsiaTheme="minorHAnsi"/>
                <w:lang w:eastAsia="en-US"/>
              </w:rPr>
              <w:t>Процент охвата системой долговремен</w:t>
            </w:r>
            <w:r>
              <w:rPr>
                <w:rFonts w:eastAsiaTheme="minorHAnsi"/>
                <w:lang w:eastAsia="en-US"/>
              </w:rPr>
              <w:lastRenderedPageBreak/>
              <w:t xml:space="preserve">ного ухода граждан старше </w:t>
            </w:r>
            <w:proofErr w:type="spellStart"/>
            <w:proofErr w:type="gramStart"/>
            <w:r>
              <w:rPr>
                <w:rFonts w:eastAsiaTheme="minorHAnsi"/>
                <w:lang w:eastAsia="en-US"/>
              </w:rPr>
              <w:t>трудоспособ-ного</w:t>
            </w:r>
            <w:proofErr w:type="spellEnd"/>
            <w:proofErr w:type="gramEnd"/>
            <w:r>
              <w:rPr>
                <w:rFonts w:eastAsiaTheme="minorHAnsi"/>
                <w:lang w:eastAsia="en-US"/>
              </w:rPr>
              <w:t xml:space="preserve"> возраста, признанных </w:t>
            </w:r>
            <w:proofErr w:type="spellStart"/>
            <w:r>
              <w:rPr>
                <w:rFonts w:eastAsiaTheme="minorHAnsi"/>
                <w:lang w:eastAsia="en-US"/>
              </w:rPr>
              <w:t>нуждающи-мися</w:t>
            </w:r>
            <w:proofErr w:type="spellEnd"/>
            <w:r>
              <w:rPr>
                <w:rFonts w:eastAsiaTheme="minorHAnsi"/>
                <w:lang w:eastAsia="en-US"/>
              </w:rPr>
              <w:t xml:space="preserve"> в социальном </w:t>
            </w:r>
            <w:proofErr w:type="spellStart"/>
            <w:r>
              <w:rPr>
                <w:rFonts w:eastAsiaTheme="minorHAnsi"/>
                <w:lang w:eastAsia="en-US"/>
              </w:rPr>
              <w:t>обслужива-нии</w:t>
            </w:r>
            <w:proofErr w:type="spellEnd"/>
            <w:r>
              <w:rPr>
                <w:rFonts w:eastAsiaTheme="minorHAnsi"/>
                <w:lang w:eastAsia="en-US"/>
              </w:rPr>
              <w:t xml:space="preserve">: в 2019 году – 8%, 2020 году – 12%, 2021 – 16% </w:t>
            </w:r>
          </w:p>
          <w:p w:rsidR="00420857" w:rsidRPr="00645701" w:rsidRDefault="00420857" w:rsidP="003009A1">
            <w:pPr>
              <w:ind w:left="-56" w:right="-104"/>
              <w:rPr>
                <w:highlight w:val="yellow"/>
              </w:rPr>
            </w:pPr>
          </w:p>
        </w:tc>
        <w:tc>
          <w:tcPr>
            <w:tcW w:w="1559" w:type="dxa"/>
            <w:vMerge w:val="restart"/>
            <w:shd w:val="clear" w:color="000000" w:fill="FFFFFF"/>
            <w:hideMark/>
          </w:tcPr>
          <w:p w:rsidR="00420857" w:rsidRPr="001C7F6A" w:rsidRDefault="00420857" w:rsidP="00C0413E">
            <w:pPr>
              <w:ind w:left="-70" w:right="-71"/>
            </w:pPr>
            <w:r w:rsidRPr="001C7F6A">
              <w:lastRenderedPageBreak/>
              <w:t xml:space="preserve">Департамент социальной защиты населения </w:t>
            </w:r>
            <w:r w:rsidRPr="001C7F6A">
              <w:lastRenderedPageBreak/>
              <w:t>Кемеровской области</w:t>
            </w:r>
            <w:r>
              <w:t>, д</w:t>
            </w:r>
            <w:r w:rsidRPr="00777A22">
              <w:t>епартамент  охраны здоровья населения Кемеровской области</w:t>
            </w:r>
            <w:r>
              <w:t xml:space="preserve">, департамент образования и науки Кемеровской области, департамент культуры и национальной политики Кемеровской области, департамент спорта и молодежной политики Кемеровской области </w:t>
            </w:r>
          </w:p>
        </w:tc>
      </w:tr>
      <w:tr w:rsidR="00420857" w:rsidRPr="00A93CFA" w:rsidTr="00420857">
        <w:trPr>
          <w:trHeight w:val="291"/>
        </w:trPr>
        <w:tc>
          <w:tcPr>
            <w:tcW w:w="825" w:type="dxa"/>
            <w:vMerge/>
            <w:shd w:val="clear" w:color="000000" w:fill="FFFFFF"/>
            <w:hideMark/>
          </w:tcPr>
          <w:p w:rsidR="00420857" w:rsidRPr="00777A22" w:rsidRDefault="00420857" w:rsidP="003009A1">
            <w:pPr>
              <w:jc w:val="center"/>
            </w:pPr>
          </w:p>
        </w:tc>
        <w:tc>
          <w:tcPr>
            <w:tcW w:w="2537" w:type="dxa"/>
            <w:vMerge/>
            <w:shd w:val="clear" w:color="000000" w:fill="FFFFFF"/>
            <w:hideMark/>
          </w:tcPr>
          <w:p w:rsidR="00420857" w:rsidRPr="00777A22" w:rsidRDefault="00420857" w:rsidP="003009A1"/>
        </w:tc>
        <w:tc>
          <w:tcPr>
            <w:tcW w:w="966" w:type="dxa"/>
            <w:shd w:val="clear" w:color="000000" w:fill="FFFFFF"/>
            <w:hideMark/>
          </w:tcPr>
          <w:p w:rsidR="00420857" w:rsidRPr="001C7F6A" w:rsidRDefault="00420857" w:rsidP="00073081">
            <w:pPr>
              <w:jc w:val="center"/>
              <w:rPr>
                <w:bCs/>
              </w:rPr>
            </w:pPr>
            <w:r w:rsidRPr="001C7F6A">
              <w:rPr>
                <w:bCs/>
              </w:rPr>
              <w:t>2019</w:t>
            </w:r>
          </w:p>
        </w:tc>
        <w:tc>
          <w:tcPr>
            <w:tcW w:w="1307" w:type="dxa"/>
            <w:shd w:val="clear" w:color="000000" w:fill="FFFFFF"/>
            <w:hideMark/>
          </w:tcPr>
          <w:p w:rsidR="00420857" w:rsidRPr="00F03264" w:rsidRDefault="00420857" w:rsidP="00073081">
            <w:pPr>
              <w:jc w:val="center"/>
              <w:rPr>
                <w:bCs/>
              </w:rPr>
            </w:pPr>
            <w:r w:rsidRPr="00F03264">
              <w:rPr>
                <w:bCs/>
              </w:rPr>
              <w:t>49435,2</w:t>
            </w:r>
          </w:p>
        </w:tc>
        <w:tc>
          <w:tcPr>
            <w:tcW w:w="1350" w:type="dxa"/>
            <w:shd w:val="clear" w:color="000000" w:fill="FFFFFF"/>
            <w:hideMark/>
          </w:tcPr>
          <w:p w:rsidR="00420857" w:rsidRPr="00F03264" w:rsidRDefault="00420857" w:rsidP="00073081">
            <w:pPr>
              <w:jc w:val="center"/>
              <w:rPr>
                <w:bCs/>
              </w:rPr>
            </w:pPr>
            <w:r w:rsidRPr="00F03264">
              <w:rPr>
                <w:bCs/>
              </w:rPr>
              <w:t>829,2</w:t>
            </w:r>
          </w:p>
        </w:tc>
        <w:tc>
          <w:tcPr>
            <w:tcW w:w="1471" w:type="dxa"/>
            <w:shd w:val="clear" w:color="000000" w:fill="FFFFFF"/>
            <w:hideMark/>
          </w:tcPr>
          <w:p w:rsidR="00420857" w:rsidRPr="00F03264" w:rsidRDefault="00420857" w:rsidP="00073081">
            <w:pPr>
              <w:jc w:val="center"/>
            </w:pPr>
            <w:r w:rsidRPr="00F03264">
              <w:t>48606</w:t>
            </w:r>
          </w:p>
        </w:tc>
        <w:tc>
          <w:tcPr>
            <w:tcW w:w="1030" w:type="dxa"/>
            <w:shd w:val="clear" w:color="000000" w:fill="FFFFFF"/>
            <w:hideMark/>
          </w:tcPr>
          <w:p w:rsidR="00420857" w:rsidRPr="001C7F6A" w:rsidRDefault="00420857" w:rsidP="00073081">
            <w:pPr>
              <w:jc w:val="center"/>
              <w:rPr>
                <w:b/>
                <w:bCs/>
              </w:rPr>
            </w:pPr>
            <w:r w:rsidRPr="001C7F6A">
              <w:t>0,0</w:t>
            </w:r>
          </w:p>
        </w:tc>
        <w:tc>
          <w:tcPr>
            <w:tcW w:w="1633" w:type="dxa"/>
            <w:shd w:val="clear" w:color="000000" w:fill="FFFFFF"/>
            <w:hideMark/>
          </w:tcPr>
          <w:p w:rsidR="00420857" w:rsidRPr="001C7F6A" w:rsidRDefault="00420857" w:rsidP="00073081">
            <w:pPr>
              <w:jc w:val="center"/>
              <w:rPr>
                <w:b/>
                <w:bCs/>
              </w:rPr>
            </w:pPr>
            <w:r w:rsidRPr="001C7F6A">
              <w:t>0,0</w:t>
            </w:r>
          </w:p>
        </w:tc>
        <w:tc>
          <w:tcPr>
            <w:tcW w:w="1497" w:type="dxa"/>
            <w:gridSpan w:val="2"/>
            <w:vMerge/>
            <w:shd w:val="clear" w:color="000000" w:fill="FFFFFF"/>
            <w:hideMark/>
          </w:tcPr>
          <w:p w:rsidR="00420857" w:rsidRPr="00777A22" w:rsidRDefault="00420857" w:rsidP="003009A1">
            <w:pPr>
              <w:ind w:left="-56" w:right="-104"/>
            </w:pPr>
          </w:p>
        </w:tc>
        <w:tc>
          <w:tcPr>
            <w:tcW w:w="1559" w:type="dxa"/>
            <w:vMerge/>
            <w:shd w:val="clear" w:color="000000" w:fill="FFFFFF"/>
            <w:hideMark/>
          </w:tcPr>
          <w:p w:rsidR="00420857" w:rsidRPr="00777A22" w:rsidRDefault="00420857" w:rsidP="003009A1">
            <w:pPr>
              <w:ind w:left="-14" w:right="-71"/>
            </w:pPr>
          </w:p>
        </w:tc>
      </w:tr>
      <w:tr w:rsidR="00420857" w:rsidRPr="00A93CFA" w:rsidTr="00420857">
        <w:trPr>
          <w:trHeight w:val="263"/>
        </w:trPr>
        <w:tc>
          <w:tcPr>
            <w:tcW w:w="825" w:type="dxa"/>
            <w:vMerge/>
            <w:shd w:val="clear" w:color="000000" w:fill="FFFFFF"/>
            <w:hideMark/>
          </w:tcPr>
          <w:p w:rsidR="00420857" w:rsidRPr="00777A22" w:rsidRDefault="00420857" w:rsidP="003009A1">
            <w:pPr>
              <w:jc w:val="center"/>
            </w:pPr>
          </w:p>
        </w:tc>
        <w:tc>
          <w:tcPr>
            <w:tcW w:w="2537" w:type="dxa"/>
            <w:vMerge/>
            <w:shd w:val="clear" w:color="000000" w:fill="FFFFFF"/>
            <w:hideMark/>
          </w:tcPr>
          <w:p w:rsidR="00420857" w:rsidRPr="00777A22" w:rsidRDefault="00420857" w:rsidP="003009A1"/>
        </w:tc>
        <w:tc>
          <w:tcPr>
            <w:tcW w:w="966" w:type="dxa"/>
            <w:shd w:val="clear" w:color="000000" w:fill="FFFFFF"/>
            <w:hideMark/>
          </w:tcPr>
          <w:p w:rsidR="00420857" w:rsidRPr="002346FF" w:rsidRDefault="00420857" w:rsidP="003009A1">
            <w:pPr>
              <w:jc w:val="center"/>
              <w:rPr>
                <w:bCs/>
              </w:rPr>
            </w:pPr>
            <w:r>
              <w:rPr>
                <w:bCs/>
              </w:rPr>
              <w:t>2020</w:t>
            </w:r>
          </w:p>
        </w:tc>
        <w:tc>
          <w:tcPr>
            <w:tcW w:w="1307" w:type="dxa"/>
            <w:shd w:val="clear" w:color="000000" w:fill="FFFFFF"/>
            <w:hideMark/>
          </w:tcPr>
          <w:p w:rsidR="00420857" w:rsidRPr="001C7F6A" w:rsidRDefault="00420857" w:rsidP="00073081">
            <w:pPr>
              <w:jc w:val="center"/>
              <w:rPr>
                <w:b/>
                <w:bCs/>
              </w:rPr>
            </w:pPr>
            <w:r w:rsidRPr="001C7F6A">
              <w:t>0,0</w:t>
            </w:r>
          </w:p>
        </w:tc>
        <w:tc>
          <w:tcPr>
            <w:tcW w:w="1350" w:type="dxa"/>
            <w:shd w:val="clear" w:color="000000" w:fill="FFFFFF"/>
            <w:hideMark/>
          </w:tcPr>
          <w:p w:rsidR="00420857" w:rsidRPr="001C7F6A" w:rsidRDefault="00420857" w:rsidP="00073081">
            <w:pPr>
              <w:jc w:val="center"/>
              <w:rPr>
                <w:b/>
                <w:bCs/>
              </w:rPr>
            </w:pPr>
            <w:r w:rsidRPr="001C7F6A">
              <w:t>0,0</w:t>
            </w:r>
          </w:p>
        </w:tc>
        <w:tc>
          <w:tcPr>
            <w:tcW w:w="1471" w:type="dxa"/>
            <w:shd w:val="clear" w:color="000000" w:fill="FFFFFF"/>
            <w:hideMark/>
          </w:tcPr>
          <w:p w:rsidR="00420857" w:rsidRPr="001C7F6A" w:rsidRDefault="00420857" w:rsidP="00073081">
            <w:pPr>
              <w:jc w:val="center"/>
              <w:rPr>
                <w:b/>
                <w:bCs/>
              </w:rPr>
            </w:pPr>
            <w:r w:rsidRPr="001C7F6A">
              <w:t>0,0</w:t>
            </w:r>
          </w:p>
        </w:tc>
        <w:tc>
          <w:tcPr>
            <w:tcW w:w="1030" w:type="dxa"/>
            <w:shd w:val="clear" w:color="000000" w:fill="FFFFFF"/>
            <w:hideMark/>
          </w:tcPr>
          <w:p w:rsidR="00420857" w:rsidRPr="001C7F6A" w:rsidRDefault="00420857" w:rsidP="00073081">
            <w:pPr>
              <w:jc w:val="center"/>
              <w:rPr>
                <w:b/>
                <w:bCs/>
              </w:rPr>
            </w:pPr>
            <w:r w:rsidRPr="001C7F6A">
              <w:t>0,0</w:t>
            </w:r>
          </w:p>
        </w:tc>
        <w:tc>
          <w:tcPr>
            <w:tcW w:w="1633" w:type="dxa"/>
            <w:shd w:val="clear" w:color="000000" w:fill="FFFFFF"/>
            <w:hideMark/>
          </w:tcPr>
          <w:p w:rsidR="00420857" w:rsidRPr="001C7F6A" w:rsidRDefault="00420857" w:rsidP="00073081">
            <w:pPr>
              <w:jc w:val="center"/>
              <w:rPr>
                <w:b/>
                <w:bCs/>
              </w:rPr>
            </w:pPr>
            <w:r w:rsidRPr="001C7F6A">
              <w:t>0,0</w:t>
            </w:r>
          </w:p>
        </w:tc>
        <w:tc>
          <w:tcPr>
            <w:tcW w:w="1497" w:type="dxa"/>
            <w:gridSpan w:val="2"/>
            <w:vMerge/>
            <w:shd w:val="clear" w:color="000000" w:fill="FFFFFF"/>
            <w:hideMark/>
          </w:tcPr>
          <w:p w:rsidR="00420857" w:rsidRPr="00777A22" w:rsidRDefault="00420857" w:rsidP="003009A1">
            <w:pPr>
              <w:ind w:left="-56" w:right="-104"/>
            </w:pPr>
          </w:p>
        </w:tc>
        <w:tc>
          <w:tcPr>
            <w:tcW w:w="1559" w:type="dxa"/>
            <w:vMerge/>
            <w:shd w:val="clear" w:color="000000" w:fill="FFFFFF"/>
            <w:hideMark/>
          </w:tcPr>
          <w:p w:rsidR="00420857" w:rsidRPr="00777A22" w:rsidRDefault="00420857" w:rsidP="003009A1">
            <w:pPr>
              <w:ind w:left="-14" w:right="-71"/>
            </w:pPr>
          </w:p>
        </w:tc>
      </w:tr>
      <w:tr w:rsidR="00420857" w:rsidRPr="00A93CFA" w:rsidTr="00420857">
        <w:trPr>
          <w:trHeight w:val="195"/>
        </w:trPr>
        <w:tc>
          <w:tcPr>
            <w:tcW w:w="825" w:type="dxa"/>
            <w:vMerge/>
            <w:shd w:val="clear" w:color="000000" w:fill="FFFFFF"/>
            <w:hideMark/>
          </w:tcPr>
          <w:p w:rsidR="00420857" w:rsidRPr="00777A22" w:rsidRDefault="00420857" w:rsidP="003009A1">
            <w:pPr>
              <w:jc w:val="center"/>
            </w:pPr>
          </w:p>
        </w:tc>
        <w:tc>
          <w:tcPr>
            <w:tcW w:w="2537" w:type="dxa"/>
            <w:vMerge/>
            <w:shd w:val="clear" w:color="000000" w:fill="FFFFFF"/>
            <w:hideMark/>
          </w:tcPr>
          <w:p w:rsidR="00420857" w:rsidRPr="00777A22" w:rsidRDefault="00420857" w:rsidP="003009A1"/>
        </w:tc>
        <w:tc>
          <w:tcPr>
            <w:tcW w:w="966" w:type="dxa"/>
            <w:shd w:val="clear" w:color="000000" w:fill="FFFFFF"/>
            <w:hideMark/>
          </w:tcPr>
          <w:p w:rsidR="00420857" w:rsidRPr="002346FF" w:rsidRDefault="00420857" w:rsidP="003009A1">
            <w:pPr>
              <w:jc w:val="center"/>
              <w:rPr>
                <w:bCs/>
              </w:rPr>
            </w:pPr>
            <w:r>
              <w:rPr>
                <w:bCs/>
              </w:rPr>
              <w:t>2021</w:t>
            </w:r>
          </w:p>
        </w:tc>
        <w:tc>
          <w:tcPr>
            <w:tcW w:w="1307" w:type="dxa"/>
            <w:shd w:val="clear" w:color="000000" w:fill="FFFFFF"/>
            <w:hideMark/>
          </w:tcPr>
          <w:p w:rsidR="00420857" w:rsidRPr="001C7F6A" w:rsidRDefault="00420857" w:rsidP="00073081">
            <w:pPr>
              <w:jc w:val="center"/>
              <w:rPr>
                <w:b/>
                <w:bCs/>
              </w:rPr>
            </w:pPr>
            <w:r w:rsidRPr="001C7F6A">
              <w:t>0,0</w:t>
            </w:r>
          </w:p>
        </w:tc>
        <w:tc>
          <w:tcPr>
            <w:tcW w:w="1350" w:type="dxa"/>
            <w:shd w:val="clear" w:color="000000" w:fill="FFFFFF"/>
            <w:hideMark/>
          </w:tcPr>
          <w:p w:rsidR="00420857" w:rsidRPr="001C7F6A" w:rsidRDefault="00420857" w:rsidP="00073081">
            <w:pPr>
              <w:jc w:val="center"/>
              <w:rPr>
                <w:b/>
                <w:bCs/>
              </w:rPr>
            </w:pPr>
            <w:r w:rsidRPr="001C7F6A">
              <w:t>0,0</w:t>
            </w:r>
          </w:p>
        </w:tc>
        <w:tc>
          <w:tcPr>
            <w:tcW w:w="1471" w:type="dxa"/>
            <w:shd w:val="clear" w:color="000000" w:fill="FFFFFF"/>
            <w:hideMark/>
          </w:tcPr>
          <w:p w:rsidR="00420857" w:rsidRPr="001C7F6A" w:rsidRDefault="00420857" w:rsidP="00073081">
            <w:pPr>
              <w:jc w:val="center"/>
              <w:rPr>
                <w:b/>
                <w:bCs/>
              </w:rPr>
            </w:pPr>
            <w:r w:rsidRPr="001C7F6A">
              <w:t>0,0</w:t>
            </w:r>
          </w:p>
        </w:tc>
        <w:tc>
          <w:tcPr>
            <w:tcW w:w="1030" w:type="dxa"/>
            <w:shd w:val="clear" w:color="000000" w:fill="FFFFFF"/>
            <w:hideMark/>
          </w:tcPr>
          <w:p w:rsidR="00420857" w:rsidRPr="001C7F6A" w:rsidRDefault="00420857" w:rsidP="00073081">
            <w:pPr>
              <w:jc w:val="center"/>
              <w:rPr>
                <w:b/>
                <w:bCs/>
              </w:rPr>
            </w:pPr>
            <w:r w:rsidRPr="001C7F6A">
              <w:t>0,0</w:t>
            </w:r>
          </w:p>
        </w:tc>
        <w:tc>
          <w:tcPr>
            <w:tcW w:w="1633" w:type="dxa"/>
            <w:shd w:val="clear" w:color="000000" w:fill="FFFFFF"/>
            <w:hideMark/>
          </w:tcPr>
          <w:p w:rsidR="00420857" w:rsidRPr="001C7F6A" w:rsidRDefault="00420857" w:rsidP="00073081">
            <w:pPr>
              <w:jc w:val="center"/>
              <w:rPr>
                <w:b/>
                <w:bCs/>
              </w:rPr>
            </w:pPr>
            <w:r w:rsidRPr="001C7F6A">
              <w:t>0,0</w:t>
            </w:r>
          </w:p>
        </w:tc>
        <w:tc>
          <w:tcPr>
            <w:tcW w:w="1497" w:type="dxa"/>
            <w:gridSpan w:val="2"/>
            <w:vMerge/>
            <w:shd w:val="clear" w:color="000000" w:fill="FFFFFF"/>
            <w:hideMark/>
          </w:tcPr>
          <w:p w:rsidR="00420857" w:rsidRPr="00777A22" w:rsidRDefault="00420857" w:rsidP="003009A1">
            <w:pPr>
              <w:ind w:left="-56" w:right="-104"/>
            </w:pPr>
          </w:p>
        </w:tc>
        <w:tc>
          <w:tcPr>
            <w:tcW w:w="1559" w:type="dxa"/>
            <w:vMerge/>
            <w:shd w:val="clear" w:color="000000" w:fill="FFFFFF"/>
            <w:hideMark/>
          </w:tcPr>
          <w:p w:rsidR="00420857" w:rsidRPr="00777A22" w:rsidRDefault="00420857" w:rsidP="003009A1">
            <w:pPr>
              <w:ind w:left="-14" w:right="-71"/>
            </w:pPr>
          </w:p>
        </w:tc>
      </w:tr>
      <w:tr w:rsidR="00420857" w:rsidRPr="00A93CFA" w:rsidTr="00355AFC">
        <w:trPr>
          <w:trHeight w:val="5595"/>
        </w:trPr>
        <w:tc>
          <w:tcPr>
            <w:tcW w:w="825" w:type="dxa"/>
            <w:vMerge/>
            <w:shd w:val="clear" w:color="000000" w:fill="FFFFFF"/>
            <w:hideMark/>
          </w:tcPr>
          <w:p w:rsidR="00420857" w:rsidRPr="00777A22" w:rsidRDefault="00420857" w:rsidP="003009A1">
            <w:pPr>
              <w:jc w:val="center"/>
            </w:pPr>
          </w:p>
        </w:tc>
        <w:tc>
          <w:tcPr>
            <w:tcW w:w="2537" w:type="dxa"/>
            <w:vMerge/>
            <w:shd w:val="clear" w:color="000000" w:fill="FFFFFF"/>
            <w:hideMark/>
          </w:tcPr>
          <w:p w:rsidR="00420857" w:rsidRPr="00777A22" w:rsidRDefault="00420857" w:rsidP="003009A1"/>
        </w:tc>
        <w:tc>
          <w:tcPr>
            <w:tcW w:w="966" w:type="dxa"/>
            <w:shd w:val="clear" w:color="000000" w:fill="FFFFFF"/>
            <w:hideMark/>
          </w:tcPr>
          <w:p w:rsidR="00420857" w:rsidRPr="002346FF" w:rsidRDefault="00420857" w:rsidP="003009A1">
            <w:pPr>
              <w:jc w:val="center"/>
              <w:rPr>
                <w:bCs/>
              </w:rPr>
            </w:pPr>
          </w:p>
        </w:tc>
        <w:tc>
          <w:tcPr>
            <w:tcW w:w="1307" w:type="dxa"/>
            <w:shd w:val="clear" w:color="000000" w:fill="FFFFFF"/>
            <w:hideMark/>
          </w:tcPr>
          <w:p w:rsidR="00420857" w:rsidRPr="002346FF" w:rsidRDefault="00420857" w:rsidP="003009A1">
            <w:pPr>
              <w:rPr>
                <w:bCs/>
              </w:rPr>
            </w:pPr>
          </w:p>
        </w:tc>
        <w:tc>
          <w:tcPr>
            <w:tcW w:w="1350" w:type="dxa"/>
            <w:shd w:val="clear" w:color="000000" w:fill="FFFFFF"/>
            <w:hideMark/>
          </w:tcPr>
          <w:p w:rsidR="00420857" w:rsidRPr="002346FF" w:rsidRDefault="00420857" w:rsidP="003009A1">
            <w:pPr>
              <w:rPr>
                <w:bCs/>
              </w:rPr>
            </w:pPr>
          </w:p>
        </w:tc>
        <w:tc>
          <w:tcPr>
            <w:tcW w:w="1471" w:type="dxa"/>
            <w:shd w:val="clear" w:color="000000" w:fill="FFFFFF"/>
            <w:hideMark/>
          </w:tcPr>
          <w:p w:rsidR="00420857" w:rsidRPr="0043237D" w:rsidRDefault="00420857" w:rsidP="003009A1"/>
        </w:tc>
        <w:tc>
          <w:tcPr>
            <w:tcW w:w="1030" w:type="dxa"/>
            <w:shd w:val="clear" w:color="000000" w:fill="FFFFFF"/>
            <w:hideMark/>
          </w:tcPr>
          <w:p w:rsidR="00420857" w:rsidRPr="0043237D" w:rsidRDefault="00420857" w:rsidP="003009A1"/>
        </w:tc>
        <w:tc>
          <w:tcPr>
            <w:tcW w:w="1633" w:type="dxa"/>
            <w:shd w:val="clear" w:color="000000" w:fill="FFFFFF"/>
            <w:hideMark/>
          </w:tcPr>
          <w:p w:rsidR="00420857" w:rsidRPr="0043237D" w:rsidRDefault="00420857" w:rsidP="003009A1"/>
        </w:tc>
        <w:tc>
          <w:tcPr>
            <w:tcW w:w="1497" w:type="dxa"/>
            <w:gridSpan w:val="2"/>
            <w:vMerge/>
            <w:shd w:val="clear" w:color="000000" w:fill="FFFFFF"/>
            <w:hideMark/>
          </w:tcPr>
          <w:p w:rsidR="00420857" w:rsidRPr="00777A22" w:rsidRDefault="00420857" w:rsidP="003009A1">
            <w:pPr>
              <w:ind w:left="-56" w:right="-104"/>
            </w:pPr>
          </w:p>
        </w:tc>
        <w:tc>
          <w:tcPr>
            <w:tcW w:w="1559" w:type="dxa"/>
            <w:vMerge/>
            <w:shd w:val="clear" w:color="000000" w:fill="FFFFFF"/>
            <w:hideMark/>
          </w:tcPr>
          <w:p w:rsidR="00420857" w:rsidRPr="00777A22" w:rsidRDefault="00420857" w:rsidP="003009A1">
            <w:pPr>
              <w:ind w:left="-14" w:right="-71"/>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lastRenderedPageBreak/>
              <w:t> </w:t>
            </w:r>
            <w:r>
              <w:t>4.2</w:t>
            </w:r>
          </w:p>
        </w:tc>
        <w:tc>
          <w:tcPr>
            <w:tcW w:w="2537" w:type="dxa"/>
            <w:vMerge w:val="restart"/>
            <w:shd w:val="clear" w:color="000000" w:fill="FFFFFF"/>
            <w:hideMark/>
          </w:tcPr>
          <w:p w:rsidR="00420857" w:rsidRPr="00777A22" w:rsidRDefault="00420857" w:rsidP="003009A1">
            <w:r w:rsidRPr="00777A22">
              <w:t>Приобретение транспортных сре</w:t>
            </w:r>
            <w:proofErr w:type="gramStart"/>
            <w:r w:rsidRPr="00777A22">
              <w:t>дств дл</w:t>
            </w:r>
            <w:proofErr w:type="gramEnd"/>
            <w:r w:rsidRPr="00777A22">
              <w:t>я домов-интернатов</w:t>
            </w:r>
          </w:p>
        </w:tc>
        <w:tc>
          <w:tcPr>
            <w:tcW w:w="966" w:type="dxa"/>
            <w:shd w:val="clear" w:color="000000" w:fill="FFFFFF"/>
            <w:hideMark/>
          </w:tcPr>
          <w:p w:rsidR="00420857" w:rsidRPr="002346FF" w:rsidRDefault="00420857" w:rsidP="003009A1">
            <w:pPr>
              <w:jc w:val="center"/>
              <w:rPr>
                <w:bCs/>
              </w:rPr>
            </w:pPr>
            <w:r w:rsidRPr="002346FF">
              <w:rPr>
                <w:bCs/>
              </w:rPr>
              <w:t>Всего</w:t>
            </w:r>
          </w:p>
        </w:tc>
        <w:tc>
          <w:tcPr>
            <w:tcW w:w="1307" w:type="dxa"/>
            <w:shd w:val="clear" w:color="000000" w:fill="FFFFFF"/>
            <w:hideMark/>
          </w:tcPr>
          <w:p w:rsidR="00420857" w:rsidRPr="002346FF" w:rsidRDefault="00420857" w:rsidP="00E0408B">
            <w:pPr>
              <w:jc w:val="center"/>
              <w:rPr>
                <w:bCs/>
              </w:rPr>
            </w:pPr>
            <w:r w:rsidRPr="002346FF">
              <w:rPr>
                <w:bCs/>
              </w:rPr>
              <w:t>30000</w:t>
            </w:r>
          </w:p>
        </w:tc>
        <w:tc>
          <w:tcPr>
            <w:tcW w:w="1350" w:type="dxa"/>
            <w:shd w:val="clear" w:color="000000" w:fill="FFFFFF"/>
            <w:hideMark/>
          </w:tcPr>
          <w:p w:rsidR="00420857" w:rsidRPr="002346FF" w:rsidRDefault="00420857" w:rsidP="00E0408B">
            <w:pPr>
              <w:jc w:val="center"/>
              <w:rPr>
                <w:bCs/>
              </w:rPr>
            </w:pPr>
            <w:r w:rsidRPr="002346FF">
              <w:rPr>
                <w:bCs/>
              </w:rPr>
              <w:t>30000</w:t>
            </w:r>
          </w:p>
        </w:tc>
        <w:tc>
          <w:tcPr>
            <w:tcW w:w="1471" w:type="dxa"/>
            <w:shd w:val="clear" w:color="000000" w:fill="FFFFFF"/>
            <w:hideMark/>
          </w:tcPr>
          <w:p w:rsidR="00420857" w:rsidRPr="00777A22" w:rsidRDefault="00420857" w:rsidP="00E0408B">
            <w:pPr>
              <w:jc w:val="center"/>
              <w:rPr>
                <w:b/>
                <w:bCs/>
              </w:rPr>
            </w:pPr>
            <w:r w:rsidRPr="0043237D">
              <w:t>0,0</w:t>
            </w:r>
          </w:p>
        </w:tc>
        <w:tc>
          <w:tcPr>
            <w:tcW w:w="1030" w:type="dxa"/>
            <w:shd w:val="clear" w:color="000000" w:fill="FFFFFF"/>
            <w:hideMark/>
          </w:tcPr>
          <w:p w:rsidR="00420857" w:rsidRPr="00777A22" w:rsidRDefault="00420857" w:rsidP="00E0408B">
            <w:pPr>
              <w:jc w:val="center"/>
              <w:rPr>
                <w:b/>
                <w:bCs/>
              </w:rPr>
            </w:pPr>
            <w:r w:rsidRPr="0043237D">
              <w:t>0,0</w:t>
            </w:r>
          </w:p>
        </w:tc>
        <w:tc>
          <w:tcPr>
            <w:tcW w:w="1633" w:type="dxa"/>
            <w:shd w:val="clear" w:color="000000" w:fill="FFFFFF"/>
            <w:hideMark/>
          </w:tcPr>
          <w:p w:rsidR="00420857" w:rsidRPr="00777A22" w:rsidRDefault="00420857" w:rsidP="00E0408B">
            <w:pPr>
              <w:jc w:val="center"/>
              <w:rPr>
                <w:b/>
                <w:bCs/>
              </w:rPr>
            </w:pPr>
            <w:r w:rsidRPr="0043237D">
              <w:t>0,0</w:t>
            </w:r>
          </w:p>
        </w:tc>
        <w:tc>
          <w:tcPr>
            <w:tcW w:w="1497" w:type="dxa"/>
            <w:gridSpan w:val="2"/>
            <w:vMerge w:val="restart"/>
            <w:shd w:val="clear" w:color="000000" w:fill="FFFFFF"/>
            <w:hideMark/>
          </w:tcPr>
          <w:p w:rsidR="00420857" w:rsidRPr="00777A22" w:rsidRDefault="00420857" w:rsidP="003009A1">
            <w:pPr>
              <w:ind w:left="-56" w:right="-104"/>
            </w:pPr>
            <w:r w:rsidRPr="00777A22">
              <w:t xml:space="preserve">Повышение  </w:t>
            </w:r>
            <w:proofErr w:type="spellStart"/>
            <w:proofErr w:type="gramStart"/>
            <w:r w:rsidRPr="00777A22">
              <w:t>эффектив</w:t>
            </w:r>
            <w:r w:rsidRPr="00E80005">
              <w:t>-</w:t>
            </w:r>
            <w:r w:rsidRPr="00777A22">
              <w:t>ности</w:t>
            </w:r>
            <w:proofErr w:type="spellEnd"/>
            <w:proofErr w:type="gramEnd"/>
            <w:r w:rsidRPr="00777A22">
              <w:t xml:space="preserve"> и качества социального </w:t>
            </w:r>
            <w:proofErr w:type="spellStart"/>
            <w:r w:rsidRPr="00777A22">
              <w:t>обслужива</w:t>
            </w:r>
            <w:r w:rsidRPr="00E80005">
              <w:t>-</w:t>
            </w:r>
            <w:r w:rsidRPr="00777A22">
              <w:lastRenderedPageBreak/>
              <w:t>ния</w:t>
            </w:r>
            <w:proofErr w:type="spellEnd"/>
            <w:r w:rsidRPr="00777A22">
              <w:t xml:space="preserve"> граждан пожилого возраста и инвалидов</w:t>
            </w:r>
          </w:p>
        </w:tc>
        <w:tc>
          <w:tcPr>
            <w:tcW w:w="1559" w:type="dxa"/>
            <w:vMerge w:val="restart"/>
            <w:shd w:val="clear" w:color="000000" w:fill="FFFFFF"/>
            <w:hideMark/>
          </w:tcPr>
          <w:p w:rsidR="00420857" w:rsidRPr="00777A22" w:rsidRDefault="00420857" w:rsidP="003009A1">
            <w:pPr>
              <w:ind w:left="-14" w:right="-71"/>
            </w:pPr>
            <w:r w:rsidRPr="00777A22">
              <w:lastRenderedPageBreak/>
              <w:t xml:space="preserve">Департамент  социальной защиты населения Кемеровской области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2014</w:t>
            </w:r>
          </w:p>
        </w:tc>
        <w:tc>
          <w:tcPr>
            <w:tcW w:w="1307" w:type="dxa"/>
            <w:shd w:val="clear" w:color="000000" w:fill="FFFFFF"/>
            <w:hideMark/>
          </w:tcPr>
          <w:p w:rsidR="00420857" w:rsidRPr="002346FF" w:rsidRDefault="00420857" w:rsidP="00E0408B">
            <w:pPr>
              <w:jc w:val="center"/>
            </w:pPr>
            <w:r w:rsidRPr="002346FF">
              <w:t>10000</w:t>
            </w:r>
          </w:p>
        </w:tc>
        <w:tc>
          <w:tcPr>
            <w:tcW w:w="1350" w:type="dxa"/>
            <w:shd w:val="clear" w:color="000000" w:fill="FFFFFF"/>
            <w:hideMark/>
          </w:tcPr>
          <w:p w:rsidR="00420857" w:rsidRPr="002346FF" w:rsidRDefault="00420857" w:rsidP="00E0408B">
            <w:pPr>
              <w:jc w:val="center"/>
            </w:pPr>
            <w:r w:rsidRPr="002346FF">
              <w:t>10000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2015</w:t>
            </w:r>
          </w:p>
        </w:tc>
        <w:tc>
          <w:tcPr>
            <w:tcW w:w="1307" w:type="dxa"/>
            <w:shd w:val="clear" w:color="000000" w:fill="FFFFFF"/>
            <w:hideMark/>
          </w:tcPr>
          <w:p w:rsidR="00420857" w:rsidRPr="002346FF" w:rsidRDefault="00420857" w:rsidP="00E0408B">
            <w:pPr>
              <w:jc w:val="center"/>
            </w:pPr>
            <w:r w:rsidRPr="002346FF">
              <w:t>10000</w:t>
            </w:r>
          </w:p>
        </w:tc>
        <w:tc>
          <w:tcPr>
            <w:tcW w:w="1350" w:type="dxa"/>
            <w:shd w:val="clear" w:color="000000" w:fill="FFFFFF"/>
            <w:hideMark/>
          </w:tcPr>
          <w:p w:rsidR="00420857" w:rsidRPr="002346FF" w:rsidRDefault="00420857" w:rsidP="00E0408B">
            <w:pPr>
              <w:jc w:val="center"/>
            </w:pPr>
            <w:r w:rsidRPr="002346FF">
              <w:t>10000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2016</w:t>
            </w:r>
          </w:p>
        </w:tc>
        <w:tc>
          <w:tcPr>
            <w:tcW w:w="1307" w:type="dxa"/>
            <w:shd w:val="clear" w:color="000000" w:fill="FFFFFF"/>
            <w:hideMark/>
          </w:tcPr>
          <w:p w:rsidR="00420857" w:rsidRPr="002346FF" w:rsidRDefault="00420857" w:rsidP="00E0408B">
            <w:pPr>
              <w:jc w:val="center"/>
            </w:pPr>
            <w:r w:rsidRPr="002346FF">
              <w:t>10000</w:t>
            </w:r>
          </w:p>
        </w:tc>
        <w:tc>
          <w:tcPr>
            <w:tcW w:w="1350" w:type="dxa"/>
            <w:shd w:val="clear" w:color="000000" w:fill="FFFFFF"/>
            <w:hideMark/>
          </w:tcPr>
          <w:p w:rsidR="00420857" w:rsidRPr="002346FF" w:rsidRDefault="00420857" w:rsidP="00E0408B">
            <w:pPr>
              <w:jc w:val="center"/>
            </w:pPr>
            <w:r w:rsidRPr="002346FF">
              <w:t>10000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2017</w:t>
            </w:r>
          </w:p>
        </w:tc>
        <w:tc>
          <w:tcPr>
            <w:tcW w:w="1307" w:type="dxa"/>
            <w:shd w:val="clear" w:color="000000" w:fill="FFFFFF"/>
            <w:hideMark/>
          </w:tcPr>
          <w:p w:rsidR="00420857" w:rsidRPr="002346FF" w:rsidRDefault="00420857" w:rsidP="00E0408B">
            <w:pPr>
              <w:jc w:val="center"/>
            </w:pPr>
            <w:r w:rsidRPr="002346FF">
              <w:t>0,0</w:t>
            </w:r>
          </w:p>
        </w:tc>
        <w:tc>
          <w:tcPr>
            <w:tcW w:w="1350" w:type="dxa"/>
            <w:shd w:val="clear" w:color="000000" w:fill="FFFFFF"/>
            <w:hideMark/>
          </w:tcPr>
          <w:p w:rsidR="00420857" w:rsidRPr="002346FF" w:rsidRDefault="00420857" w:rsidP="00E0408B">
            <w:pPr>
              <w:jc w:val="center"/>
            </w:pPr>
            <w:r w:rsidRPr="002346FF">
              <w:t>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2018</w:t>
            </w:r>
          </w:p>
        </w:tc>
        <w:tc>
          <w:tcPr>
            <w:tcW w:w="1307" w:type="dxa"/>
            <w:shd w:val="clear" w:color="000000" w:fill="FFFFFF"/>
            <w:hideMark/>
          </w:tcPr>
          <w:p w:rsidR="00420857" w:rsidRPr="002346FF" w:rsidRDefault="00420857" w:rsidP="00E0408B">
            <w:pPr>
              <w:jc w:val="center"/>
            </w:pPr>
            <w:r w:rsidRPr="002346FF">
              <w:t>0,0</w:t>
            </w:r>
          </w:p>
        </w:tc>
        <w:tc>
          <w:tcPr>
            <w:tcW w:w="1350" w:type="dxa"/>
            <w:shd w:val="clear" w:color="000000" w:fill="FFFFFF"/>
            <w:hideMark/>
          </w:tcPr>
          <w:p w:rsidR="00420857" w:rsidRPr="002346FF" w:rsidRDefault="00420857" w:rsidP="00E0408B">
            <w:pPr>
              <w:jc w:val="center"/>
            </w:pPr>
            <w:r w:rsidRPr="002346FF">
              <w:t>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2019</w:t>
            </w:r>
          </w:p>
        </w:tc>
        <w:tc>
          <w:tcPr>
            <w:tcW w:w="1307" w:type="dxa"/>
            <w:shd w:val="clear" w:color="000000" w:fill="FFFFFF"/>
            <w:hideMark/>
          </w:tcPr>
          <w:p w:rsidR="00420857" w:rsidRPr="002346FF" w:rsidRDefault="00420857" w:rsidP="00E0408B">
            <w:pPr>
              <w:jc w:val="center"/>
            </w:pPr>
            <w:r w:rsidRPr="002346FF">
              <w:t>0,0</w:t>
            </w:r>
          </w:p>
        </w:tc>
        <w:tc>
          <w:tcPr>
            <w:tcW w:w="1350" w:type="dxa"/>
            <w:shd w:val="clear" w:color="000000" w:fill="FFFFFF"/>
            <w:hideMark/>
          </w:tcPr>
          <w:p w:rsidR="00420857" w:rsidRPr="002346FF" w:rsidRDefault="00420857" w:rsidP="00E0408B">
            <w:pPr>
              <w:jc w:val="center"/>
            </w:pPr>
            <w:r w:rsidRPr="002346FF">
              <w:t>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2020</w:t>
            </w:r>
          </w:p>
        </w:tc>
        <w:tc>
          <w:tcPr>
            <w:tcW w:w="1307" w:type="dxa"/>
            <w:shd w:val="clear" w:color="000000" w:fill="FFFFFF"/>
            <w:hideMark/>
          </w:tcPr>
          <w:p w:rsidR="00420857" w:rsidRPr="002346FF" w:rsidRDefault="00420857" w:rsidP="00E0408B">
            <w:pPr>
              <w:jc w:val="center"/>
            </w:pPr>
            <w:r w:rsidRPr="002346FF">
              <w:t>0,0</w:t>
            </w:r>
          </w:p>
        </w:tc>
        <w:tc>
          <w:tcPr>
            <w:tcW w:w="1350" w:type="dxa"/>
            <w:shd w:val="clear" w:color="000000" w:fill="FFFFFF"/>
            <w:hideMark/>
          </w:tcPr>
          <w:p w:rsidR="00420857" w:rsidRPr="002346FF" w:rsidRDefault="00420857" w:rsidP="00E0408B">
            <w:pPr>
              <w:jc w:val="center"/>
            </w:pPr>
            <w:r w:rsidRPr="002346FF">
              <w:t>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2021</w:t>
            </w:r>
          </w:p>
        </w:tc>
        <w:tc>
          <w:tcPr>
            <w:tcW w:w="1307" w:type="dxa"/>
            <w:shd w:val="clear" w:color="000000" w:fill="FFFFFF"/>
            <w:hideMark/>
          </w:tcPr>
          <w:p w:rsidR="00420857" w:rsidRPr="002346FF" w:rsidRDefault="00420857" w:rsidP="00E0408B">
            <w:pPr>
              <w:jc w:val="center"/>
            </w:pPr>
            <w:r w:rsidRPr="002346FF">
              <w:t>0,0</w:t>
            </w:r>
          </w:p>
        </w:tc>
        <w:tc>
          <w:tcPr>
            <w:tcW w:w="1350" w:type="dxa"/>
            <w:shd w:val="clear" w:color="000000" w:fill="FFFFFF"/>
            <w:hideMark/>
          </w:tcPr>
          <w:p w:rsidR="00420857" w:rsidRPr="002346FF" w:rsidRDefault="00420857" w:rsidP="00E0408B">
            <w:pPr>
              <w:jc w:val="center"/>
            </w:pPr>
            <w:r w:rsidRPr="002346FF">
              <w:t>0,0</w:t>
            </w:r>
          </w:p>
        </w:tc>
        <w:tc>
          <w:tcPr>
            <w:tcW w:w="1471" w:type="dxa"/>
            <w:shd w:val="clear" w:color="000000" w:fill="FFFFFF"/>
            <w:hideMark/>
          </w:tcPr>
          <w:p w:rsidR="00420857" w:rsidRPr="00777A22" w:rsidRDefault="00420857" w:rsidP="00E0408B">
            <w:pPr>
              <w:jc w:val="center"/>
            </w:pPr>
            <w:r w:rsidRPr="0043237D">
              <w:t>0,0</w:t>
            </w:r>
          </w:p>
        </w:tc>
        <w:tc>
          <w:tcPr>
            <w:tcW w:w="1030" w:type="dxa"/>
            <w:shd w:val="clear" w:color="000000" w:fill="FFFFFF"/>
            <w:hideMark/>
          </w:tcPr>
          <w:p w:rsidR="00420857" w:rsidRPr="00777A22" w:rsidRDefault="00420857" w:rsidP="00E0408B">
            <w:pPr>
              <w:jc w:val="center"/>
            </w:pPr>
            <w:r w:rsidRPr="0043237D">
              <w:t>0,0</w:t>
            </w:r>
          </w:p>
        </w:tc>
        <w:tc>
          <w:tcPr>
            <w:tcW w:w="1633" w:type="dxa"/>
            <w:shd w:val="clear" w:color="000000" w:fill="FFFFFF"/>
            <w:hideMark/>
          </w:tcPr>
          <w:p w:rsidR="00420857" w:rsidRPr="00777A22" w:rsidRDefault="00420857" w:rsidP="00E0408B">
            <w:pPr>
              <w:jc w:val="center"/>
            </w:pPr>
            <w:r w:rsidRPr="0043237D">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355AFC" w:rsidTr="003B5D27">
        <w:trPr>
          <w:trHeight w:val="331"/>
        </w:trPr>
        <w:tc>
          <w:tcPr>
            <w:tcW w:w="825" w:type="dxa"/>
            <w:shd w:val="clear" w:color="000000" w:fill="FFFFFF"/>
            <w:hideMark/>
          </w:tcPr>
          <w:p w:rsidR="00420857" w:rsidRPr="00355AFC" w:rsidRDefault="00420857" w:rsidP="00355AFC">
            <w:pPr>
              <w:jc w:val="center"/>
              <w:rPr>
                <w:bCs/>
              </w:rPr>
            </w:pPr>
            <w:r w:rsidRPr="00355AFC">
              <w:rPr>
                <w:bCs/>
              </w:rPr>
              <w:t>5</w:t>
            </w:r>
          </w:p>
        </w:tc>
        <w:tc>
          <w:tcPr>
            <w:tcW w:w="13350" w:type="dxa"/>
            <w:gridSpan w:val="10"/>
            <w:shd w:val="clear" w:color="000000" w:fill="FFFFFF"/>
            <w:hideMark/>
          </w:tcPr>
          <w:p w:rsidR="00420857" w:rsidRPr="002346FF" w:rsidRDefault="00420857" w:rsidP="003009A1">
            <w:r w:rsidRPr="002346FF">
              <w:rPr>
                <w:bCs/>
              </w:rPr>
              <w:t>Совершенствование  социального  и медицинского обслуживания  пожилых жителей  сельской местности</w:t>
            </w: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5.1</w:t>
            </w:r>
          </w:p>
        </w:tc>
        <w:tc>
          <w:tcPr>
            <w:tcW w:w="2537" w:type="dxa"/>
            <w:vMerge w:val="restart"/>
            <w:shd w:val="clear" w:color="000000" w:fill="FFFFFF"/>
            <w:hideMark/>
          </w:tcPr>
          <w:p w:rsidR="00420857" w:rsidRPr="00777A22" w:rsidRDefault="00420857" w:rsidP="003009A1">
            <w:r w:rsidRPr="00777A22">
              <w:t>Продолжение выездной работы мобильных социальных бригад</w:t>
            </w:r>
          </w:p>
        </w:tc>
        <w:tc>
          <w:tcPr>
            <w:tcW w:w="966" w:type="dxa"/>
            <w:shd w:val="clear" w:color="000000" w:fill="FFFFFF"/>
            <w:hideMark/>
          </w:tcPr>
          <w:p w:rsidR="00420857" w:rsidRPr="002346FF" w:rsidRDefault="00420857" w:rsidP="003009A1">
            <w:pPr>
              <w:jc w:val="center"/>
              <w:rPr>
                <w:bCs/>
              </w:rPr>
            </w:pPr>
            <w:r w:rsidRPr="002346FF">
              <w:rPr>
                <w:bCs/>
              </w:rPr>
              <w:t>Всего</w:t>
            </w:r>
          </w:p>
        </w:tc>
        <w:tc>
          <w:tcPr>
            <w:tcW w:w="1307" w:type="dxa"/>
            <w:shd w:val="clear" w:color="000000" w:fill="FFFFFF"/>
            <w:hideMark/>
          </w:tcPr>
          <w:p w:rsidR="00420857" w:rsidRPr="002346FF" w:rsidRDefault="00420857" w:rsidP="003009A1">
            <w:pPr>
              <w:jc w:val="center"/>
              <w:rPr>
                <w:bCs/>
              </w:rPr>
            </w:pPr>
            <w:r w:rsidRPr="002346FF">
              <w:t>0,0</w:t>
            </w:r>
          </w:p>
        </w:tc>
        <w:tc>
          <w:tcPr>
            <w:tcW w:w="1350" w:type="dxa"/>
            <w:shd w:val="clear" w:color="000000" w:fill="FFFFFF"/>
            <w:hideMark/>
          </w:tcPr>
          <w:p w:rsidR="00420857" w:rsidRPr="002346FF" w:rsidRDefault="00420857" w:rsidP="003009A1">
            <w:pPr>
              <w:jc w:val="center"/>
              <w:rPr>
                <w:bCs/>
              </w:rPr>
            </w:pPr>
            <w:r w:rsidRPr="002346FF">
              <w:t>0,0</w:t>
            </w:r>
          </w:p>
        </w:tc>
        <w:tc>
          <w:tcPr>
            <w:tcW w:w="1471" w:type="dxa"/>
            <w:shd w:val="clear" w:color="000000" w:fill="FFFFFF"/>
            <w:hideMark/>
          </w:tcPr>
          <w:p w:rsidR="00420857" w:rsidRPr="00777A22" w:rsidRDefault="00420857" w:rsidP="003009A1">
            <w:pPr>
              <w:jc w:val="center"/>
              <w:rPr>
                <w:b/>
                <w:bCs/>
              </w:rPr>
            </w:pPr>
            <w:r w:rsidRPr="00600BF7">
              <w:t>0,0</w:t>
            </w:r>
          </w:p>
        </w:tc>
        <w:tc>
          <w:tcPr>
            <w:tcW w:w="1030" w:type="dxa"/>
            <w:shd w:val="clear" w:color="000000" w:fill="FFFFFF"/>
            <w:hideMark/>
          </w:tcPr>
          <w:p w:rsidR="00420857" w:rsidRPr="00777A22" w:rsidRDefault="00420857" w:rsidP="003009A1">
            <w:pPr>
              <w:jc w:val="center"/>
              <w:rPr>
                <w:b/>
                <w:bCs/>
              </w:rPr>
            </w:pPr>
            <w:r w:rsidRPr="00600BF7">
              <w:t>0,0</w:t>
            </w:r>
          </w:p>
        </w:tc>
        <w:tc>
          <w:tcPr>
            <w:tcW w:w="1633" w:type="dxa"/>
            <w:shd w:val="clear" w:color="000000" w:fill="FFFFFF"/>
            <w:hideMark/>
          </w:tcPr>
          <w:p w:rsidR="00420857" w:rsidRPr="00777A22" w:rsidRDefault="00420857" w:rsidP="003009A1">
            <w:pPr>
              <w:jc w:val="center"/>
              <w:rPr>
                <w:b/>
                <w:bCs/>
              </w:rPr>
            </w:pPr>
            <w:r w:rsidRPr="00600BF7">
              <w:t>0,0</w:t>
            </w:r>
          </w:p>
        </w:tc>
        <w:tc>
          <w:tcPr>
            <w:tcW w:w="1497" w:type="dxa"/>
            <w:gridSpan w:val="2"/>
            <w:vMerge w:val="restart"/>
            <w:shd w:val="clear" w:color="000000" w:fill="FFFFFF"/>
            <w:hideMark/>
          </w:tcPr>
          <w:p w:rsidR="00420857" w:rsidRPr="00777A22" w:rsidRDefault="00420857" w:rsidP="003009A1">
            <w:pPr>
              <w:ind w:left="-84" w:right="-76"/>
            </w:pPr>
            <w:r w:rsidRPr="00777A22">
              <w:t>Повышение доступности социальных услуг</w:t>
            </w:r>
          </w:p>
        </w:tc>
        <w:tc>
          <w:tcPr>
            <w:tcW w:w="1559" w:type="dxa"/>
            <w:vMerge w:val="restart"/>
            <w:shd w:val="clear" w:color="000000" w:fill="FFFFFF"/>
            <w:hideMark/>
          </w:tcPr>
          <w:p w:rsidR="00420857" w:rsidRPr="00777A22" w:rsidRDefault="00420857" w:rsidP="003009A1">
            <w:pPr>
              <w:ind w:left="-84" w:right="-71"/>
            </w:pPr>
            <w:r w:rsidRPr="00777A22">
              <w:t xml:space="preserve">Департамент  социальной защиты населения Кемеровской области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2346FF" w:rsidRDefault="00420857" w:rsidP="003009A1">
            <w:pPr>
              <w:jc w:val="center"/>
            </w:pPr>
            <w:r w:rsidRPr="002346FF">
              <w:t>0,0</w:t>
            </w:r>
          </w:p>
        </w:tc>
        <w:tc>
          <w:tcPr>
            <w:tcW w:w="1350" w:type="dxa"/>
            <w:shd w:val="clear" w:color="000000" w:fill="FFFFFF"/>
            <w:hideMark/>
          </w:tcPr>
          <w:p w:rsidR="00420857" w:rsidRPr="002346FF" w:rsidRDefault="00420857" w:rsidP="003009A1">
            <w:pPr>
              <w:jc w:val="center"/>
            </w:pPr>
            <w:r w:rsidRPr="002346FF">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600BF7">
              <w:t>0,0</w:t>
            </w:r>
          </w:p>
        </w:tc>
        <w:tc>
          <w:tcPr>
            <w:tcW w:w="1350" w:type="dxa"/>
            <w:shd w:val="clear" w:color="000000" w:fill="FFFFFF"/>
            <w:hideMark/>
          </w:tcPr>
          <w:p w:rsidR="00420857" w:rsidRPr="00777A22" w:rsidRDefault="00420857" w:rsidP="003009A1">
            <w:pPr>
              <w:jc w:val="center"/>
            </w:pPr>
            <w:r w:rsidRPr="00600BF7">
              <w:t>0,0</w:t>
            </w:r>
          </w:p>
        </w:tc>
        <w:tc>
          <w:tcPr>
            <w:tcW w:w="1471" w:type="dxa"/>
            <w:shd w:val="clear" w:color="000000" w:fill="FFFFFF"/>
            <w:hideMark/>
          </w:tcPr>
          <w:p w:rsidR="00420857" w:rsidRPr="00777A22" w:rsidRDefault="00420857" w:rsidP="003009A1">
            <w:pPr>
              <w:jc w:val="center"/>
            </w:pPr>
            <w:r w:rsidRPr="00600BF7">
              <w:t>0,0</w:t>
            </w:r>
          </w:p>
        </w:tc>
        <w:tc>
          <w:tcPr>
            <w:tcW w:w="1030" w:type="dxa"/>
            <w:shd w:val="clear" w:color="000000" w:fill="FFFFFF"/>
            <w:hideMark/>
          </w:tcPr>
          <w:p w:rsidR="00420857" w:rsidRPr="00777A22" w:rsidRDefault="00420857" w:rsidP="003009A1">
            <w:pPr>
              <w:jc w:val="center"/>
            </w:pPr>
            <w:r w:rsidRPr="00600BF7">
              <w:t>0,0</w:t>
            </w:r>
          </w:p>
        </w:tc>
        <w:tc>
          <w:tcPr>
            <w:tcW w:w="1633" w:type="dxa"/>
            <w:shd w:val="clear" w:color="000000" w:fill="FFFFFF"/>
            <w:hideMark/>
          </w:tcPr>
          <w:p w:rsidR="00420857" w:rsidRPr="00777A22" w:rsidRDefault="00420857" w:rsidP="003009A1">
            <w:pPr>
              <w:jc w:val="center"/>
            </w:pPr>
            <w:r w:rsidRPr="00600BF7">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5.2</w:t>
            </w:r>
          </w:p>
        </w:tc>
        <w:tc>
          <w:tcPr>
            <w:tcW w:w="2537" w:type="dxa"/>
            <w:vMerge w:val="restart"/>
            <w:shd w:val="clear" w:color="000000" w:fill="FFFFFF"/>
            <w:hideMark/>
          </w:tcPr>
          <w:p w:rsidR="00420857" w:rsidRPr="00777A22" w:rsidRDefault="00420857" w:rsidP="003009A1">
            <w:r w:rsidRPr="00777A22">
              <w:t>Продолжение выездной  работы в сельские территории мобильных бригад врачей- специалистов областных ЛПУ</w:t>
            </w:r>
          </w:p>
        </w:tc>
        <w:tc>
          <w:tcPr>
            <w:tcW w:w="966" w:type="dxa"/>
            <w:shd w:val="clear" w:color="000000" w:fill="FFFFFF"/>
            <w:hideMark/>
          </w:tcPr>
          <w:p w:rsidR="00420857" w:rsidRPr="002346FF" w:rsidRDefault="00420857" w:rsidP="003009A1">
            <w:pPr>
              <w:jc w:val="center"/>
              <w:rPr>
                <w:bCs/>
              </w:rPr>
            </w:pPr>
            <w:r w:rsidRPr="002346FF">
              <w:rPr>
                <w:bCs/>
              </w:rPr>
              <w:t>Всего</w:t>
            </w:r>
          </w:p>
        </w:tc>
        <w:tc>
          <w:tcPr>
            <w:tcW w:w="1307" w:type="dxa"/>
            <w:shd w:val="clear" w:color="000000" w:fill="FFFFFF"/>
            <w:hideMark/>
          </w:tcPr>
          <w:p w:rsidR="00420857" w:rsidRPr="002346FF" w:rsidRDefault="00420857" w:rsidP="003009A1">
            <w:pPr>
              <w:jc w:val="center"/>
              <w:rPr>
                <w:bCs/>
              </w:rPr>
            </w:pPr>
            <w:r w:rsidRPr="002346FF">
              <w:rPr>
                <w:bCs/>
              </w:rPr>
              <w:t>36000</w:t>
            </w:r>
          </w:p>
        </w:tc>
        <w:tc>
          <w:tcPr>
            <w:tcW w:w="1350" w:type="dxa"/>
            <w:shd w:val="clear" w:color="000000" w:fill="FFFFFF"/>
            <w:hideMark/>
          </w:tcPr>
          <w:p w:rsidR="00420857" w:rsidRPr="002346FF" w:rsidRDefault="00420857" w:rsidP="003009A1">
            <w:pPr>
              <w:jc w:val="center"/>
              <w:rPr>
                <w:bCs/>
              </w:rPr>
            </w:pPr>
            <w:r w:rsidRPr="002346FF">
              <w:rPr>
                <w:bCs/>
              </w:rPr>
              <w:t>36000</w:t>
            </w:r>
          </w:p>
        </w:tc>
        <w:tc>
          <w:tcPr>
            <w:tcW w:w="1471" w:type="dxa"/>
            <w:shd w:val="clear" w:color="000000" w:fill="FFFFFF"/>
            <w:hideMark/>
          </w:tcPr>
          <w:p w:rsidR="00420857" w:rsidRPr="00777A22" w:rsidRDefault="00420857" w:rsidP="003009A1">
            <w:pPr>
              <w:jc w:val="center"/>
              <w:rPr>
                <w:b/>
                <w:bCs/>
              </w:rPr>
            </w:pPr>
            <w:r w:rsidRPr="00FD18AC">
              <w:t>0,0</w:t>
            </w:r>
          </w:p>
        </w:tc>
        <w:tc>
          <w:tcPr>
            <w:tcW w:w="1030" w:type="dxa"/>
            <w:shd w:val="clear" w:color="000000" w:fill="FFFFFF"/>
            <w:hideMark/>
          </w:tcPr>
          <w:p w:rsidR="00420857" w:rsidRPr="00777A22" w:rsidRDefault="00420857" w:rsidP="003009A1">
            <w:pPr>
              <w:jc w:val="center"/>
              <w:rPr>
                <w:b/>
                <w:bCs/>
              </w:rPr>
            </w:pPr>
            <w:r w:rsidRPr="00FD18AC">
              <w:t>0,0</w:t>
            </w:r>
          </w:p>
        </w:tc>
        <w:tc>
          <w:tcPr>
            <w:tcW w:w="1633" w:type="dxa"/>
            <w:shd w:val="clear" w:color="000000" w:fill="FFFFFF"/>
            <w:hideMark/>
          </w:tcPr>
          <w:p w:rsidR="00420857" w:rsidRPr="00777A22" w:rsidRDefault="00420857" w:rsidP="003009A1">
            <w:pPr>
              <w:jc w:val="center"/>
              <w:rPr>
                <w:b/>
                <w:bCs/>
              </w:rPr>
            </w:pPr>
            <w:r w:rsidRPr="00FD18AC">
              <w:t>0,0</w:t>
            </w:r>
          </w:p>
        </w:tc>
        <w:tc>
          <w:tcPr>
            <w:tcW w:w="1497" w:type="dxa"/>
            <w:gridSpan w:val="2"/>
            <w:vMerge w:val="restart"/>
            <w:shd w:val="clear" w:color="000000" w:fill="FFFFFF"/>
            <w:hideMark/>
          </w:tcPr>
          <w:p w:rsidR="00420857" w:rsidRPr="00777A22" w:rsidRDefault="00420857" w:rsidP="003009A1">
            <w:pPr>
              <w:ind w:left="-84" w:right="-76"/>
            </w:pPr>
            <w:r w:rsidRPr="00777A22">
              <w:t>Повышение качества и доступности медицинской помощи пожилым людям, проживающим в сельской местности</w:t>
            </w:r>
          </w:p>
        </w:tc>
        <w:tc>
          <w:tcPr>
            <w:tcW w:w="1559" w:type="dxa"/>
            <w:vMerge w:val="restart"/>
            <w:shd w:val="clear" w:color="000000" w:fill="FFFFFF"/>
            <w:hideMark/>
          </w:tcPr>
          <w:p w:rsidR="00420857" w:rsidRPr="00777A22" w:rsidRDefault="00420857" w:rsidP="003009A1">
            <w:pPr>
              <w:ind w:left="-84" w:right="-71"/>
            </w:pPr>
            <w:r w:rsidRPr="00777A22">
              <w:t>Департамент  охраны здоровья населения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2014</w:t>
            </w:r>
          </w:p>
        </w:tc>
        <w:tc>
          <w:tcPr>
            <w:tcW w:w="1307" w:type="dxa"/>
            <w:shd w:val="clear" w:color="000000" w:fill="FFFFFF"/>
            <w:hideMark/>
          </w:tcPr>
          <w:p w:rsidR="00420857" w:rsidRPr="002346FF" w:rsidRDefault="00420857" w:rsidP="003009A1">
            <w:pPr>
              <w:jc w:val="center"/>
            </w:pPr>
            <w:r w:rsidRPr="002346FF">
              <w:t>6000</w:t>
            </w:r>
          </w:p>
        </w:tc>
        <w:tc>
          <w:tcPr>
            <w:tcW w:w="1350" w:type="dxa"/>
            <w:shd w:val="clear" w:color="000000" w:fill="FFFFFF"/>
            <w:hideMark/>
          </w:tcPr>
          <w:p w:rsidR="00420857" w:rsidRPr="002346FF" w:rsidRDefault="00420857" w:rsidP="003009A1">
            <w:pPr>
              <w:jc w:val="center"/>
            </w:pPr>
            <w:r w:rsidRPr="002346FF">
              <w:t>6000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2015</w:t>
            </w:r>
          </w:p>
        </w:tc>
        <w:tc>
          <w:tcPr>
            <w:tcW w:w="1307" w:type="dxa"/>
            <w:shd w:val="clear" w:color="000000" w:fill="FFFFFF"/>
            <w:hideMark/>
          </w:tcPr>
          <w:p w:rsidR="00420857" w:rsidRPr="002346FF" w:rsidRDefault="00420857" w:rsidP="003009A1">
            <w:pPr>
              <w:jc w:val="center"/>
            </w:pPr>
            <w:r w:rsidRPr="002346FF">
              <w:t>6000</w:t>
            </w:r>
          </w:p>
        </w:tc>
        <w:tc>
          <w:tcPr>
            <w:tcW w:w="1350" w:type="dxa"/>
            <w:shd w:val="clear" w:color="000000" w:fill="FFFFFF"/>
            <w:hideMark/>
          </w:tcPr>
          <w:p w:rsidR="00420857" w:rsidRPr="002346FF" w:rsidRDefault="00420857" w:rsidP="003009A1">
            <w:pPr>
              <w:jc w:val="center"/>
            </w:pPr>
            <w:r w:rsidRPr="002346FF">
              <w:t>6000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2016</w:t>
            </w:r>
          </w:p>
        </w:tc>
        <w:tc>
          <w:tcPr>
            <w:tcW w:w="1307" w:type="dxa"/>
            <w:shd w:val="clear" w:color="000000" w:fill="FFFFFF"/>
            <w:hideMark/>
          </w:tcPr>
          <w:p w:rsidR="00420857" w:rsidRPr="002346FF" w:rsidRDefault="00420857" w:rsidP="003009A1">
            <w:pPr>
              <w:jc w:val="center"/>
            </w:pPr>
            <w:r w:rsidRPr="002346FF">
              <w:t>6000</w:t>
            </w:r>
          </w:p>
        </w:tc>
        <w:tc>
          <w:tcPr>
            <w:tcW w:w="1350" w:type="dxa"/>
            <w:shd w:val="clear" w:color="000000" w:fill="FFFFFF"/>
            <w:hideMark/>
          </w:tcPr>
          <w:p w:rsidR="00420857" w:rsidRPr="002346FF" w:rsidRDefault="00420857" w:rsidP="003009A1">
            <w:pPr>
              <w:jc w:val="center"/>
            </w:pPr>
            <w:r w:rsidRPr="002346FF">
              <w:t>6000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2017</w:t>
            </w:r>
          </w:p>
        </w:tc>
        <w:tc>
          <w:tcPr>
            <w:tcW w:w="1307" w:type="dxa"/>
            <w:shd w:val="clear" w:color="000000" w:fill="FFFFFF"/>
            <w:hideMark/>
          </w:tcPr>
          <w:p w:rsidR="00420857" w:rsidRPr="002346FF" w:rsidRDefault="00420857" w:rsidP="003009A1">
            <w:pPr>
              <w:jc w:val="center"/>
            </w:pPr>
            <w:r w:rsidRPr="002346FF">
              <w:t>6000</w:t>
            </w:r>
          </w:p>
        </w:tc>
        <w:tc>
          <w:tcPr>
            <w:tcW w:w="1350" w:type="dxa"/>
            <w:shd w:val="clear" w:color="000000" w:fill="FFFFFF"/>
            <w:hideMark/>
          </w:tcPr>
          <w:p w:rsidR="00420857" w:rsidRPr="002346FF" w:rsidRDefault="00420857" w:rsidP="003009A1">
            <w:pPr>
              <w:jc w:val="center"/>
            </w:pPr>
            <w:r w:rsidRPr="002346FF">
              <w:t>6000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2018</w:t>
            </w:r>
          </w:p>
        </w:tc>
        <w:tc>
          <w:tcPr>
            <w:tcW w:w="1307" w:type="dxa"/>
            <w:shd w:val="clear" w:color="000000" w:fill="FFFFFF"/>
            <w:hideMark/>
          </w:tcPr>
          <w:p w:rsidR="00420857" w:rsidRPr="002346FF" w:rsidRDefault="00420857" w:rsidP="003009A1">
            <w:pPr>
              <w:jc w:val="center"/>
            </w:pPr>
            <w:r w:rsidRPr="002346FF">
              <w:t>6000</w:t>
            </w:r>
          </w:p>
        </w:tc>
        <w:tc>
          <w:tcPr>
            <w:tcW w:w="1350" w:type="dxa"/>
            <w:shd w:val="clear" w:color="000000" w:fill="FFFFFF"/>
            <w:hideMark/>
          </w:tcPr>
          <w:p w:rsidR="00420857" w:rsidRPr="002346FF" w:rsidRDefault="00420857" w:rsidP="003009A1">
            <w:pPr>
              <w:jc w:val="center"/>
            </w:pPr>
            <w:r w:rsidRPr="002346FF">
              <w:t>6000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2019</w:t>
            </w:r>
          </w:p>
        </w:tc>
        <w:tc>
          <w:tcPr>
            <w:tcW w:w="1307" w:type="dxa"/>
            <w:shd w:val="clear" w:color="000000" w:fill="FFFFFF"/>
            <w:hideMark/>
          </w:tcPr>
          <w:p w:rsidR="00420857" w:rsidRPr="002346FF" w:rsidRDefault="00420857" w:rsidP="003009A1">
            <w:pPr>
              <w:jc w:val="center"/>
            </w:pPr>
            <w:r w:rsidRPr="002346FF">
              <w:t>6000</w:t>
            </w:r>
          </w:p>
        </w:tc>
        <w:tc>
          <w:tcPr>
            <w:tcW w:w="1350" w:type="dxa"/>
            <w:shd w:val="clear" w:color="000000" w:fill="FFFFFF"/>
            <w:hideMark/>
          </w:tcPr>
          <w:p w:rsidR="00420857" w:rsidRPr="002346FF" w:rsidRDefault="00420857" w:rsidP="003009A1">
            <w:pPr>
              <w:jc w:val="center"/>
            </w:pPr>
            <w:r w:rsidRPr="002346FF">
              <w:t>6000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2020</w:t>
            </w:r>
          </w:p>
        </w:tc>
        <w:tc>
          <w:tcPr>
            <w:tcW w:w="1307" w:type="dxa"/>
            <w:shd w:val="clear" w:color="000000" w:fill="FFFFFF"/>
            <w:hideMark/>
          </w:tcPr>
          <w:p w:rsidR="00420857" w:rsidRPr="002346FF" w:rsidRDefault="00420857" w:rsidP="003009A1">
            <w:pPr>
              <w:jc w:val="center"/>
            </w:pPr>
            <w:r w:rsidRPr="002346FF">
              <w:t>0,0</w:t>
            </w:r>
          </w:p>
        </w:tc>
        <w:tc>
          <w:tcPr>
            <w:tcW w:w="1350" w:type="dxa"/>
            <w:shd w:val="clear" w:color="000000" w:fill="FFFFFF"/>
            <w:hideMark/>
          </w:tcPr>
          <w:p w:rsidR="00420857" w:rsidRPr="002346FF" w:rsidRDefault="00420857" w:rsidP="003009A1">
            <w:pPr>
              <w:jc w:val="center"/>
            </w:pPr>
            <w:r w:rsidRPr="002346FF">
              <w:t>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2346FF" w:rsidRDefault="00420857" w:rsidP="003009A1">
            <w:pPr>
              <w:jc w:val="center"/>
            </w:pPr>
            <w:r w:rsidRPr="002346FF">
              <w:t>2021</w:t>
            </w:r>
          </w:p>
        </w:tc>
        <w:tc>
          <w:tcPr>
            <w:tcW w:w="1307" w:type="dxa"/>
            <w:shd w:val="clear" w:color="000000" w:fill="FFFFFF"/>
            <w:hideMark/>
          </w:tcPr>
          <w:p w:rsidR="00420857" w:rsidRPr="002346FF" w:rsidRDefault="00420857" w:rsidP="003009A1">
            <w:pPr>
              <w:jc w:val="center"/>
            </w:pPr>
            <w:r w:rsidRPr="002346FF">
              <w:t>0,0</w:t>
            </w:r>
          </w:p>
        </w:tc>
        <w:tc>
          <w:tcPr>
            <w:tcW w:w="1350" w:type="dxa"/>
            <w:shd w:val="clear" w:color="000000" w:fill="FFFFFF"/>
            <w:hideMark/>
          </w:tcPr>
          <w:p w:rsidR="00420857" w:rsidRPr="002346FF" w:rsidRDefault="00420857" w:rsidP="003009A1">
            <w:pPr>
              <w:jc w:val="center"/>
            </w:pPr>
            <w:r w:rsidRPr="002346FF">
              <w:t>0,0</w:t>
            </w:r>
          </w:p>
        </w:tc>
        <w:tc>
          <w:tcPr>
            <w:tcW w:w="1471" w:type="dxa"/>
            <w:shd w:val="clear" w:color="000000" w:fill="FFFFFF"/>
            <w:hideMark/>
          </w:tcPr>
          <w:p w:rsidR="00420857" w:rsidRPr="00777A22" w:rsidRDefault="00420857" w:rsidP="003009A1">
            <w:pPr>
              <w:jc w:val="center"/>
            </w:pPr>
            <w:r w:rsidRPr="00FD18AC">
              <w:t>0,0</w:t>
            </w:r>
          </w:p>
        </w:tc>
        <w:tc>
          <w:tcPr>
            <w:tcW w:w="1030" w:type="dxa"/>
            <w:shd w:val="clear" w:color="000000" w:fill="FFFFFF"/>
            <w:hideMark/>
          </w:tcPr>
          <w:p w:rsidR="00420857" w:rsidRPr="00777A22" w:rsidRDefault="00420857" w:rsidP="003009A1">
            <w:pPr>
              <w:jc w:val="center"/>
            </w:pPr>
            <w:r w:rsidRPr="00FD18AC">
              <w:t>0,0</w:t>
            </w:r>
          </w:p>
        </w:tc>
        <w:tc>
          <w:tcPr>
            <w:tcW w:w="1633" w:type="dxa"/>
            <w:shd w:val="clear" w:color="000000" w:fill="FFFFFF"/>
            <w:hideMark/>
          </w:tcPr>
          <w:p w:rsidR="00420857" w:rsidRPr="00777A22" w:rsidRDefault="00420857" w:rsidP="003009A1">
            <w:pPr>
              <w:jc w:val="center"/>
            </w:pPr>
            <w:r w:rsidRPr="00FD18AC">
              <w:t>0,0</w:t>
            </w:r>
          </w:p>
        </w:tc>
        <w:tc>
          <w:tcPr>
            <w:tcW w:w="1497" w:type="dxa"/>
            <w:gridSpan w:val="2"/>
            <w:vMerge/>
            <w:vAlign w:val="center"/>
            <w:hideMark/>
          </w:tcPr>
          <w:p w:rsidR="00420857" w:rsidRPr="00777A22" w:rsidRDefault="00420857" w:rsidP="003009A1">
            <w:pPr>
              <w:ind w:left="-84" w:right="-76"/>
            </w:pPr>
          </w:p>
        </w:tc>
        <w:tc>
          <w:tcPr>
            <w:tcW w:w="1559" w:type="dxa"/>
            <w:vMerge/>
            <w:vAlign w:val="center"/>
            <w:hideMark/>
          </w:tcPr>
          <w:p w:rsidR="00420857" w:rsidRPr="00777A22" w:rsidRDefault="00420857" w:rsidP="003009A1">
            <w:pPr>
              <w:ind w:left="-84" w:right="-71"/>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5.3</w:t>
            </w:r>
          </w:p>
        </w:tc>
        <w:tc>
          <w:tcPr>
            <w:tcW w:w="2537" w:type="dxa"/>
            <w:vMerge w:val="restart"/>
            <w:shd w:val="clear" w:color="000000" w:fill="FFFFFF"/>
            <w:hideMark/>
          </w:tcPr>
          <w:p w:rsidR="00420857" w:rsidRPr="00777A22" w:rsidRDefault="00420857" w:rsidP="003009A1">
            <w:r w:rsidRPr="00777A22">
              <w:t xml:space="preserve">Дальнейшее развитие волонтёрского движения в организациях социального обслуживания, </w:t>
            </w:r>
            <w:r w:rsidRPr="00777A22">
              <w:lastRenderedPageBreak/>
              <w:t>оказывающих помощь гражданам старшего поколения</w:t>
            </w:r>
          </w:p>
        </w:tc>
        <w:tc>
          <w:tcPr>
            <w:tcW w:w="966" w:type="dxa"/>
            <w:shd w:val="clear" w:color="000000" w:fill="FFFFFF"/>
            <w:hideMark/>
          </w:tcPr>
          <w:p w:rsidR="00420857" w:rsidRPr="002346FF" w:rsidRDefault="00420857" w:rsidP="003009A1">
            <w:pPr>
              <w:jc w:val="center"/>
              <w:rPr>
                <w:bCs/>
              </w:rPr>
            </w:pPr>
            <w:r w:rsidRPr="002346FF">
              <w:rPr>
                <w:bCs/>
              </w:rPr>
              <w:lastRenderedPageBreak/>
              <w:t>Всего</w:t>
            </w:r>
          </w:p>
        </w:tc>
        <w:tc>
          <w:tcPr>
            <w:tcW w:w="1307" w:type="dxa"/>
            <w:shd w:val="clear" w:color="000000" w:fill="FFFFFF"/>
            <w:hideMark/>
          </w:tcPr>
          <w:p w:rsidR="00420857" w:rsidRPr="002346FF" w:rsidRDefault="00420857" w:rsidP="003009A1">
            <w:pPr>
              <w:jc w:val="center"/>
              <w:rPr>
                <w:bCs/>
              </w:rPr>
            </w:pPr>
            <w:r w:rsidRPr="002346FF">
              <w:t>0,0</w:t>
            </w:r>
          </w:p>
        </w:tc>
        <w:tc>
          <w:tcPr>
            <w:tcW w:w="1350" w:type="dxa"/>
            <w:shd w:val="clear" w:color="000000" w:fill="FFFFFF"/>
            <w:hideMark/>
          </w:tcPr>
          <w:p w:rsidR="00420857" w:rsidRPr="002346FF" w:rsidRDefault="00420857" w:rsidP="003009A1">
            <w:pPr>
              <w:jc w:val="center"/>
              <w:rPr>
                <w:bCs/>
              </w:rPr>
            </w:pPr>
            <w:r w:rsidRPr="002346FF">
              <w:t>0,0</w:t>
            </w:r>
          </w:p>
        </w:tc>
        <w:tc>
          <w:tcPr>
            <w:tcW w:w="1471" w:type="dxa"/>
            <w:shd w:val="clear" w:color="000000" w:fill="FFFFFF"/>
            <w:hideMark/>
          </w:tcPr>
          <w:p w:rsidR="00420857" w:rsidRPr="00777A22" w:rsidRDefault="00420857" w:rsidP="003009A1">
            <w:pPr>
              <w:jc w:val="center"/>
              <w:rPr>
                <w:b/>
                <w:bCs/>
              </w:rPr>
            </w:pPr>
            <w:r w:rsidRPr="00584529">
              <w:t>0,0</w:t>
            </w:r>
          </w:p>
        </w:tc>
        <w:tc>
          <w:tcPr>
            <w:tcW w:w="1030" w:type="dxa"/>
            <w:shd w:val="clear" w:color="000000" w:fill="FFFFFF"/>
            <w:hideMark/>
          </w:tcPr>
          <w:p w:rsidR="00420857" w:rsidRPr="00777A22" w:rsidRDefault="00420857" w:rsidP="003009A1">
            <w:pPr>
              <w:jc w:val="center"/>
              <w:rPr>
                <w:b/>
                <w:bCs/>
              </w:rPr>
            </w:pPr>
            <w:r w:rsidRPr="00584529">
              <w:t>0,0</w:t>
            </w:r>
          </w:p>
        </w:tc>
        <w:tc>
          <w:tcPr>
            <w:tcW w:w="1633" w:type="dxa"/>
            <w:shd w:val="clear" w:color="000000" w:fill="FFFFFF"/>
            <w:hideMark/>
          </w:tcPr>
          <w:p w:rsidR="00420857" w:rsidRPr="00777A22" w:rsidRDefault="00420857" w:rsidP="003009A1">
            <w:pPr>
              <w:jc w:val="center"/>
              <w:rPr>
                <w:b/>
                <w:bCs/>
              </w:rPr>
            </w:pPr>
            <w:r w:rsidRPr="00584529">
              <w:t>0,0</w:t>
            </w:r>
          </w:p>
        </w:tc>
        <w:tc>
          <w:tcPr>
            <w:tcW w:w="1497" w:type="dxa"/>
            <w:gridSpan w:val="2"/>
            <w:vMerge w:val="restart"/>
            <w:shd w:val="clear" w:color="000000" w:fill="FFFFFF"/>
            <w:hideMark/>
          </w:tcPr>
          <w:p w:rsidR="00420857" w:rsidRPr="00777A22" w:rsidRDefault="00420857" w:rsidP="003009A1">
            <w:pPr>
              <w:ind w:left="-84" w:right="-76"/>
            </w:pPr>
            <w:r w:rsidRPr="00777A22">
              <w:t>Повышение доступности, расширение перечня  социальных услуг</w:t>
            </w:r>
          </w:p>
        </w:tc>
        <w:tc>
          <w:tcPr>
            <w:tcW w:w="1559" w:type="dxa"/>
            <w:vMerge w:val="restart"/>
            <w:shd w:val="clear" w:color="000000" w:fill="FFFFFF"/>
            <w:hideMark/>
          </w:tcPr>
          <w:p w:rsidR="00420857" w:rsidRPr="00777A22" w:rsidRDefault="00420857" w:rsidP="003009A1">
            <w:pPr>
              <w:ind w:left="-84" w:right="-71"/>
            </w:pPr>
            <w:r w:rsidRPr="00777A22">
              <w:t xml:space="preserve">Департамент  социальной защиты населения Кемеровской области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584529">
              <w:t>0,0</w:t>
            </w:r>
          </w:p>
        </w:tc>
        <w:tc>
          <w:tcPr>
            <w:tcW w:w="1350" w:type="dxa"/>
            <w:shd w:val="clear" w:color="000000" w:fill="FFFFFF"/>
            <w:hideMark/>
          </w:tcPr>
          <w:p w:rsidR="00420857" w:rsidRPr="00777A22" w:rsidRDefault="00420857" w:rsidP="003009A1">
            <w:pPr>
              <w:jc w:val="center"/>
            </w:pPr>
            <w:r w:rsidRPr="00584529">
              <w:t>0,0</w:t>
            </w:r>
          </w:p>
        </w:tc>
        <w:tc>
          <w:tcPr>
            <w:tcW w:w="1471" w:type="dxa"/>
            <w:shd w:val="clear" w:color="000000" w:fill="FFFFFF"/>
            <w:hideMark/>
          </w:tcPr>
          <w:p w:rsidR="00420857" w:rsidRPr="00777A22" w:rsidRDefault="00420857" w:rsidP="003009A1">
            <w:pPr>
              <w:jc w:val="center"/>
            </w:pPr>
            <w:r w:rsidRPr="00584529">
              <w:t>0,0</w:t>
            </w:r>
          </w:p>
        </w:tc>
        <w:tc>
          <w:tcPr>
            <w:tcW w:w="1030" w:type="dxa"/>
            <w:shd w:val="clear" w:color="000000" w:fill="FFFFFF"/>
            <w:hideMark/>
          </w:tcPr>
          <w:p w:rsidR="00420857" w:rsidRPr="00777A22" w:rsidRDefault="00420857" w:rsidP="003009A1">
            <w:pPr>
              <w:jc w:val="center"/>
            </w:pPr>
            <w:r w:rsidRPr="00584529">
              <w:t>0,0</w:t>
            </w:r>
          </w:p>
        </w:tc>
        <w:tc>
          <w:tcPr>
            <w:tcW w:w="1633" w:type="dxa"/>
            <w:shd w:val="clear" w:color="000000" w:fill="FFFFFF"/>
            <w:hideMark/>
          </w:tcPr>
          <w:p w:rsidR="00420857" w:rsidRPr="00777A22" w:rsidRDefault="00420857" w:rsidP="003009A1">
            <w:pPr>
              <w:jc w:val="center"/>
            </w:pPr>
            <w:r w:rsidRPr="00584529">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355AFC" w:rsidTr="00355AFC">
        <w:trPr>
          <w:trHeight w:val="361"/>
        </w:trPr>
        <w:tc>
          <w:tcPr>
            <w:tcW w:w="825" w:type="dxa"/>
            <w:shd w:val="clear" w:color="000000" w:fill="FFFFFF"/>
            <w:hideMark/>
          </w:tcPr>
          <w:p w:rsidR="00420857" w:rsidRPr="00355AFC" w:rsidRDefault="00420857" w:rsidP="00355AFC">
            <w:pPr>
              <w:jc w:val="center"/>
            </w:pPr>
            <w:r w:rsidRPr="00355AFC">
              <w:t>6</w:t>
            </w:r>
          </w:p>
        </w:tc>
        <w:tc>
          <w:tcPr>
            <w:tcW w:w="13350" w:type="dxa"/>
            <w:gridSpan w:val="10"/>
            <w:shd w:val="clear" w:color="000000" w:fill="FFFFFF"/>
            <w:hideMark/>
          </w:tcPr>
          <w:p w:rsidR="00420857" w:rsidRPr="00355AFC" w:rsidRDefault="00420857" w:rsidP="003009A1">
            <w:r w:rsidRPr="00355AFC">
              <w:rPr>
                <w:bCs/>
              </w:rPr>
              <w:t>Развитие коммуникационных  возможностей и интеллектуального  потенциала пожилых людей</w:t>
            </w:r>
          </w:p>
        </w:tc>
      </w:tr>
      <w:tr w:rsidR="00420857" w:rsidRPr="00A93CFA" w:rsidTr="00355AFC">
        <w:trPr>
          <w:trHeight w:val="285"/>
        </w:trPr>
        <w:tc>
          <w:tcPr>
            <w:tcW w:w="825" w:type="dxa"/>
            <w:vMerge w:val="restart"/>
            <w:shd w:val="clear" w:color="000000" w:fill="FFFFFF"/>
            <w:hideMark/>
          </w:tcPr>
          <w:p w:rsidR="00420857" w:rsidRPr="00777A22" w:rsidRDefault="00420857" w:rsidP="00420857">
            <w:pPr>
              <w:jc w:val="center"/>
            </w:pPr>
            <w:r w:rsidRPr="00777A22">
              <w:t>6.1</w:t>
            </w:r>
          </w:p>
        </w:tc>
        <w:tc>
          <w:tcPr>
            <w:tcW w:w="2537" w:type="dxa"/>
            <w:vMerge w:val="restart"/>
            <w:shd w:val="clear" w:color="000000" w:fill="FFFFFF"/>
            <w:hideMark/>
          </w:tcPr>
          <w:p w:rsidR="00420857" w:rsidRPr="00777A22" w:rsidRDefault="00420857" w:rsidP="003009A1">
            <w:r w:rsidRPr="00777A22">
              <w:t xml:space="preserve">Награждение  граждан  пожилого возраста – победителей  областного конкурса </w:t>
            </w:r>
            <w:r>
              <w:t>«</w:t>
            </w:r>
            <w:r w:rsidRPr="00777A22">
              <w:t>Социальная звезда</w:t>
            </w:r>
            <w:r>
              <w:t>»</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355AFC" w:rsidRDefault="00420857" w:rsidP="003009A1">
            <w:pPr>
              <w:jc w:val="center"/>
              <w:rPr>
                <w:bCs/>
              </w:rPr>
            </w:pPr>
            <w:r w:rsidRPr="00355AFC">
              <w:rPr>
                <w:bCs/>
              </w:rPr>
              <w:t>900</w:t>
            </w:r>
          </w:p>
        </w:tc>
        <w:tc>
          <w:tcPr>
            <w:tcW w:w="1350" w:type="dxa"/>
            <w:shd w:val="clear" w:color="000000" w:fill="FFFFFF"/>
            <w:hideMark/>
          </w:tcPr>
          <w:p w:rsidR="00420857" w:rsidRPr="00355AFC" w:rsidRDefault="00420857" w:rsidP="003009A1">
            <w:pPr>
              <w:jc w:val="center"/>
              <w:rPr>
                <w:bCs/>
              </w:rPr>
            </w:pPr>
            <w:r w:rsidRPr="00355AFC">
              <w:rPr>
                <w:bCs/>
              </w:rPr>
              <w:t>300</w:t>
            </w:r>
          </w:p>
        </w:tc>
        <w:tc>
          <w:tcPr>
            <w:tcW w:w="1471" w:type="dxa"/>
            <w:shd w:val="clear" w:color="000000" w:fill="FFFFFF"/>
            <w:hideMark/>
          </w:tcPr>
          <w:p w:rsidR="00420857" w:rsidRPr="00355AFC" w:rsidRDefault="00420857" w:rsidP="003009A1">
            <w:pPr>
              <w:jc w:val="center"/>
              <w:rPr>
                <w:bCs/>
              </w:rPr>
            </w:pPr>
            <w:r w:rsidRPr="00355AFC">
              <w:t>0,0</w:t>
            </w:r>
          </w:p>
        </w:tc>
        <w:tc>
          <w:tcPr>
            <w:tcW w:w="1030" w:type="dxa"/>
            <w:shd w:val="clear" w:color="000000" w:fill="FFFFFF"/>
            <w:hideMark/>
          </w:tcPr>
          <w:p w:rsidR="00420857" w:rsidRPr="00355AFC" w:rsidRDefault="00420857" w:rsidP="003009A1">
            <w:pPr>
              <w:jc w:val="center"/>
              <w:rPr>
                <w:bCs/>
              </w:rPr>
            </w:pPr>
            <w:r w:rsidRPr="00355AFC">
              <w:t>0,0</w:t>
            </w:r>
          </w:p>
        </w:tc>
        <w:tc>
          <w:tcPr>
            <w:tcW w:w="1633" w:type="dxa"/>
            <w:shd w:val="clear" w:color="000000" w:fill="FFFFFF"/>
            <w:hideMark/>
          </w:tcPr>
          <w:p w:rsidR="00420857" w:rsidRPr="00355AFC" w:rsidRDefault="00420857" w:rsidP="003009A1">
            <w:pPr>
              <w:jc w:val="center"/>
              <w:rPr>
                <w:bCs/>
              </w:rPr>
            </w:pPr>
            <w:r w:rsidRPr="00355AFC">
              <w:rPr>
                <w:bCs/>
              </w:rPr>
              <w:t>600</w:t>
            </w:r>
          </w:p>
        </w:tc>
        <w:tc>
          <w:tcPr>
            <w:tcW w:w="1497" w:type="dxa"/>
            <w:gridSpan w:val="2"/>
            <w:vMerge w:val="restart"/>
            <w:shd w:val="clear" w:color="000000" w:fill="FFFFFF"/>
            <w:hideMark/>
          </w:tcPr>
          <w:p w:rsidR="00420857" w:rsidRPr="00777A22" w:rsidRDefault="00420857" w:rsidP="003009A1">
            <w:pPr>
              <w:ind w:left="-56" w:right="-76"/>
            </w:pPr>
            <w:proofErr w:type="spellStart"/>
            <w:proofErr w:type="gramStart"/>
            <w:r w:rsidRPr="00777A22">
              <w:t>Стимулиро</w:t>
            </w:r>
            <w:r w:rsidRPr="000774C8">
              <w:t>-</w:t>
            </w:r>
            <w:r w:rsidRPr="00777A22">
              <w:t>вание</w:t>
            </w:r>
            <w:proofErr w:type="spellEnd"/>
            <w:proofErr w:type="gramEnd"/>
            <w:r w:rsidRPr="00777A22">
              <w:t xml:space="preserve">    активной жизненной и </w:t>
            </w:r>
            <w:proofErr w:type="spellStart"/>
            <w:r w:rsidRPr="00777A22">
              <w:t>обществен</w:t>
            </w:r>
            <w:r w:rsidRPr="000774C8">
              <w:t>-</w:t>
            </w:r>
            <w:r w:rsidRPr="00777A22">
              <w:t>ной</w:t>
            </w:r>
            <w:proofErr w:type="spellEnd"/>
            <w:r w:rsidRPr="00777A22">
              <w:t xml:space="preserve"> позиции пожилых граждан</w:t>
            </w:r>
          </w:p>
        </w:tc>
        <w:tc>
          <w:tcPr>
            <w:tcW w:w="1559" w:type="dxa"/>
            <w:vMerge w:val="restart"/>
            <w:shd w:val="clear" w:color="000000" w:fill="FFFFFF"/>
            <w:hideMark/>
          </w:tcPr>
          <w:p w:rsidR="00420857" w:rsidRPr="000774C8" w:rsidRDefault="00420857" w:rsidP="003009A1">
            <w:pPr>
              <w:ind w:left="-70" w:right="-57"/>
            </w:pPr>
            <w:r w:rsidRPr="000774C8">
              <w:t>Департамент  социальной защиты населения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777A22">
              <w:t>300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r w:rsidRPr="00777A22">
              <w:t>200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777A22">
              <w:t>300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r w:rsidRPr="00777A22">
              <w:t>200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777A22">
              <w:t>300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r w:rsidRPr="00777A22">
              <w:t>200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3D69A7">
              <w:t>0,0</w:t>
            </w:r>
          </w:p>
        </w:tc>
        <w:tc>
          <w:tcPr>
            <w:tcW w:w="1350" w:type="dxa"/>
            <w:shd w:val="clear" w:color="000000" w:fill="FFFFFF"/>
            <w:hideMark/>
          </w:tcPr>
          <w:p w:rsidR="00420857" w:rsidRPr="00777A22" w:rsidRDefault="00420857" w:rsidP="003009A1">
            <w:pPr>
              <w:jc w:val="center"/>
            </w:pPr>
            <w:r w:rsidRPr="003D69A7">
              <w:t>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r w:rsidRPr="00777A22">
              <w:t>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3D69A7">
              <w:t>0,0</w:t>
            </w:r>
          </w:p>
        </w:tc>
        <w:tc>
          <w:tcPr>
            <w:tcW w:w="1350" w:type="dxa"/>
            <w:shd w:val="clear" w:color="000000" w:fill="FFFFFF"/>
            <w:hideMark/>
          </w:tcPr>
          <w:p w:rsidR="00420857" w:rsidRPr="00777A22" w:rsidRDefault="00420857" w:rsidP="003009A1">
            <w:pPr>
              <w:jc w:val="center"/>
            </w:pPr>
            <w:r w:rsidRPr="003D69A7">
              <w:t>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r w:rsidRPr="00777A22">
              <w:t>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3D69A7">
              <w:t>0,0</w:t>
            </w:r>
          </w:p>
        </w:tc>
        <w:tc>
          <w:tcPr>
            <w:tcW w:w="1350" w:type="dxa"/>
            <w:shd w:val="clear" w:color="000000" w:fill="FFFFFF"/>
            <w:hideMark/>
          </w:tcPr>
          <w:p w:rsidR="00420857" w:rsidRPr="00777A22" w:rsidRDefault="00420857" w:rsidP="003009A1">
            <w:pPr>
              <w:jc w:val="center"/>
            </w:pPr>
            <w:r w:rsidRPr="003D69A7">
              <w:t>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r w:rsidRPr="00777A22">
              <w:t>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3D69A7">
              <w:t>0,0</w:t>
            </w:r>
          </w:p>
        </w:tc>
        <w:tc>
          <w:tcPr>
            <w:tcW w:w="1350" w:type="dxa"/>
            <w:shd w:val="clear" w:color="000000" w:fill="FFFFFF"/>
            <w:hideMark/>
          </w:tcPr>
          <w:p w:rsidR="00420857" w:rsidRPr="00777A22" w:rsidRDefault="00420857" w:rsidP="003009A1">
            <w:pPr>
              <w:jc w:val="center"/>
            </w:pPr>
            <w:r w:rsidRPr="003D69A7">
              <w:t>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3D69A7">
              <w:t>0,0</w:t>
            </w:r>
          </w:p>
        </w:tc>
        <w:tc>
          <w:tcPr>
            <w:tcW w:w="1350" w:type="dxa"/>
            <w:shd w:val="clear" w:color="000000" w:fill="FFFFFF"/>
            <w:hideMark/>
          </w:tcPr>
          <w:p w:rsidR="00420857" w:rsidRPr="00777A22" w:rsidRDefault="00420857" w:rsidP="003009A1">
            <w:pPr>
              <w:jc w:val="center"/>
            </w:pPr>
            <w:r w:rsidRPr="003D69A7">
              <w:t>0,0</w:t>
            </w:r>
          </w:p>
        </w:tc>
        <w:tc>
          <w:tcPr>
            <w:tcW w:w="1471" w:type="dxa"/>
            <w:shd w:val="clear" w:color="000000" w:fill="FFFFFF"/>
            <w:hideMark/>
          </w:tcPr>
          <w:p w:rsidR="00420857" w:rsidRPr="00777A22" w:rsidRDefault="00420857" w:rsidP="003009A1">
            <w:pPr>
              <w:jc w:val="center"/>
            </w:pPr>
            <w:r w:rsidRPr="00FF201B">
              <w:t>0,0</w:t>
            </w:r>
          </w:p>
        </w:tc>
        <w:tc>
          <w:tcPr>
            <w:tcW w:w="1030" w:type="dxa"/>
            <w:shd w:val="clear" w:color="000000" w:fill="FFFFFF"/>
            <w:hideMark/>
          </w:tcPr>
          <w:p w:rsidR="00420857" w:rsidRPr="00777A22" w:rsidRDefault="00420857" w:rsidP="003009A1">
            <w:pPr>
              <w:jc w:val="center"/>
            </w:pPr>
            <w:r w:rsidRPr="00FF201B">
              <w:t>0,0</w:t>
            </w:r>
          </w:p>
        </w:tc>
        <w:tc>
          <w:tcPr>
            <w:tcW w:w="1633" w:type="dxa"/>
            <w:shd w:val="clear" w:color="000000" w:fill="FFFFFF"/>
            <w:hideMark/>
          </w:tcPr>
          <w:p w:rsidR="00420857" w:rsidRPr="00777A22" w:rsidRDefault="00420857" w:rsidP="003009A1">
            <w:pPr>
              <w:jc w:val="center"/>
            </w:pP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6.2</w:t>
            </w:r>
          </w:p>
        </w:tc>
        <w:tc>
          <w:tcPr>
            <w:tcW w:w="2537" w:type="dxa"/>
            <w:vMerge w:val="restart"/>
            <w:shd w:val="clear" w:color="000000" w:fill="FFFFFF"/>
            <w:hideMark/>
          </w:tcPr>
          <w:p w:rsidR="00420857" w:rsidRPr="00777A22" w:rsidRDefault="00420857" w:rsidP="003009A1">
            <w:r w:rsidRPr="00777A22">
              <w:t>Награждение  победителей  областного конкурса, посвященного Международному дню пожилых людей</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355AFC" w:rsidRDefault="00420857" w:rsidP="003009A1">
            <w:pPr>
              <w:jc w:val="center"/>
              <w:rPr>
                <w:bCs/>
              </w:rPr>
            </w:pPr>
            <w:r w:rsidRPr="00355AFC">
              <w:rPr>
                <w:bCs/>
              </w:rPr>
              <w:t>750</w:t>
            </w:r>
          </w:p>
        </w:tc>
        <w:tc>
          <w:tcPr>
            <w:tcW w:w="1350" w:type="dxa"/>
            <w:shd w:val="clear" w:color="000000" w:fill="FFFFFF"/>
            <w:hideMark/>
          </w:tcPr>
          <w:p w:rsidR="00420857" w:rsidRPr="00355AFC" w:rsidRDefault="00420857" w:rsidP="003009A1">
            <w:pPr>
              <w:jc w:val="center"/>
              <w:rPr>
                <w:bCs/>
              </w:rPr>
            </w:pPr>
            <w:r w:rsidRPr="00355AFC">
              <w:rPr>
                <w:bCs/>
              </w:rPr>
              <w:t>300</w:t>
            </w:r>
          </w:p>
        </w:tc>
        <w:tc>
          <w:tcPr>
            <w:tcW w:w="1471" w:type="dxa"/>
            <w:shd w:val="clear" w:color="000000" w:fill="FFFFFF"/>
            <w:hideMark/>
          </w:tcPr>
          <w:p w:rsidR="00420857" w:rsidRPr="00355AFC" w:rsidRDefault="00420857" w:rsidP="003009A1">
            <w:pPr>
              <w:jc w:val="center"/>
              <w:rPr>
                <w:bCs/>
              </w:rPr>
            </w:pPr>
            <w:r w:rsidRPr="00355AFC">
              <w:t>0,0</w:t>
            </w:r>
          </w:p>
        </w:tc>
        <w:tc>
          <w:tcPr>
            <w:tcW w:w="1030" w:type="dxa"/>
            <w:shd w:val="clear" w:color="000000" w:fill="FFFFFF"/>
            <w:hideMark/>
          </w:tcPr>
          <w:p w:rsidR="00420857" w:rsidRPr="00355AFC" w:rsidRDefault="00420857" w:rsidP="003009A1">
            <w:pPr>
              <w:jc w:val="center"/>
              <w:rPr>
                <w:bCs/>
              </w:rPr>
            </w:pPr>
            <w:r w:rsidRPr="00355AFC">
              <w:t>0,0</w:t>
            </w:r>
          </w:p>
        </w:tc>
        <w:tc>
          <w:tcPr>
            <w:tcW w:w="1633" w:type="dxa"/>
            <w:shd w:val="clear" w:color="000000" w:fill="FFFFFF"/>
            <w:hideMark/>
          </w:tcPr>
          <w:p w:rsidR="00420857" w:rsidRPr="00355AFC" w:rsidRDefault="00420857" w:rsidP="003009A1">
            <w:pPr>
              <w:jc w:val="center"/>
              <w:rPr>
                <w:bCs/>
              </w:rPr>
            </w:pPr>
            <w:r w:rsidRPr="00355AFC">
              <w:rPr>
                <w:bCs/>
              </w:rPr>
              <w:t>450</w:t>
            </w:r>
          </w:p>
        </w:tc>
        <w:tc>
          <w:tcPr>
            <w:tcW w:w="1497" w:type="dxa"/>
            <w:gridSpan w:val="2"/>
            <w:vMerge w:val="restart"/>
            <w:shd w:val="clear" w:color="000000" w:fill="FFFFFF"/>
            <w:hideMark/>
          </w:tcPr>
          <w:p w:rsidR="00420857" w:rsidRPr="00777A22" w:rsidRDefault="00420857" w:rsidP="003009A1">
            <w:pPr>
              <w:ind w:left="-56" w:right="-76"/>
            </w:pPr>
            <w:proofErr w:type="spellStart"/>
            <w:proofErr w:type="gramStart"/>
            <w:r w:rsidRPr="00777A22">
              <w:t>Стимулиро</w:t>
            </w:r>
            <w:r w:rsidRPr="000774C8">
              <w:t>-</w:t>
            </w:r>
            <w:r w:rsidRPr="00777A22">
              <w:t>вание</w:t>
            </w:r>
            <w:proofErr w:type="spellEnd"/>
            <w:proofErr w:type="gramEnd"/>
            <w:r w:rsidRPr="00777A22">
              <w:t xml:space="preserve">    активной жизненной и </w:t>
            </w:r>
            <w:proofErr w:type="spellStart"/>
            <w:r w:rsidRPr="00777A22">
              <w:t>обществен</w:t>
            </w:r>
            <w:r w:rsidRPr="000774C8">
              <w:t>-</w:t>
            </w:r>
            <w:r w:rsidRPr="00777A22">
              <w:t>ной</w:t>
            </w:r>
            <w:proofErr w:type="spellEnd"/>
            <w:r w:rsidRPr="00777A22">
              <w:t xml:space="preserve"> позиции пожилых граждан</w:t>
            </w:r>
          </w:p>
        </w:tc>
        <w:tc>
          <w:tcPr>
            <w:tcW w:w="1559" w:type="dxa"/>
            <w:vMerge w:val="restart"/>
            <w:shd w:val="clear" w:color="000000" w:fill="FFFFFF"/>
            <w:hideMark/>
          </w:tcPr>
          <w:p w:rsidR="00420857" w:rsidRPr="000774C8" w:rsidRDefault="00420857" w:rsidP="003009A1">
            <w:pPr>
              <w:ind w:left="-70" w:right="-57"/>
            </w:pPr>
            <w:r w:rsidRPr="000774C8">
              <w:t xml:space="preserve">Департамент  социальной защиты населения Кемеровской области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355AFC" w:rsidRDefault="00420857" w:rsidP="003009A1">
            <w:pPr>
              <w:jc w:val="center"/>
            </w:pPr>
            <w:r w:rsidRPr="00355AFC">
              <w:t>250</w:t>
            </w:r>
          </w:p>
        </w:tc>
        <w:tc>
          <w:tcPr>
            <w:tcW w:w="1350" w:type="dxa"/>
            <w:shd w:val="clear" w:color="000000" w:fill="FFFFFF"/>
            <w:hideMark/>
          </w:tcPr>
          <w:p w:rsidR="00420857" w:rsidRPr="00355AFC" w:rsidRDefault="00420857" w:rsidP="003009A1">
            <w:pPr>
              <w:jc w:val="center"/>
            </w:pPr>
            <w:r w:rsidRPr="00355AFC">
              <w:t>100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77A22">
              <w:t>150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355AFC" w:rsidRDefault="00420857" w:rsidP="003009A1">
            <w:pPr>
              <w:jc w:val="center"/>
            </w:pPr>
            <w:r w:rsidRPr="00355AFC">
              <w:t>250</w:t>
            </w:r>
          </w:p>
        </w:tc>
        <w:tc>
          <w:tcPr>
            <w:tcW w:w="1350" w:type="dxa"/>
            <w:shd w:val="clear" w:color="000000" w:fill="FFFFFF"/>
            <w:hideMark/>
          </w:tcPr>
          <w:p w:rsidR="00420857" w:rsidRPr="00355AFC" w:rsidRDefault="00420857" w:rsidP="003009A1">
            <w:pPr>
              <w:jc w:val="center"/>
            </w:pPr>
            <w:r w:rsidRPr="00355AFC">
              <w:t>100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77A22">
              <w:t>150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2016</w:t>
            </w:r>
          </w:p>
        </w:tc>
        <w:tc>
          <w:tcPr>
            <w:tcW w:w="1307" w:type="dxa"/>
            <w:shd w:val="clear" w:color="000000" w:fill="FFFFFF"/>
            <w:hideMark/>
          </w:tcPr>
          <w:p w:rsidR="00420857" w:rsidRPr="00355AFC" w:rsidRDefault="00420857" w:rsidP="003009A1">
            <w:pPr>
              <w:jc w:val="center"/>
            </w:pPr>
            <w:r w:rsidRPr="00355AFC">
              <w:t>250</w:t>
            </w:r>
          </w:p>
        </w:tc>
        <w:tc>
          <w:tcPr>
            <w:tcW w:w="1350" w:type="dxa"/>
            <w:shd w:val="clear" w:color="000000" w:fill="FFFFFF"/>
            <w:hideMark/>
          </w:tcPr>
          <w:p w:rsidR="00420857" w:rsidRPr="00355AFC" w:rsidRDefault="00420857" w:rsidP="003009A1">
            <w:pPr>
              <w:jc w:val="center"/>
            </w:pPr>
            <w:r w:rsidRPr="00355AFC">
              <w:t>100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77A22">
              <w:t>150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2017</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B7E0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2018</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B7E0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2019</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B7E0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2020</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B7E0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2021</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7B7E0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6.3</w:t>
            </w:r>
          </w:p>
        </w:tc>
        <w:tc>
          <w:tcPr>
            <w:tcW w:w="2537" w:type="dxa"/>
            <w:vMerge w:val="restart"/>
            <w:shd w:val="clear" w:color="000000" w:fill="FFFFFF"/>
            <w:hideMark/>
          </w:tcPr>
          <w:p w:rsidR="00420857" w:rsidRPr="00777A22" w:rsidRDefault="00420857" w:rsidP="003009A1">
            <w:r w:rsidRPr="00777A22">
              <w:t xml:space="preserve">Реализация социальных проектов в рамках  ежегодного областного конкурса, проводимого Кемеровской региональной </w:t>
            </w:r>
            <w:r w:rsidRPr="00777A22">
              <w:lastRenderedPageBreak/>
              <w:t xml:space="preserve">общественной организацией </w:t>
            </w:r>
            <w:r>
              <w:t>«</w:t>
            </w:r>
            <w:r w:rsidRPr="00777A22">
              <w:t>Ресурсный центр поддержки общественных инициатив</w:t>
            </w:r>
            <w:r>
              <w:t>»</w:t>
            </w:r>
            <w:r w:rsidRPr="00777A22">
              <w:t>, среди социально ориентированных некоммерческих организаций, оказывающих социальные услуги гражданам пожилого возраста и инвалидам</w:t>
            </w:r>
          </w:p>
        </w:tc>
        <w:tc>
          <w:tcPr>
            <w:tcW w:w="966" w:type="dxa"/>
            <w:shd w:val="clear" w:color="000000" w:fill="FFFFFF"/>
            <w:hideMark/>
          </w:tcPr>
          <w:p w:rsidR="00420857" w:rsidRPr="00355AFC" w:rsidRDefault="00420857" w:rsidP="003009A1">
            <w:pPr>
              <w:jc w:val="center"/>
              <w:rPr>
                <w:bCs/>
              </w:rPr>
            </w:pPr>
            <w:r w:rsidRPr="00355AFC">
              <w:rPr>
                <w:bCs/>
              </w:rPr>
              <w:lastRenderedPageBreak/>
              <w:t>Всего</w:t>
            </w:r>
          </w:p>
        </w:tc>
        <w:tc>
          <w:tcPr>
            <w:tcW w:w="1307" w:type="dxa"/>
            <w:shd w:val="clear" w:color="000000" w:fill="FFFFFF"/>
            <w:hideMark/>
          </w:tcPr>
          <w:p w:rsidR="00420857" w:rsidRPr="00355AFC" w:rsidRDefault="00420857" w:rsidP="003009A1">
            <w:pPr>
              <w:jc w:val="center"/>
              <w:rPr>
                <w:bCs/>
              </w:rPr>
            </w:pPr>
            <w:r w:rsidRPr="00355AFC">
              <w:rPr>
                <w:bCs/>
              </w:rPr>
              <w:t>1328,4</w:t>
            </w:r>
          </w:p>
        </w:tc>
        <w:tc>
          <w:tcPr>
            <w:tcW w:w="1350" w:type="dxa"/>
            <w:shd w:val="clear" w:color="000000" w:fill="FFFFFF"/>
            <w:hideMark/>
          </w:tcPr>
          <w:p w:rsidR="00420857" w:rsidRPr="00355AFC" w:rsidRDefault="00420857" w:rsidP="003009A1">
            <w:pPr>
              <w:jc w:val="center"/>
              <w:rPr>
                <w:bCs/>
              </w:rPr>
            </w:pPr>
            <w:r w:rsidRPr="00355AFC">
              <w:rPr>
                <w:bCs/>
              </w:rPr>
              <w:t>1328,4</w:t>
            </w:r>
          </w:p>
        </w:tc>
        <w:tc>
          <w:tcPr>
            <w:tcW w:w="1471" w:type="dxa"/>
            <w:shd w:val="clear" w:color="000000" w:fill="FFFFFF"/>
            <w:hideMark/>
          </w:tcPr>
          <w:p w:rsidR="00420857" w:rsidRPr="00355AFC" w:rsidRDefault="00420857" w:rsidP="003009A1">
            <w:pPr>
              <w:jc w:val="center"/>
              <w:rPr>
                <w:bCs/>
              </w:rPr>
            </w:pPr>
            <w:r w:rsidRPr="00355AFC">
              <w:t>0,0</w:t>
            </w:r>
          </w:p>
        </w:tc>
        <w:tc>
          <w:tcPr>
            <w:tcW w:w="1030" w:type="dxa"/>
            <w:shd w:val="clear" w:color="000000" w:fill="FFFFFF"/>
            <w:hideMark/>
          </w:tcPr>
          <w:p w:rsidR="00420857" w:rsidRPr="00355AFC" w:rsidRDefault="00420857" w:rsidP="003009A1">
            <w:pPr>
              <w:jc w:val="center"/>
              <w:rPr>
                <w:bCs/>
              </w:rPr>
            </w:pPr>
            <w:r w:rsidRPr="00355AFC">
              <w:t>0,0</w:t>
            </w:r>
          </w:p>
        </w:tc>
        <w:tc>
          <w:tcPr>
            <w:tcW w:w="1633" w:type="dxa"/>
            <w:shd w:val="clear" w:color="000000" w:fill="FFFFFF"/>
            <w:hideMark/>
          </w:tcPr>
          <w:p w:rsidR="00420857" w:rsidRPr="00777A22" w:rsidRDefault="00420857" w:rsidP="003009A1">
            <w:pPr>
              <w:jc w:val="center"/>
              <w:rPr>
                <w:b/>
                <w:bCs/>
              </w:rPr>
            </w:pPr>
            <w:r w:rsidRPr="00F8362A">
              <w:t>0,0</w:t>
            </w:r>
          </w:p>
        </w:tc>
        <w:tc>
          <w:tcPr>
            <w:tcW w:w="1497" w:type="dxa"/>
            <w:gridSpan w:val="2"/>
            <w:vMerge w:val="restart"/>
            <w:shd w:val="clear" w:color="000000" w:fill="FFFFFF"/>
            <w:hideMark/>
          </w:tcPr>
          <w:p w:rsidR="00420857" w:rsidRPr="00777A22" w:rsidRDefault="00420857" w:rsidP="003009A1">
            <w:pPr>
              <w:ind w:left="-56" w:right="-76"/>
            </w:pPr>
            <w:r w:rsidRPr="00777A22">
              <w:t xml:space="preserve">Увеличение доли социально </w:t>
            </w:r>
            <w:proofErr w:type="spellStart"/>
            <w:proofErr w:type="gramStart"/>
            <w:r w:rsidRPr="00777A22">
              <w:t>ориентиро</w:t>
            </w:r>
            <w:r w:rsidRPr="000774C8">
              <w:t>-</w:t>
            </w:r>
            <w:r w:rsidRPr="00777A22">
              <w:t>ванных</w:t>
            </w:r>
            <w:proofErr w:type="spellEnd"/>
            <w:proofErr w:type="gramEnd"/>
            <w:r w:rsidRPr="00777A22">
              <w:t xml:space="preserve"> </w:t>
            </w:r>
            <w:proofErr w:type="spellStart"/>
            <w:r w:rsidRPr="00777A22">
              <w:t>некоммер</w:t>
            </w:r>
            <w:r w:rsidRPr="000774C8">
              <w:t>-</w:t>
            </w:r>
            <w:r w:rsidRPr="00777A22">
              <w:t>ческих</w:t>
            </w:r>
            <w:proofErr w:type="spellEnd"/>
            <w:r w:rsidRPr="00777A22">
              <w:t xml:space="preserve"> </w:t>
            </w:r>
            <w:r w:rsidRPr="00777A22">
              <w:lastRenderedPageBreak/>
              <w:t xml:space="preserve">организаций, </w:t>
            </w:r>
            <w:proofErr w:type="spellStart"/>
            <w:r w:rsidRPr="00777A22">
              <w:t>оказываю</w:t>
            </w:r>
            <w:r w:rsidRPr="000774C8">
              <w:t>-</w:t>
            </w:r>
            <w:r w:rsidRPr="00777A22">
              <w:t>щих</w:t>
            </w:r>
            <w:proofErr w:type="spellEnd"/>
            <w:r w:rsidRPr="00777A22">
              <w:t xml:space="preserve"> социальные услуги гражданам пожилого возраста и инвалидам</w:t>
            </w:r>
          </w:p>
        </w:tc>
        <w:tc>
          <w:tcPr>
            <w:tcW w:w="1559" w:type="dxa"/>
            <w:vMerge w:val="restart"/>
            <w:shd w:val="clear" w:color="000000" w:fill="FFFFFF"/>
            <w:hideMark/>
          </w:tcPr>
          <w:p w:rsidR="00420857" w:rsidRPr="000774C8" w:rsidRDefault="00420857" w:rsidP="003009A1">
            <w:pPr>
              <w:ind w:left="-70" w:right="-108"/>
            </w:pPr>
            <w:r w:rsidRPr="000774C8">
              <w:lastRenderedPageBreak/>
              <w:t xml:space="preserve">Департамент  социальной защиты населения Кемеровской области, Кемеровский </w:t>
            </w:r>
            <w:r w:rsidRPr="000774C8">
              <w:lastRenderedPageBreak/>
              <w:t>областной совет ветеранов войны, труда, Вооруженных Си</w:t>
            </w:r>
            <w:r>
              <w:t>л и правоохранительных органов</w:t>
            </w:r>
            <w:r w:rsidRPr="000774C8">
              <w:t xml:space="preserve">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355AFC" w:rsidRDefault="00420857" w:rsidP="003009A1">
            <w:pPr>
              <w:jc w:val="center"/>
            </w:pPr>
            <w:r w:rsidRPr="00355AFC">
              <w:t>0,0</w:t>
            </w:r>
          </w:p>
        </w:tc>
        <w:tc>
          <w:tcPr>
            <w:tcW w:w="1633" w:type="dxa"/>
            <w:shd w:val="clear" w:color="000000" w:fill="FFFFFF"/>
            <w:hideMark/>
          </w:tcPr>
          <w:p w:rsidR="00420857" w:rsidRPr="00777A22" w:rsidRDefault="00420857" w:rsidP="003009A1">
            <w:pPr>
              <w:jc w:val="center"/>
            </w:pPr>
            <w:r w:rsidRPr="008159DC">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8159DC">
              <w:t>0,0</w:t>
            </w:r>
          </w:p>
        </w:tc>
        <w:tc>
          <w:tcPr>
            <w:tcW w:w="1350" w:type="dxa"/>
            <w:shd w:val="clear" w:color="000000" w:fill="FFFFFF"/>
            <w:hideMark/>
          </w:tcPr>
          <w:p w:rsidR="00420857" w:rsidRPr="00777A22" w:rsidRDefault="00420857" w:rsidP="003009A1">
            <w:pPr>
              <w:jc w:val="center"/>
            </w:pPr>
            <w:r w:rsidRPr="008159DC">
              <w:t>0,0</w:t>
            </w:r>
          </w:p>
        </w:tc>
        <w:tc>
          <w:tcPr>
            <w:tcW w:w="1471" w:type="dxa"/>
            <w:shd w:val="clear" w:color="000000" w:fill="FFFFFF"/>
            <w:hideMark/>
          </w:tcPr>
          <w:p w:rsidR="00420857" w:rsidRPr="00777A22" w:rsidRDefault="00420857" w:rsidP="003009A1">
            <w:pPr>
              <w:jc w:val="center"/>
            </w:pPr>
            <w:r w:rsidRPr="008159DC">
              <w:t>0,0</w:t>
            </w:r>
          </w:p>
        </w:tc>
        <w:tc>
          <w:tcPr>
            <w:tcW w:w="1030" w:type="dxa"/>
            <w:shd w:val="clear" w:color="000000" w:fill="FFFFFF"/>
            <w:hideMark/>
          </w:tcPr>
          <w:p w:rsidR="00420857" w:rsidRPr="00777A22" w:rsidRDefault="00420857" w:rsidP="003009A1">
            <w:pPr>
              <w:jc w:val="center"/>
            </w:pPr>
            <w:r w:rsidRPr="008159DC">
              <w:t>0,0</w:t>
            </w:r>
          </w:p>
        </w:tc>
        <w:tc>
          <w:tcPr>
            <w:tcW w:w="1633" w:type="dxa"/>
            <w:shd w:val="clear" w:color="000000" w:fill="FFFFFF"/>
            <w:hideMark/>
          </w:tcPr>
          <w:p w:rsidR="00420857" w:rsidRPr="00777A22" w:rsidRDefault="00420857" w:rsidP="003009A1">
            <w:pPr>
              <w:jc w:val="center"/>
            </w:pPr>
            <w:r w:rsidRPr="008159DC">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8159DC">
              <w:t>0,0</w:t>
            </w:r>
          </w:p>
        </w:tc>
        <w:tc>
          <w:tcPr>
            <w:tcW w:w="1350" w:type="dxa"/>
            <w:shd w:val="clear" w:color="000000" w:fill="FFFFFF"/>
            <w:hideMark/>
          </w:tcPr>
          <w:p w:rsidR="00420857" w:rsidRPr="00777A22" w:rsidRDefault="00420857" w:rsidP="003009A1">
            <w:pPr>
              <w:jc w:val="center"/>
            </w:pPr>
            <w:r w:rsidRPr="008159DC">
              <w:t>0,0</w:t>
            </w:r>
          </w:p>
        </w:tc>
        <w:tc>
          <w:tcPr>
            <w:tcW w:w="1471" w:type="dxa"/>
            <w:shd w:val="clear" w:color="000000" w:fill="FFFFFF"/>
            <w:hideMark/>
          </w:tcPr>
          <w:p w:rsidR="00420857" w:rsidRPr="00777A22" w:rsidRDefault="00420857" w:rsidP="003009A1">
            <w:pPr>
              <w:jc w:val="center"/>
            </w:pPr>
            <w:r w:rsidRPr="008159DC">
              <w:t>0,0</w:t>
            </w:r>
          </w:p>
        </w:tc>
        <w:tc>
          <w:tcPr>
            <w:tcW w:w="1030" w:type="dxa"/>
            <w:shd w:val="clear" w:color="000000" w:fill="FFFFFF"/>
            <w:hideMark/>
          </w:tcPr>
          <w:p w:rsidR="00420857" w:rsidRPr="00777A22" w:rsidRDefault="00420857" w:rsidP="003009A1">
            <w:pPr>
              <w:jc w:val="center"/>
            </w:pPr>
            <w:r w:rsidRPr="008159DC">
              <w:t>0,0</w:t>
            </w:r>
          </w:p>
        </w:tc>
        <w:tc>
          <w:tcPr>
            <w:tcW w:w="1633" w:type="dxa"/>
            <w:shd w:val="clear" w:color="000000" w:fill="FFFFFF"/>
            <w:hideMark/>
          </w:tcPr>
          <w:p w:rsidR="00420857" w:rsidRPr="00777A22" w:rsidRDefault="00420857" w:rsidP="003009A1">
            <w:pPr>
              <w:jc w:val="center"/>
            </w:pPr>
            <w:r w:rsidRPr="008159DC">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777A22">
              <w:t>270</w:t>
            </w:r>
          </w:p>
        </w:tc>
        <w:tc>
          <w:tcPr>
            <w:tcW w:w="1350" w:type="dxa"/>
            <w:shd w:val="clear" w:color="000000" w:fill="FFFFFF"/>
            <w:hideMark/>
          </w:tcPr>
          <w:p w:rsidR="00420857" w:rsidRPr="00777A22" w:rsidRDefault="00420857" w:rsidP="003009A1">
            <w:pPr>
              <w:jc w:val="center"/>
            </w:pPr>
            <w:r w:rsidRPr="00777A22">
              <w:t>270</w:t>
            </w:r>
          </w:p>
        </w:tc>
        <w:tc>
          <w:tcPr>
            <w:tcW w:w="1471" w:type="dxa"/>
            <w:shd w:val="clear" w:color="000000" w:fill="FFFFFF"/>
            <w:hideMark/>
          </w:tcPr>
          <w:p w:rsidR="00420857" w:rsidRPr="00777A22" w:rsidRDefault="00420857" w:rsidP="003009A1">
            <w:pPr>
              <w:jc w:val="center"/>
            </w:pPr>
            <w:r w:rsidRPr="00F10EB3">
              <w:t>0,0</w:t>
            </w:r>
          </w:p>
        </w:tc>
        <w:tc>
          <w:tcPr>
            <w:tcW w:w="1030" w:type="dxa"/>
            <w:shd w:val="clear" w:color="000000" w:fill="FFFFFF"/>
            <w:hideMark/>
          </w:tcPr>
          <w:p w:rsidR="00420857" w:rsidRPr="00777A22" w:rsidRDefault="00420857" w:rsidP="003009A1">
            <w:pPr>
              <w:jc w:val="center"/>
            </w:pPr>
            <w:r w:rsidRPr="00F10EB3">
              <w:t>0,0</w:t>
            </w:r>
          </w:p>
        </w:tc>
        <w:tc>
          <w:tcPr>
            <w:tcW w:w="1633" w:type="dxa"/>
            <w:shd w:val="clear" w:color="000000" w:fill="FFFFFF"/>
            <w:hideMark/>
          </w:tcPr>
          <w:p w:rsidR="00420857" w:rsidRPr="00777A22" w:rsidRDefault="00420857" w:rsidP="003009A1">
            <w:pPr>
              <w:jc w:val="center"/>
            </w:pPr>
            <w:r w:rsidRPr="00F10EB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264,6</w:t>
            </w:r>
          </w:p>
        </w:tc>
        <w:tc>
          <w:tcPr>
            <w:tcW w:w="1350" w:type="dxa"/>
            <w:shd w:val="clear" w:color="000000" w:fill="FFFFFF"/>
            <w:hideMark/>
          </w:tcPr>
          <w:p w:rsidR="00420857" w:rsidRPr="00777A22" w:rsidRDefault="00420857" w:rsidP="003009A1">
            <w:pPr>
              <w:jc w:val="center"/>
            </w:pPr>
            <w:r w:rsidRPr="00777A22">
              <w:t>264,6</w:t>
            </w:r>
          </w:p>
        </w:tc>
        <w:tc>
          <w:tcPr>
            <w:tcW w:w="1471" w:type="dxa"/>
            <w:shd w:val="clear" w:color="000000" w:fill="FFFFFF"/>
            <w:hideMark/>
          </w:tcPr>
          <w:p w:rsidR="00420857" w:rsidRPr="00777A22" w:rsidRDefault="00420857" w:rsidP="003009A1">
            <w:pPr>
              <w:jc w:val="center"/>
            </w:pPr>
            <w:r w:rsidRPr="00F10EB3">
              <w:t>0,0</w:t>
            </w:r>
          </w:p>
        </w:tc>
        <w:tc>
          <w:tcPr>
            <w:tcW w:w="1030" w:type="dxa"/>
            <w:shd w:val="clear" w:color="000000" w:fill="FFFFFF"/>
            <w:hideMark/>
          </w:tcPr>
          <w:p w:rsidR="00420857" w:rsidRPr="00777A22" w:rsidRDefault="00420857" w:rsidP="003009A1">
            <w:pPr>
              <w:jc w:val="center"/>
            </w:pPr>
            <w:r w:rsidRPr="00F10EB3">
              <w:t>0,0</w:t>
            </w:r>
          </w:p>
        </w:tc>
        <w:tc>
          <w:tcPr>
            <w:tcW w:w="1633" w:type="dxa"/>
            <w:shd w:val="clear" w:color="000000" w:fill="FFFFFF"/>
            <w:hideMark/>
          </w:tcPr>
          <w:p w:rsidR="00420857" w:rsidRPr="00777A22" w:rsidRDefault="00420857" w:rsidP="003009A1">
            <w:pPr>
              <w:jc w:val="center"/>
            </w:pPr>
            <w:r w:rsidRPr="00F10EB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777A22">
              <w:t>264,6</w:t>
            </w:r>
          </w:p>
        </w:tc>
        <w:tc>
          <w:tcPr>
            <w:tcW w:w="1350" w:type="dxa"/>
            <w:shd w:val="clear" w:color="000000" w:fill="FFFFFF"/>
            <w:hideMark/>
          </w:tcPr>
          <w:p w:rsidR="00420857" w:rsidRPr="00777A22" w:rsidRDefault="00420857" w:rsidP="003009A1">
            <w:pPr>
              <w:jc w:val="center"/>
            </w:pPr>
            <w:r w:rsidRPr="00777A22">
              <w:t>264,6</w:t>
            </w:r>
          </w:p>
        </w:tc>
        <w:tc>
          <w:tcPr>
            <w:tcW w:w="1471" w:type="dxa"/>
            <w:shd w:val="clear" w:color="000000" w:fill="FFFFFF"/>
            <w:hideMark/>
          </w:tcPr>
          <w:p w:rsidR="00420857" w:rsidRPr="00777A22" w:rsidRDefault="00420857" w:rsidP="003009A1">
            <w:pPr>
              <w:jc w:val="center"/>
            </w:pPr>
            <w:r w:rsidRPr="00F10EB3">
              <w:t>0,0</w:t>
            </w:r>
          </w:p>
        </w:tc>
        <w:tc>
          <w:tcPr>
            <w:tcW w:w="1030" w:type="dxa"/>
            <w:shd w:val="clear" w:color="000000" w:fill="FFFFFF"/>
            <w:hideMark/>
          </w:tcPr>
          <w:p w:rsidR="00420857" w:rsidRPr="00777A22" w:rsidRDefault="00420857" w:rsidP="003009A1">
            <w:pPr>
              <w:jc w:val="center"/>
            </w:pPr>
            <w:r w:rsidRPr="00F10EB3">
              <w:t>0,0</w:t>
            </w:r>
          </w:p>
        </w:tc>
        <w:tc>
          <w:tcPr>
            <w:tcW w:w="1633" w:type="dxa"/>
            <w:shd w:val="clear" w:color="000000" w:fill="FFFFFF"/>
            <w:hideMark/>
          </w:tcPr>
          <w:p w:rsidR="00420857" w:rsidRPr="00777A22" w:rsidRDefault="00420857" w:rsidP="003009A1">
            <w:pPr>
              <w:jc w:val="center"/>
            </w:pPr>
            <w:r w:rsidRPr="00F10EB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777A22">
              <w:t>264,6</w:t>
            </w:r>
          </w:p>
        </w:tc>
        <w:tc>
          <w:tcPr>
            <w:tcW w:w="1350" w:type="dxa"/>
            <w:shd w:val="clear" w:color="000000" w:fill="FFFFFF"/>
            <w:hideMark/>
          </w:tcPr>
          <w:p w:rsidR="00420857" w:rsidRPr="00777A22" w:rsidRDefault="00420857" w:rsidP="003009A1">
            <w:pPr>
              <w:jc w:val="center"/>
            </w:pPr>
            <w:r w:rsidRPr="00777A22">
              <w:t>264,6</w:t>
            </w:r>
          </w:p>
        </w:tc>
        <w:tc>
          <w:tcPr>
            <w:tcW w:w="1471" w:type="dxa"/>
            <w:shd w:val="clear" w:color="000000" w:fill="FFFFFF"/>
            <w:hideMark/>
          </w:tcPr>
          <w:p w:rsidR="00420857" w:rsidRPr="00777A22" w:rsidRDefault="00420857" w:rsidP="003009A1">
            <w:pPr>
              <w:jc w:val="center"/>
            </w:pPr>
            <w:r w:rsidRPr="00F10EB3">
              <w:t>0,0</w:t>
            </w:r>
          </w:p>
        </w:tc>
        <w:tc>
          <w:tcPr>
            <w:tcW w:w="1030" w:type="dxa"/>
            <w:shd w:val="clear" w:color="000000" w:fill="FFFFFF"/>
            <w:hideMark/>
          </w:tcPr>
          <w:p w:rsidR="00420857" w:rsidRPr="00777A22" w:rsidRDefault="00420857" w:rsidP="003009A1">
            <w:pPr>
              <w:jc w:val="center"/>
            </w:pPr>
            <w:r w:rsidRPr="00F10EB3">
              <w:t>0,0</w:t>
            </w:r>
          </w:p>
        </w:tc>
        <w:tc>
          <w:tcPr>
            <w:tcW w:w="1633" w:type="dxa"/>
            <w:shd w:val="clear" w:color="000000" w:fill="FFFFFF"/>
            <w:hideMark/>
          </w:tcPr>
          <w:p w:rsidR="00420857" w:rsidRPr="00777A22" w:rsidRDefault="00420857" w:rsidP="003009A1">
            <w:pPr>
              <w:jc w:val="center"/>
            </w:pPr>
            <w:r w:rsidRPr="00F10EB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777A22">
              <w:t>264,6</w:t>
            </w:r>
          </w:p>
        </w:tc>
        <w:tc>
          <w:tcPr>
            <w:tcW w:w="1350" w:type="dxa"/>
            <w:shd w:val="clear" w:color="000000" w:fill="FFFFFF"/>
            <w:hideMark/>
          </w:tcPr>
          <w:p w:rsidR="00420857" w:rsidRPr="00777A22" w:rsidRDefault="00420857" w:rsidP="003009A1">
            <w:pPr>
              <w:jc w:val="center"/>
            </w:pPr>
            <w:r w:rsidRPr="00777A22">
              <w:t>264,6</w:t>
            </w:r>
          </w:p>
        </w:tc>
        <w:tc>
          <w:tcPr>
            <w:tcW w:w="1471" w:type="dxa"/>
            <w:shd w:val="clear" w:color="000000" w:fill="FFFFFF"/>
            <w:hideMark/>
          </w:tcPr>
          <w:p w:rsidR="00420857" w:rsidRPr="00777A22" w:rsidRDefault="00420857" w:rsidP="003009A1">
            <w:pPr>
              <w:jc w:val="center"/>
            </w:pPr>
            <w:r w:rsidRPr="00F10EB3">
              <w:t>0,0</w:t>
            </w:r>
          </w:p>
        </w:tc>
        <w:tc>
          <w:tcPr>
            <w:tcW w:w="1030" w:type="dxa"/>
            <w:shd w:val="clear" w:color="000000" w:fill="FFFFFF"/>
            <w:hideMark/>
          </w:tcPr>
          <w:p w:rsidR="00420857" w:rsidRPr="00777A22" w:rsidRDefault="00420857" w:rsidP="003009A1">
            <w:pPr>
              <w:jc w:val="center"/>
            </w:pPr>
            <w:r w:rsidRPr="00F10EB3">
              <w:t>0,0</w:t>
            </w:r>
          </w:p>
        </w:tc>
        <w:tc>
          <w:tcPr>
            <w:tcW w:w="1633" w:type="dxa"/>
            <w:shd w:val="clear" w:color="000000" w:fill="FFFFFF"/>
            <w:hideMark/>
          </w:tcPr>
          <w:p w:rsidR="00420857" w:rsidRPr="00777A22" w:rsidRDefault="00420857" w:rsidP="003009A1">
            <w:pPr>
              <w:jc w:val="center"/>
            </w:pPr>
            <w:r w:rsidRPr="00F10EB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6.4</w:t>
            </w:r>
          </w:p>
        </w:tc>
        <w:tc>
          <w:tcPr>
            <w:tcW w:w="2537" w:type="dxa"/>
            <w:vMerge w:val="restart"/>
            <w:shd w:val="clear" w:color="000000" w:fill="FFFFFF"/>
            <w:hideMark/>
          </w:tcPr>
          <w:p w:rsidR="00420857" w:rsidRPr="00777A22" w:rsidRDefault="00420857" w:rsidP="003009A1">
            <w:r w:rsidRPr="00777A22">
              <w:t>Обеспечение доступа населения к информации о предоставлении услуг в электронном виде, формирование элементов электронного правительства</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355AFC" w:rsidRDefault="00420857" w:rsidP="003009A1">
            <w:pPr>
              <w:jc w:val="center"/>
              <w:rPr>
                <w:bCs/>
              </w:rPr>
            </w:pPr>
            <w:r w:rsidRPr="00355AFC">
              <w:rPr>
                <w:bCs/>
              </w:rPr>
              <w:t>87632,4</w:t>
            </w:r>
          </w:p>
        </w:tc>
        <w:tc>
          <w:tcPr>
            <w:tcW w:w="1350" w:type="dxa"/>
            <w:shd w:val="clear" w:color="000000" w:fill="FFFFFF"/>
            <w:hideMark/>
          </w:tcPr>
          <w:p w:rsidR="00420857" w:rsidRPr="00355AFC" w:rsidRDefault="00420857" w:rsidP="003009A1">
            <w:pPr>
              <w:jc w:val="center"/>
              <w:rPr>
                <w:bCs/>
              </w:rPr>
            </w:pPr>
            <w:r w:rsidRPr="00355AFC">
              <w:rPr>
                <w:bCs/>
              </w:rPr>
              <w:t>87632,4</w:t>
            </w:r>
          </w:p>
        </w:tc>
        <w:tc>
          <w:tcPr>
            <w:tcW w:w="1471" w:type="dxa"/>
            <w:shd w:val="clear" w:color="000000" w:fill="FFFFFF"/>
            <w:hideMark/>
          </w:tcPr>
          <w:p w:rsidR="00420857" w:rsidRPr="00355AFC" w:rsidRDefault="00420857" w:rsidP="003009A1">
            <w:pPr>
              <w:jc w:val="center"/>
              <w:rPr>
                <w:bCs/>
              </w:rPr>
            </w:pPr>
            <w:r w:rsidRPr="00355AFC">
              <w:t>0,0</w:t>
            </w:r>
          </w:p>
        </w:tc>
        <w:tc>
          <w:tcPr>
            <w:tcW w:w="1030" w:type="dxa"/>
            <w:shd w:val="clear" w:color="000000" w:fill="FFFFFF"/>
            <w:hideMark/>
          </w:tcPr>
          <w:p w:rsidR="00420857" w:rsidRPr="00777A22" w:rsidRDefault="00420857" w:rsidP="003009A1">
            <w:pPr>
              <w:jc w:val="center"/>
              <w:rPr>
                <w:b/>
                <w:bCs/>
              </w:rPr>
            </w:pPr>
            <w:r w:rsidRPr="008D060D">
              <w:t>0,0</w:t>
            </w:r>
          </w:p>
        </w:tc>
        <w:tc>
          <w:tcPr>
            <w:tcW w:w="1633" w:type="dxa"/>
            <w:shd w:val="clear" w:color="000000" w:fill="FFFFFF"/>
            <w:hideMark/>
          </w:tcPr>
          <w:p w:rsidR="00420857" w:rsidRPr="00777A22" w:rsidRDefault="00420857" w:rsidP="003009A1">
            <w:pPr>
              <w:jc w:val="center"/>
              <w:rPr>
                <w:b/>
                <w:bCs/>
              </w:rPr>
            </w:pPr>
            <w:r w:rsidRPr="008D060D">
              <w:t>0,0</w:t>
            </w:r>
          </w:p>
        </w:tc>
        <w:tc>
          <w:tcPr>
            <w:tcW w:w="1497" w:type="dxa"/>
            <w:gridSpan w:val="2"/>
            <w:vMerge w:val="restart"/>
            <w:shd w:val="clear" w:color="000000" w:fill="FFFFFF"/>
            <w:hideMark/>
          </w:tcPr>
          <w:p w:rsidR="00420857" w:rsidRPr="00777A22" w:rsidRDefault="00420857" w:rsidP="003009A1">
            <w:pPr>
              <w:ind w:left="-56" w:right="-76"/>
            </w:pPr>
            <w:r w:rsidRPr="00777A22">
              <w:t xml:space="preserve">Повышение доступности и </w:t>
            </w:r>
            <w:proofErr w:type="spellStart"/>
            <w:proofErr w:type="gramStart"/>
            <w:r w:rsidRPr="00777A22">
              <w:t>оператив</w:t>
            </w:r>
            <w:r w:rsidRPr="000774C8">
              <w:t>-</w:t>
            </w:r>
            <w:r w:rsidRPr="00777A22">
              <w:t>ности</w:t>
            </w:r>
            <w:proofErr w:type="spellEnd"/>
            <w:proofErr w:type="gramEnd"/>
            <w:r w:rsidRPr="00777A22">
              <w:t xml:space="preserve"> получения услуг населением</w:t>
            </w:r>
          </w:p>
        </w:tc>
        <w:tc>
          <w:tcPr>
            <w:tcW w:w="1559" w:type="dxa"/>
            <w:vMerge w:val="restart"/>
            <w:shd w:val="clear" w:color="000000" w:fill="FFFFFF"/>
            <w:hideMark/>
          </w:tcPr>
          <w:p w:rsidR="00420857" w:rsidRPr="000774C8" w:rsidRDefault="00420857" w:rsidP="003009A1">
            <w:pPr>
              <w:ind w:left="-70" w:right="-57"/>
            </w:pPr>
            <w:r w:rsidRPr="000774C8">
              <w:t xml:space="preserve">Департамент  социальной защиты населения Кемеровской области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355AFC" w:rsidRDefault="00420857" w:rsidP="003009A1">
            <w:pPr>
              <w:jc w:val="center"/>
            </w:pPr>
            <w:r w:rsidRPr="00355AFC">
              <w:t>3500</w:t>
            </w:r>
          </w:p>
        </w:tc>
        <w:tc>
          <w:tcPr>
            <w:tcW w:w="1350" w:type="dxa"/>
            <w:shd w:val="clear" w:color="000000" w:fill="FFFFFF"/>
            <w:hideMark/>
          </w:tcPr>
          <w:p w:rsidR="00420857" w:rsidRPr="00355AFC" w:rsidRDefault="00420857" w:rsidP="003009A1">
            <w:pPr>
              <w:jc w:val="center"/>
            </w:pPr>
            <w:r w:rsidRPr="00355AFC">
              <w:t>3500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355AFC" w:rsidRDefault="00420857" w:rsidP="003009A1">
            <w:pPr>
              <w:jc w:val="center"/>
            </w:pPr>
            <w:r w:rsidRPr="00355AFC">
              <w:t>3500</w:t>
            </w:r>
          </w:p>
        </w:tc>
        <w:tc>
          <w:tcPr>
            <w:tcW w:w="1350" w:type="dxa"/>
            <w:shd w:val="clear" w:color="000000" w:fill="FFFFFF"/>
            <w:hideMark/>
          </w:tcPr>
          <w:p w:rsidR="00420857" w:rsidRPr="00355AFC" w:rsidRDefault="00420857" w:rsidP="003009A1">
            <w:pPr>
              <w:jc w:val="center"/>
            </w:pPr>
            <w:r w:rsidRPr="00355AFC">
              <w:t>3500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2016</w:t>
            </w:r>
          </w:p>
        </w:tc>
        <w:tc>
          <w:tcPr>
            <w:tcW w:w="1307" w:type="dxa"/>
            <w:shd w:val="clear" w:color="000000" w:fill="FFFFFF"/>
            <w:hideMark/>
          </w:tcPr>
          <w:p w:rsidR="00420857" w:rsidRPr="00355AFC" w:rsidRDefault="00420857" w:rsidP="003009A1">
            <w:pPr>
              <w:jc w:val="center"/>
            </w:pPr>
            <w:r w:rsidRPr="00355AFC">
              <w:t>3500</w:t>
            </w:r>
          </w:p>
        </w:tc>
        <w:tc>
          <w:tcPr>
            <w:tcW w:w="1350" w:type="dxa"/>
            <w:shd w:val="clear" w:color="000000" w:fill="FFFFFF"/>
            <w:hideMark/>
          </w:tcPr>
          <w:p w:rsidR="00420857" w:rsidRPr="00355AFC" w:rsidRDefault="00420857" w:rsidP="003009A1">
            <w:pPr>
              <w:jc w:val="center"/>
            </w:pPr>
            <w:r w:rsidRPr="00355AFC">
              <w:t>3500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2017</w:t>
            </w:r>
          </w:p>
        </w:tc>
        <w:tc>
          <w:tcPr>
            <w:tcW w:w="1307" w:type="dxa"/>
            <w:shd w:val="clear" w:color="000000" w:fill="FFFFFF"/>
            <w:hideMark/>
          </w:tcPr>
          <w:p w:rsidR="00420857" w:rsidRPr="00355AFC" w:rsidRDefault="00420857" w:rsidP="003009A1">
            <w:pPr>
              <w:jc w:val="center"/>
            </w:pPr>
            <w:r w:rsidRPr="00355AFC">
              <w:t>2237,0</w:t>
            </w:r>
          </w:p>
        </w:tc>
        <w:tc>
          <w:tcPr>
            <w:tcW w:w="1350" w:type="dxa"/>
            <w:shd w:val="clear" w:color="000000" w:fill="FFFFFF"/>
            <w:hideMark/>
          </w:tcPr>
          <w:p w:rsidR="00420857" w:rsidRPr="00355AFC" w:rsidRDefault="00420857" w:rsidP="003009A1">
            <w:pPr>
              <w:jc w:val="center"/>
            </w:pPr>
            <w:r w:rsidRPr="00355AFC">
              <w:t>2237,0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2018</w:t>
            </w:r>
          </w:p>
        </w:tc>
        <w:tc>
          <w:tcPr>
            <w:tcW w:w="1307" w:type="dxa"/>
            <w:shd w:val="clear" w:color="000000" w:fill="FFFFFF"/>
            <w:hideMark/>
          </w:tcPr>
          <w:p w:rsidR="00420857" w:rsidRPr="00355AFC" w:rsidRDefault="00420857" w:rsidP="003009A1">
            <w:pPr>
              <w:jc w:val="center"/>
            </w:pPr>
            <w:r w:rsidRPr="00355AFC">
              <w:t>17860,4</w:t>
            </w:r>
          </w:p>
        </w:tc>
        <w:tc>
          <w:tcPr>
            <w:tcW w:w="1350" w:type="dxa"/>
            <w:shd w:val="clear" w:color="000000" w:fill="FFFFFF"/>
            <w:hideMark/>
          </w:tcPr>
          <w:p w:rsidR="00420857" w:rsidRPr="00355AFC" w:rsidRDefault="00420857" w:rsidP="003009A1">
            <w:pPr>
              <w:jc w:val="center"/>
            </w:pPr>
            <w:r w:rsidRPr="00355AFC">
              <w:t>17860,4</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2019</w:t>
            </w:r>
          </w:p>
        </w:tc>
        <w:tc>
          <w:tcPr>
            <w:tcW w:w="1307" w:type="dxa"/>
            <w:shd w:val="clear" w:color="000000" w:fill="FFFFFF"/>
            <w:hideMark/>
          </w:tcPr>
          <w:p w:rsidR="00420857" w:rsidRPr="00355AFC" w:rsidRDefault="00420857" w:rsidP="003009A1">
            <w:pPr>
              <w:jc w:val="center"/>
            </w:pPr>
            <w:r w:rsidRPr="00355AFC">
              <w:t>34345,0</w:t>
            </w:r>
          </w:p>
        </w:tc>
        <w:tc>
          <w:tcPr>
            <w:tcW w:w="1350" w:type="dxa"/>
            <w:shd w:val="clear" w:color="000000" w:fill="FFFFFF"/>
            <w:hideMark/>
          </w:tcPr>
          <w:p w:rsidR="00420857" w:rsidRPr="00355AFC" w:rsidRDefault="00420857" w:rsidP="003009A1">
            <w:pPr>
              <w:jc w:val="center"/>
            </w:pPr>
            <w:r w:rsidRPr="00355AFC">
              <w:t>34345,0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2020</w:t>
            </w:r>
          </w:p>
        </w:tc>
        <w:tc>
          <w:tcPr>
            <w:tcW w:w="1307" w:type="dxa"/>
            <w:shd w:val="clear" w:color="000000" w:fill="FFFFFF"/>
            <w:hideMark/>
          </w:tcPr>
          <w:p w:rsidR="00420857" w:rsidRPr="00355AFC" w:rsidRDefault="00420857" w:rsidP="003009A1">
            <w:pPr>
              <w:jc w:val="center"/>
            </w:pPr>
            <w:r w:rsidRPr="00355AFC">
              <w:t>11345</w:t>
            </w:r>
          </w:p>
        </w:tc>
        <w:tc>
          <w:tcPr>
            <w:tcW w:w="1350" w:type="dxa"/>
            <w:shd w:val="clear" w:color="000000" w:fill="FFFFFF"/>
            <w:hideMark/>
          </w:tcPr>
          <w:p w:rsidR="00420857" w:rsidRPr="00355AFC" w:rsidRDefault="00420857" w:rsidP="003009A1">
            <w:pPr>
              <w:jc w:val="center"/>
            </w:pPr>
            <w:r w:rsidRPr="00355AFC">
              <w:t>11345,0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2021</w:t>
            </w:r>
          </w:p>
        </w:tc>
        <w:tc>
          <w:tcPr>
            <w:tcW w:w="1307" w:type="dxa"/>
            <w:shd w:val="clear" w:color="000000" w:fill="FFFFFF"/>
            <w:hideMark/>
          </w:tcPr>
          <w:p w:rsidR="00420857" w:rsidRPr="00355AFC" w:rsidRDefault="00420857" w:rsidP="003009A1">
            <w:pPr>
              <w:jc w:val="center"/>
            </w:pPr>
            <w:r w:rsidRPr="00355AFC">
              <w:t>11345</w:t>
            </w:r>
          </w:p>
        </w:tc>
        <w:tc>
          <w:tcPr>
            <w:tcW w:w="1350" w:type="dxa"/>
            <w:shd w:val="clear" w:color="000000" w:fill="FFFFFF"/>
            <w:hideMark/>
          </w:tcPr>
          <w:p w:rsidR="00420857" w:rsidRPr="00355AFC" w:rsidRDefault="00420857" w:rsidP="003009A1">
            <w:pPr>
              <w:jc w:val="center"/>
            </w:pPr>
            <w:r w:rsidRPr="00355AFC">
              <w:t>11345,0</w:t>
            </w:r>
          </w:p>
        </w:tc>
        <w:tc>
          <w:tcPr>
            <w:tcW w:w="1471" w:type="dxa"/>
            <w:shd w:val="clear" w:color="000000" w:fill="FFFFFF"/>
            <w:hideMark/>
          </w:tcPr>
          <w:p w:rsidR="00420857" w:rsidRPr="00355AFC" w:rsidRDefault="00420857" w:rsidP="003009A1">
            <w:pPr>
              <w:jc w:val="center"/>
            </w:pPr>
            <w:r w:rsidRPr="00355AFC">
              <w:t>0,0</w:t>
            </w:r>
          </w:p>
        </w:tc>
        <w:tc>
          <w:tcPr>
            <w:tcW w:w="1030" w:type="dxa"/>
            <w:shd w:val="clear" w:color="000000" w:fill="FFFFFF"/>
            <w:hideMark/>
          </w:tcPr>
          <w:p w:rsidR="00420857" w:rsidRPr="00777A22" w:rsidRDefault="00420857" w:rsidP="003009A1">
            <w:pPr>
              <w:jc w:val="center"/>
            </w:pPr>
            <w:r w:rsidRPr="008D060D">
              <w:t>0,0</w:t>
            </w:r>
          </w:p>
        </w:tc>
        <w:tc>
          <w:tcPr>
            <w:tcW w:w="1633" w:type="dxa"/>
            <w:shd w:val="clear" w:color="000000" w:fill="FFFFFF"/>
            <w:hideMark/>
          </w:tcPr>
          <w:p w:rsidR="00420857" w:rsidRPr="00777A22" w:rsidRDefault="00420857" w:rsidP="003009A1">
            <w:pPr>
              <w:jc w:val="center"/>
            </w:pPr>
            <w:r w:rsidRPr="008D060D">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7C255E">
        <w:trPr>
          <w:trHeight w:val="314"/>
        </w:trPr>
        <w:tc>
          <w:tcPr>
            <w:tcW w:w="825" w:type="dxa"/>
            <w:vMerge w:val="restart"/>
            <w:shd w:val="clear" w:color="000000" w:fill="FFFFFF"/>
            <w:hideMark/>
          </w:tcPr>
          <w:p w:rsidR="00420857" w:rsidRPr="00777A22" w:rsidRDefault="00420857" w:rsidP="003009A1">
            <w:pPr>
              <w:jc w:val="center"/>
            </w:pPr>
            <w:r w:rsidRPr="00777A22">
              <w:t>6.5</w:t>
            </w:r>
          </w:p>
        </w:tc>
        <w:tc>
          <w:tcPr>
            <w:tcW w:w="2537" w:type="dxa"/>
            <w:vMerge w:val="restart"/>
            <w:shd w:val="clear" w:color="000000" w:fill="FFFFFF"/>
            <w:hideMark/>
          </w:tcPr>
          <w:p w:rsidR="00420857" w:rsidRPr="00777A22" w:rsidRDefault="00420857" w:rsidP="003009A1">
            <w:r w:rsidRPr="00777A22">
              <w:t>Организация обучения компьютерной грамотности неработающих пенсионеров</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3C719F" w:rsidRDefault="00420857" w:rsidP="003009A1">
            <w:pPr>
              <w:jc w:val="center"/>
              <w:rPr>
                <w:bCs/>
              </w:rPr>
            </w:pPr>
            <w:r w:rsidRPr="003C719F">
              <w:t>1340,5</w:t>
            </w:r>
          </w:p>
        </w:tc>
        <w:tc>
          <w:tcPr>
            <w:tcW w:w="1350" w:type="dxa"/>
            <w:shd w:val="clear" w:color="000000" w:fill="FFFFFF"/>
            <w:hideMark/>
          </w:tcPr>
          <w:p w:rsidR="00420857" w:rsidRPr="003C719F" w:rsidRDefault="00420857" w:rsidP="003009A1">
            <w:pPr>
              <w:jc w:val="center"/>
              <w:rPr>
                <w:bCs/>
              </w:rPr>
            </w:pPr>
            <w:r w:rsidRPr="003C719F">
              <w:t>337,8</w:t>
            </w:r>
          </w:p>
        </w:tc>
        <w:tc>
          <w:tcPr>
            <w:tcW w:w="1471" w:type="dxa"/>
            <w:shd w:val="clear" w:color="000000" w:fill="FFFFFF"/>
            <w:hideMark/>
          </w:tcPr>
          <w:p w:rsidR="00420857" w:rsidRPr="00355AFC" w:rsidRDefault="00420857" w:rsidP="003009A1">
            <w:pPr>
              <w:jc w:val="center"/>
              <w:rPr>
                <w:bCs/>
              </w:rPr>
            </w:pPr>
            <w:r w:rsidRPr="00355AFC">
              <w:t>0,0</w:t>
            </w:r>
          </w:p>
        </w:tc>
        <w:tc>
          <w:tcPr>
            <w:tcW w:w="1030" w:type="dxa"/>
            <w:shd w:val="clear" w:color="000000" w:fill="FFFFFF"/>
            <w:hideMark/>
          </w:tcPr>
          <w:p w:rsidR="00420857" w:rsidRPr="00777A22" w:rsidRDefault="00420857" w:rsidP="003009A1">
            <w:pPr>
              <w:jc w:val="center"/>
              <w:rPr>
                <w:b/>
                <w:bCs/>
              </w:rPr>
            </w:pPr>
            <w:r w:rsidRPr="005A059F">
              <w:t>0,0</w:t>
            </w:r>
          </w:p>
        </w:tc>
        <w:tc>
          <w:tcPr>
            <w:tcW w:w="1633" w:type="dxa"/>
            <w:shd w:val="clear" w:color="000000" w:fill="FFFFFF"/>
            <w:hideMark/>
          </w:tcPr>
          <w:p w:rsidR="00420857" w:rsidRPr="00355AFC" w:rsidRDefault="00420857" w:rsidP="003009A1">
            <w:pPr>
              <w:jc w:val="center"/>
              <w:rPr>
                <w:bCs/>
              </w:rPr>
            </w:pPr>
            <w:r w:rsidRPr="00355AFC">
              <w:rPr>
                <w:bCs/>
              </w:rPr>
              <w:t>1002,7</w:t>
            </w:r>
          </w:p>
        </w:tc>
        <w:tc>
          <w:tcPr>
            <w:tcW w:w="1497" w:type="dxa"/>
            <w:gridSpan w:val="2"/>
            <w:vMerge w:val="restart"/>
            <w:shd w:val="clear" w:color="000000" w:fill="FFFFFF"/>
            <w:hideMark/>
          </w:tcPr>
          <w:p w:rsidR="00420857" w:rsidRPr="00777A22" w:rsidRDefault="00420857" w:rsidP="003009A1">
            <w:pPr>
              <w:ind w:left="-56" w:right="-76"/>
            </w:pPr>
            <w:r w:rsidRPr="00777A22">
              <w:t>Повышение доступности, расширение перечня социальных услуг</w:t>
            </w:r>
          </w:p>
        </w:tc>
        <w:tc>
          <w:tcPr>
            <w:tcW w:w="1559" w:type="dxa"/>
            <w:vMerge w:val="restart"/>
            <w:shd w:val="clear" w:color="000000" w:fill="FFFFFF"/>
            <w:hideMark/>
          </w:tcPr>
          <w:p w:rsidR="00420857" w:rsidRPr="000774C8" w:rsidRDefault="00420857" w:rsidP="003009A1">
            <w:pPr>
              <w:ind w:left="-70" w:right="-108"/>
            </w:pPr>
            <w:r w:rsidRPr="000774C8">
              <w:t xml:space="preserve">Департамент  социальной защиты населения Кемеровской области, органы </w:t>
            </w:r>
            <w:r w:rsidRPr="000774C8">
              <w:lastRenderedPageBreak/>
              <w:t>местного самоуправления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472BF7">
              <w:t>0,0</w:t>
            </w:r>
          </w:p>
        </w:tc>
        <w:tc>
          <w:tcPr>
            <w:tcW w:w="1350" w:type="dxa"/>
            <w:shd w:val="clear" w:color="000000" w:fill="FFFFFF"/>
            <w:hideMark/>
          </w:tcPr>
          <w:p w:rsidR="00420857" w:rsidRPr="00777A22" w:rsidRDefault="00420857" w:rsidP="003009A1">
            <w:pPr>
              <w:jc w:val="center"/>
            </w:pPr>
            <w:r w:rsidRPr="00472BF7">
              <w:t>0,0</w:t>
            </w:r>
          </w:p>
        </w:tc>
        <w:tc>
          <w:tcPr>
            <w:tcW w:w="1471" w:type="dxa"/>
            <w:shd w:val="clear" w:color="000000" w:fill="FFFFFF"/>
            <w:hideMark/>
          </w:tcPr>
          <w:p w:rsidR="00420857" w:rsidRPr="00777A22" w:rsidRDefault="00420857" w:rsidP="003009A1">
            <w:pPr>
              <w:jc w:val="center"/>
            </w:pPr>
            <w:r w:rsidRPr="00472BF7">
              <w:t>0,0</w:t>
            </w:r>
          </w:p>
        </w:tc>
        <w:tc>
          <w:tcPr>
            <w:tcW w:w="1030" w:type="dxa"/>
            <w:shd w:val="clear" w:color="000000" w:fill="FFFFFF"/>
            <w:hideMark/>
          </w:tcPr>
          <w:p w:rsidR="00420857" w:rsidRPr="00777A22" w:rsidRDefault="00420857" w:rsidP="003009A1">
            <w:pPr>
              <w:jc w:val="center"/>
            </w:pPr>
            <w:r w:rsidRPr="00472BF7">
              <w:t>0,0</w:t>
            </w:r>
          </w:p>
        </w:tc>
        <w:tc>
          <w:tcPr>
            <w:tcW w:w="1633" w:type="dxa"/>
            <w:shd w:val="clear" w:color="000000" w:fill="FFFFFF"/>
            <w:hideMark/>
          </w:tcPr>
          <w:p w:rsidR="00420857" w:rsidRPr="00777A22" w:rsidRDefault="00420857" w:rsidP="003009A1">
            <w:pPr>
              <w:jc w:val="center"/>
            </w:pPr>
            <w:r w:rsidRPr="00472BF7">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472BF7">
              <w:t>0,0</w:t>
            </w:r>
          </w:p>
        </w:tc>
        <w:tc>
          <w:tcPr>
            <w:tcW w:w="1350" w:type="dxa"/>
            <w:shd w:val="clear" w:color="000000" w:fill="FFFFFF"/>
            <w:hideMark/>
          </w:tcPr>
          <w:p w:rsidR="00420857" w:rsidRPr="00777A22" w:rsidRDefault="00420857" w:rsidP="003009A1">
            <w:pPr>
              <w:jc w:val="center"/>
            </w:pPr>
            <w:r w:rsidRPr="00472BF7">
              <w:t>0,0</w:t>
            </w:r>
          </w:p>
        </w:tc>
        <w:tc>
          <w:tcPr>
            <w:tcW w:w="1471" w:type="dxa"/>
            <w:shd w:val="clear" w:color="000000" w:fill="FFFFFF"/>
            <w:hideMark/>
          </w:tcPr>
          <w:p w:rsidR="00420857" w:rsidRPr="00777A22" w:rsidRDefault="00420857" w:rsidP="003009A1">
            <w:pPr>
              <w:jc w:val="center"/>
            </w:pPr>
            <w:r w:rsidRPr="00472BF7">
              <w:t>0,0</w:t>
            </w:r>
          </w:p>
        </w:tc>
        <w:tc>
          <w:tcPr>
            <w:tcW w:w="1030" w:type="dxa"/>
            <w:shd w:val="clear" w:color="000000" w:fill="FFFFFF"/>
            <w:hideMark/>
          </w:tcPr>
          <w:p w:rsidR="00420857" w:rsidRPr="00777A22" w:rsidRDefault="00420857" w:rsidP="003009A1">
            <w:pPr>
              <w:jc w:val="center"/>
            </w:pPr>
            <w:r w:rsidRPr="00472BF7">
              <w:t>0,0</w:t>
            </w:r>
          </w:p>
        </w:tc>
        <w:tc>
          <w:tcPr>
            <w:tcW w:w="1633" w:type="dxa"/>
            <w:shd w:val="clear" w:color="000000" w:fill="FFFFFF"/>
            <w:hideMark/>
          </w:tcPr>
          <w:p w:rsidR="00420857" w:rsidRPr="00777A22" w:rsidRDefault="00420857" w:rsidP="003009A1">
            <w:pPr>
              <w:jc w:val="center"/>
            </w:pPr>
            <w:r w:rsidRPr="00472BF7">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472BF7">
              <w:t>0,0</w:t>
            </w:r>
          </w:p>
        </w:tc>
        <w:tc>
          <w:tcPr>
            <w:tcW w:w="1350" w:type="dxa"/>
            <w:shd w:val="clear" w:color="000000" w:fill="FFFFFF"/>
            <w:hideMark/>
          </w:tcPr>
          <w:p w:rsidR="00420857" w:rsidRPr="00777A22" w:rsidRDefault="00420857" w:rsidP="003009A1">
            <w:pPr>
              <w:jc w:val="center"/>
            </w:pPr>
            <w:r w:rsidRPr="00472BF7">
              <w:t>0,0</w:t>
            </w:r>
          </w:p>
        </w:tc>
        <w:tc>
          <w:tcPr>
            <w:tcW w:w="1471" w:type="dxa"/>
            <w:shd w:val="clear" w:color="000000" w:fill="FFFFFF"/>
            <w:hideMark/>
          </w:tcPr>
          <w:p w:rsidR="00420857" w:rsidRPr="00777A22" w:rsidRDefault="00420857" w:rsidP="003009A1">
            <w:pPr>
              <w:jc w:val="center"/>
            </w:pPr>
            <w:r w:rsidRPr="00472BF7">
              <w:t>0,0</w:t>
            </w:r>
          </w:p>
        </w:tc>
        <w:tc>
          <w:tcPr>
            <w:tcW w:w="1030" w:type="dxa"/>
            <w:shd w:val="clear" w:color="000000" w:fill="FFFFFF"/>
            <w:hideMark/>
          </w:tcPr>
          <w:p w:rsidR="00420857" w:rsidRPr="00777A22" w:rsidRDefault="00420857" w:rsidP="003009A1">
            <w:pPr>
              <w:jc w:val="center"/>
            </w:pPr>
            <w:r w:rsidRPr="00472BF7">
              <w:t>0,0</w:t>
            </w:r>
          </w:p>
        </w:tc>
        <w:tc>
          <w:tcPr>
            <w:tcW w:w="1633" w:type="dxa"/>
            <w:shd w:val="clear" w:color="000000" w:fill="FFFFFF"/>
            <w:hideMark/>
          </w:tcPr>
          <w:p w:rsidR="00420857" w:rsidRPr="00777A22" w:rsidRDefault="00420857" w:rsidP="003009A1">
            <w:pPr>
              <w:jc w:val="center"/>
            </w:pPr>
            <w:r w:rsidRPr="00472BF7">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472BF7">
              <w:t>0,0</w:t>
            </w:r>
          </w:p>
        </w:tc>
        <w:tc>
          <w:tcPr>
            <w:tcW w:w="1350" w:type="dxa"/>
            <w:shd w:val="clear" w:color="000000" w:fill="FFFFFF"/>
            <w:hideMark/>
          </w:tcPr>
          <w:p w:rsidR="00420857" w:rsidRPr="00777A22" w:rsidRDefault="00420857" w:rsidP="003009A1">
            <w:pPr>
              <w:jc w:val="center"/>
            </w:pPr>
            <w:r w:rsidRPr="00472BF7">
              <w:t>0,0</w:t>
            </w:r>
          </w:p>
        </w:tc>
        <w:tc>
          <w:tcPr>
            <w:tcW w:w="1471" w:type="dxa"/>
            <w:shd w:val="clear" w:color="000000" w:fill="FFFFFF"/>
            <w:hideMark/>
          </w:tcPr>
          <w:p w:rsidR="00420857" w:rsidRPr="00777A22" w:rsidRDefault="00420857" w:rsidP="003009A1">
            <w:pPr>
              <w:jc w:val="center"/>
            </w:pPr>
            <w:r w:rsidRPr="00472BF7">
              <w:t>0,0</w:t>
            </w:r>
          </w:p>
        </w:tc>
        <w:tc>
          <w:tcPr>
            <w:tcW w:w="1030" w:type="dxa"/>
            <w:shd w:val="clear" w:color="000000" w:fill="FFFFFF"/>
            <w:hideMark/>
          </w:tcPr>
          <w:p w:rsidR="00420857" w:rsidRPr="00777A22" w:rsidRDefault="00420857" w:rsidP="003009A1">
            <w:pPr>
              <w:jc w:val="center"/>
            </w:pPr>
            <w:r w:rsidRPr="00472BF7">
              <w:t>0,0</w:t>
            </w:r>
          </w:p>
        </w:tc>
        <w:tc>
          <w:tcPr>
            <w:tcW w:w="1633" w:type="dxa"/>
            <w:shd w:val="clear" w:color="000000" w:fill="FFFFFF"/>
            <w:hideMark/>
          </w:tcPr>
          <w:p w:rsidR="00420857" w:rsidRPr="00777A22" w:rsidRDefault="00420857" w:rsidP="003009A1">
            <w:pPr>
              <w:jc w:val="center"/>
            </w:pPr>
            <w:r w:rsidRPr="00472BF7">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1340,5</w:t>
            </w:r>
          </w:p>
        </w:tc>
        <w:tc>
          <w:tcPr>
            <w:tcW w:w="1350" w:type="dxa"/>
            <w:shd w:val="clear" w:color="000000" w:fill="FFFFFF"/>
            <w:hideMark/>
          </w:tcPr>
          <w:p w:rsidR="00420857" w:rsidRPr="00777A22" w:rsidRDefault="00420857" w:rsidP="003009A1">
            <w:pPr>
              <w:jc w:val="center"/>
            </w:pPr>
            <w:r w:rsidRPr="00777A22">
              <w:t>337,8</w:t>
            </w:r>
          </w:p>
        </w:tc>
        <w:tc>
          <w:tcPr>
            <w:tcW w:w="1471" w:type="dxa"/>
            <w:shd w:val="clear" w:color="000000" w:fill="FFFFFF"/>
            <w:hideMark/>
          </w:tcPr>
          <w:p w:rsidR="00420857" w:rsidRPr="00777A22" w:rsidRDefault="00420857" w:rsidP="003009A1">
            <w:pPr>
              <w:jc w:val="center"/>
            </w:pPr>
            <w:r w:rsidRPr="00CC1CEB">
              <w:t>0,0</w:t>
            </w:r>
          </w:p>
        </w:tc>
        <w:tc>
          <w:tcPr>
            <w:tcW w:w="1030" w:type="dxa"/>
            <w:shd w:val="clear" w:color="000000" w:fill="FFFFFF"/>
            <w:hideMark/>
          </w:tcPr>
          <w:p w:rsidR="00420857" w:rsidRPr="00777A22" w:rsidRDefault="00420857" w:rsidP="003009A1">
            <w:pPr>
              <w:jc w:val="center"/>
            </w:pPr>
            <w:r w:rsidRPr="00CC1CEB">
              <w:t>0,0</w:t>
            </w:r>
          </w:p>
        </w:tc>
        <w:tc>
          <w:tcPr>
            <w:tcW w:w="1633" w:type="dxa"/>
            <w:shd w:val="clear" w:color="000000" w:fill="FFFFFF"/>
            <w:hideMark/>
          </w:tcPr>
          <w:p w:rsidR="00420857" w:rsidRPr="00777A22" w:rsidRDefault="00420857" w:rsidP="003009A1">
            <w:pPr>
              <w:jc w:val="center"/>
            </w:pPr>
            <w:r w:rsidRPr="00777A22">
              <w:t>1002,7</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6921C1" w:rsidRDefault="00420857" w:rsidP="003009A1">
            <w:pPr>
              <w:jc w:val="center"/>
            </w:pPr>
            <w:r w:rsidRPr="006921C1">
              <w:t>0,0</w:t>
            </w:r>
          </w:p>
        </w:tc>
        <w:tc>
          <w:tcPr>
            <w:tcW w:w="1350" w:type="dxa"/>
            <w:shd w:val="clear" w:color="000000" w:fill="FFFFFF"/>
            <w:hideMark/>
          </w:tcPr>
          <w:p w:rsidR="00420857" w:rsidRPr="006921C1" w:rsidRDefault="00420857" w:rsidP="003009A1">
            <w:pPr>
              <w:jc w:val="center"/>
            </w:pPr>
            <w:r w:rsidRPr="006921C1">
              <w:t>0,0</w:t>
            </w:r>
          </w:p>
        </w:tc>
        <w:tc>
          <w:tcPr>
            <w:tcW w:w="1471" w:type="dxa"/>
            <w:shd w:val="clear" w:color="000000" w:fill="FFFFFF"/>
            <w:hideMark/>
          </w:tcPr>
          <w:p w:rsidR="00420857" w:rsidRPr="00777A22" w:rsidRDefault="00420857" w:rsidP="003009A1">
            <w:pPr>
              <w:jc w:val="center"/>
            </w:pPr>
            <w:r w:rsidRPr="00CC1CEB">
              <w:t>0,0</w:t>
            </w:r>
          </w:p>
        </w:tc>
        <w:tc>
          <w:tcPr>
            <w:tcW w:w="1030" w:type="dxa"/>
            <w:shd w:val="clear" w:color="000000" w:fill="FFFFFF"/>
            <w:hideMark/>
          </w:tcPr>
          <w:p w:rsidR="00420857" w:rsidRPr="00777A22" w:rsidRDefault="00420857" w:rsidP="003009A1">
            <w:pPr>
              <w:jc w:val="center"/>
            </w:pPr>
            <w:r w:rsidRPr="00CC1CEB">
              <w:t>0,0</w:t>
            </w:r>
          </w:p>
        </w:tc>
        <w:tc>
          <w:tcPr>
            <w:tcW w:w="1633" w:type="dxa"/>
            <w:shd w:val="clear" w:color="000000" w:fill="FFFFFF"/>
            <w:hideMark/>
          </w:tcPr>
          <w:p w:rsidR="00420857" w:rsidRPr="00777A22" w:rsidRDefault="00420857" w:rsidP="003009A1">
            <w:pPr>
              <w:jc w:val="center"/>
            </w:pPr>
            <w:r w:rsidRPr="003B2685">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8F4F5F">
              <w:t>0,0</w:t>
            </w:r>
          </w:p>
        </w:tc>
        <w:tc>
          <w:tcPr>
            <w:tcW w:w="1350" w:type="dxa"/>
            <w:shd w:val="clear" w:color="000000" w:fill="FFFFFF"/>
            <w:hideMark/>
          </w:tcPr>
          <w:p w:rsidR="00420857" w:rsidRPr="00777A22" w:rsidRDefault="00420857" w:rsidP="003009A1">
            <w:pPr>
              <w:jc w:val="center"/>
            </w:pPr>
            <w:r w:rsidRPr="008F4F5F">
              <w:t>0,0</w:t>
            </w:r>
          </w:p>
        </w:tc>
        <w:tc>
          <w:tcPr>
            <w:tcW w:w="1471" w:type="dxa"/>
            <w:shd w:val="clear" w:color="000000" w:fill="FFFFFF"/>
            <w:hideMark/>
          </w:tcPr>
          <w:p w:rsidR="00420857" w:rsidRPr="00777A22" w:rsidRDefault="00420857" w:rsidP="003009A1">
            <w:pPr>
              <w:jc w:val="center"/>
            </w:pPr>
            <w:r w:rsidRPr="00CC1CEB">
              <w:t>0,0</w:t>
            </w:r>
          </w:p>
        </w:tc>
        <w:tc>
          <w:tcPr>
            <w:tcW w:w="1030" w:type="dxa"/>
            <w:shd w:val="clear" w:color="000000" w:fill="FFFFFF"/>
            <w:hideMark/>
          </w:tcPr>
          <w:p w:rsidR="00420857" w:rsidRPr="00777A22" w:rsidRDefault="00420857" w:rsidP="003009A1">
            <w:pPr>
              <w:jc w:val="center"/>
            </w:pPr>
            <w:r w:rsidRPr="00CC1CEB">
              <w:t>0,0</w:t>
            </w:r>
          </w:p>
        </w:tc>
        <w:tc>
          <w:tcPr>
            <w:tcW w:w="1633" w:type="dxa"/>
            <w:shd w:val="clear" w:color="000000" w:fill="FFFFFF"/>
            <w:hideMark/>
          </w:tcPr>
          <w:p w:rsidR="00420857" w:rsidRPr="00777A22" w:rsidRDefault="00420857" w:rsidP="003009A1">
            <w:pPr>
              <w:jc w:val="center"/>
            </w:pPr>
            <w:r w:rsidRPr="003B2685">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8F4F5F">
              <w:t>0,0</w:t>
            </w:r>
          </w:p>
        </w:tc>
        <w:tc>
          <w:tcPr>
            <w:tcW w:w="1350" w:type="dxa"/>
            <w:shd w:val="clear" w:color="000000" w:fill="FFFFFF"/>
            <w:hideMark/>
          </w:tcPr>
          <w:p w:rsidR="00420857" w:rsidRPr="00777A22" w:rsidRDefault="00420857" w:rsidP="003009A1">
            <w:pPr>
              <w:jc w:val="center"/>
            </w:pPr>
            <w:r w:rsidRPr="008F4F5F">
              <w:t>0,0</w:t>
            </w:r>
          </w:p>
        </w:tc>
        <w:tc>
          <w:tcPr>
            <w:tcW w:w="1471" w:type="dxa"/>
            <w:shd w:val="clear" w:color="000000" w:fill="FFFFFF"/>
            <w:hideMark/>
          </w:tcPr>
          <w:p w:rsidR="00420857" w:rsidRPr="00777A22" w:rsidRDefault="00420857" w:rsidP="003009A1">
            <w:pPr>
              <w:jc w:val="center"/>
            </w:pPr>
            <w:r w:rsidRPr="00CC1CEB">
              <w:t>0,0</w:t>
            </w:r>
          </w:p>
        </w:tc>
        <w:tc>
          <w:tcPr>
            <w:tcW w:w="1030" w:type="dxa"/>
            <w:shd w:val="clear" w:color="000000" w:fill="FFFFFF"/>
            <w:hideMark/>
          </w:tcPr>
          <w:p w:rsidR="00420857" w:rsidRPr="00777A22" w:rsidRDefault="00420857" w:rsidP="003009A1">
            <w:pPr>
              <w:jc w:val="center"/>
            </w:pPr>
            <w:r w:rsidRPr="00CC1CEB">
              <w:t>0,0</w:t>
            </w:r>
          </w:p>
        </w:tc>
        <w:tc>
          <w:tcPr>
            <w:tcW w:w="1633" w:type="dxa"/>
            <w:shd w:val="clear" w:color="000000" w:fill="FFFFFF"/>
            <w:hideMark/>
          </w:tcPr>
          <w:p w:rsidR="00420857" w:rsidRPr="00777A22" w:rsidRDefault="00420857" w:rsidP="003009A1">
            <w:pPr>
              <w:jc w:val="center"/>
            </w:pPr>
            <w:r w:rsidRPr="003B2685">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1200"/>
        </w:trPr>
        <w:tc>
          <w:tcPr>
            <w:tcW w:w="825" w:type="dxa"/>
            <w:shd w:val="clear" w:color="000000" w:fill="FFFFFF"/>
            <w:hideMark/>
          </w:tcPr>
          <w:p w:rsidR="00420857" w:rsidRPr="00777A22" w:rsidRDefault="00420857" w:rsidP="003009A1">
            <w:r w:rsidRPr="00777A22">
              <w:t>6.6</w:t>
            </w:r>
          </w:p>
        </w:tc>
        <w:tc>
          <w:tcPr>
            <w:tcW w:w="2537" w:type="dxa"/>
            <w:shd w:val="clear" w:color="000000" w:fill="FFFFFF"/>
            <w:hideMark/>
          </w:tcPr>
          <w:p w:rsidR="00420857" w:rsidRPr="003A37C3" w:rsidRDefault="00420857" w:rsidP="003009A1">
            <w:r w:rsidRPr="00777A22">
              <w:t>Совершенствование обеспечения доступа граждан старшего поколения к информационным и образовательным ресурсам</w:t>
            </w:r>
          </w:p>
          <w:p w:rsidR="00420857" w:rsidRPr="003A37C3" w:rsidRDefault="00420857" w:rsidP="003009A1"/>
        </w:tc>
        <w:tc>
          <w:tcPr>
            <w:tcW w:w="966" w:type="dxa"/>
            <w:shd w:val="clear" w:color="000000" w:fill="FFFFFF"/>
            <w:hideMark/>
          </w:tcPr>
          <w:p w:rsidR="00420857" w:rsidRPr="00777A22" w:rsidRDefault="00420857" w:rsidP="003009A1">
            <w:pPr>
              <w:jc w:val="center"/>
              <w:rPr>
                <w:b/>
                <w:bCs/>
              </w:rPr>
            </w:pPr>
          </w:p>
        </w:tc>
        <w:tc>
          <w:tcPr>
            <w:tcW w:w="1307" w:type="dxa"/>
            <w:shd w:val="clear" w:color="000000" w:fill="FFFFFF"/>
            <w:hideMark/>
          </w:tcPr>
          <w:p w:rsidR="00420857" w:rsidRPr="00777A22" w:rsidRDefault="00420857" w:rsidP="003009A1">
            <w:pPr>
              <w:jc w:val="center"/>
              <w:rPr>
                <w:b/>
                <w:bCs/>
              </w:rPr>
            </w:pPr>
          </w:p>
        </w:tc>
        <w:tc>
          <w:tcPr>
            <w:tcW w:w="1350" w:type="dxa"/>
            <w:shd w:val="clear" w:color="000000" w:fill="FFFFFF"/>
            <w:hideMark/>
          </w:tcPr>
          <w:p w:rsidR="00420857" w:rsidRPr="00777A22" w:rsidRDefault="00420857" w:rsidP="003009A1">
            <w:pPr>
              <w:jc w:val="center"/>
              <w:rPr>
                <w:b/>
                <w:bCs/>
              </w:rPr>
            </w:pPr>
          </w:p>
        </w:tc>
        <w:tc>
          <w:tcPr>
            <w:tcW w:w="1471" w:type="dxa"/>
            <w:shd w:val="clear" w:color="000000" w:fill="FFFFFF"/>
            <w:hideMark/>
          </w:tcPr>
          <w:p w:rsidR="00420857" w:rsidRPr="00777A22" w:rsidRDefault="00420857" w:rsidP="003009A1">
            <w:pPr>
              <w:jc w:val="center"/>
              <w:rPr>
                <w:b/>
                <w:bCs/>
              </w:rPr>
            </w:pPr>
          </w:p>
        </w:tc>
        <w:tc>
          <w:tcPr>
            <w:tcW w:w="1030" w:type="dxa"/>
            <w:shd w:val="clear" w:color="000000" w:fill="FFFFFF"/>
            <w:hideMark/>
          </w:tcPr>
          <w:p w:rsidR="00420857" w:rsidRPr="00777A22" w:rsidRDefault="00420857" w:rsidP="003009A1">
            <w:pPr>
              <w:jc w:val="center"/>
              <w:rPr>
                <w:b/>
                <w:bCs/>
              </w:rPr>
            </w:pPr>
          </w:p>
        </w:tc>
        <w:tc>
          <w:tcPr>
            <w:tcW w:w="1633" w:type="dxa"/>
            <w:shd w:val="clear" w:color="000000" w:fill="FFFFFF"/>
            <w:hideMark/>
          </w:tcPr>
          <w:p w:rsidR="00420857" w:rsidRPr="00777A22" w:rsidRDefault="00420857" w:rsidP="003009A1">
            <w:pPr>
              <w:jc w:val="center"/>
              <w:rPr>
                <w:b/>
                <w:bCs/>
              </w:rPr>
            </w:pPr>
          </w:p>
        </w:tc>
        <w:tc>
          <w:tcPr>
            <w:tcW w:w="1497" w:type="dxa"/>
            <w:gridSpan w:val="2"/>
            <w:shd w:val="clear" w:color="000000" w:fill="FFFFFF"/>
            <w:hideMark/>
          </w:tcPr>
          <w:p w:rsidR="00420857" w:rsidRPr="00777A22" w:rsidRDefault="00420857" w:rsidP="003009A1">
            <w:pPr>
              <w:ind w:left="-56" w:right="-76"/>
            </w:pPr>
            <w:r w:rsidRPr="00777A22">
              <w:t> </w:t>
            </w:r>
          </w:p>
        </w:tc>
        <w:tc>
          <w:tcPr>
            <w:tcW w:w="1559" w:type="dxa"/>
            <w:shd w:val="clear" w:color="000000" w:fill="FFFFFF"/>
            <w:hideMark/>
          </w:tcPr>
          <w:p w:rsidR="00420857" w:rsidRPr="000774C8" w:rsidRDefault="00420857" w:rsidP="003009A1">
            <w:pPr>
              <w:ind w:left="-70" w:right="-57"/>
            </w:pPr>
            <w:r w:rsidRPr="000774C8">
              <w:t> </w:t>
            </w:r>
          </w:p>
        </w:tc>
      </w:tr>
      <w:tr w:rsidR="00420857" w:rsidRPr="00A93CFA" w:rsidTr="00355AFC">
        <w:trPr>
          <w:trHeight w:val="285"/>
        </w:trPr>
        <w:tc>
          <w:tcPr>
            <w:tcW w:w="825" w:type="dxa"/>
            <w:vMerge w:val="restart"/>
            <w:shd w:val="clear" w:color="000000" w:fill="FFFFFF"/>
            <w:hideMark/>
          </w:tcPr>
          <w:p w:rsidR="00420857" w:rsidRPr="00777A22" w:rsidRDefault="00420857" w:rsidP="00420857">
            <w:pPr>
              <w:jc w:val="center"/>
            </w:pPr>
            <w:r w:rsidRPr="00777A22">
              <w:t>6.6.1</w:t>
            </w:r>
          </w:p>
        </w:tc>
        <w:tc>
          <w:tcPr>
            <w:tcW w:w="2537" w:type="dxa"/>
            <w:vMerge w:val="restart"/>
            <w:shd w:val="clear" w:color="000000" w:fill="FFFFFF"/>
            <w:hideMark/>
          </w:tcPr>
          <w:p w:rsidR="00420857" w:rsidRPr="00777A22" w:rsidRDefault="00420857" w:rsidP="003009A1">
            <w:r w:rsidRPr="00777A22">
              <w:t xml:space="preserve">Включение в образовательные программы обучения компьютерной грамотности пожилых людей модуля по обучению основам работы с государственной информационной системой </w:t>
            </w:r>
            <w:proofErr w:type="spellStart"/>
            <w:proofErr w:type="gramStart"/>
            <w:r w:rsidRPr="00777A22">
              <w:t>жилищно</w:t>
            </w:r>
            <w:proofErr w:type="spellEnd"/>
            <w:r w:rsidRPr="00777A22">
              <w:t>- коммунального</w:t>
            </w:r>
            <w:proofErr w:type="gramEnd"/>
            <w:r w:rsidRPr="00777A22">
              <w:t xml:space="preserve"> хозяйства, разработанного </w:t>
            </w:r>
            <w:proofErr w:type="spellStart"/>
            <w:r w:rsidRPr="00777A22">
              <w:t>Минобрнауки</w:t>
            </w:r>
            <w:proofErr w:type="spellEnd"/>
            <w:r w:rsidRPr="00777A22">
              <w:t xml:space="preserve"> России</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777A22" w:rsidRDefault="00420857" w:rsidP="003009A1">
            <w:pPr>
              <w:jc w:val="center"/>
              <w:rPr>
                <w:b/>
                <w:bCs/>
              </w:rPr>
            </w:pPr>
            <w:r w:rsidRPr="006B73BB">
              <w:t>0,0</w:t>
            </w:r>
          </w:p>
        </w:tc>
        <w:tc>
          <w:tcPr>
            <w:tcW w:w="1350" w:type="dxa"/>
            <w:shd w:val="clear" w:color="000000" w:fill="FFFFFF"/>
            <w:hideMark/>
          </w:tcPr>
          <w:p w:rsidR="00420857" w:rsidRPr="00777A22" w:rsidRDefault="00420857" w:rsidP="003009A1">
            <w:pPr>
              <w:jc w:val="center"/>
              <w:rPr>
                <w:b/>
                <w:bCs/>
              </w:rPr>
            </w:pPr>
            <w:r w:rsidRPr="006B73BB">
              <w:t>0,0</w:t>
            </w:r>
          </w:p>
        </w:tc>
        <w:tc>
          <w:tcPr>
            <w:tcW w:w="1471" w:type="dxa"/>
            <w:shd w:val="clear" w:color="000000" w:fill="FFFFFF"/>
            <w:hideMark/>
          </w:tcPr>
          <w:p w:rsidR="00420857" w:rsidRPr="00777A22" w:rsidRDefault="00420857" w:rsidP="003009A1">
            <w:pPr>
              <w:jc w:val="center"/>
              <w:rPr>
                <w:b/>
                <w:bCs/>
              </w:rPr>
            </w:pPr>
            <w:r w:rsidRPr="006B73BB">
              <w:t>0,0</w:t>
            </w:r>
          </w:p>
        </w:tc>
        <w:tc>
          <w:tcPr>
            <w:tcW w:w="1030" w:type="dxa"/>
            <w:shd w:val="clear" w:color="000000" w:fill="FFFFFF"/>
            <w:hideMark/>
          </w:tcPr>
          <w:p w:rsidR="00420857" w:rsidRPr="00777A22" w:rsidRDefault="00420857" w:rsidP="003009A1">
            <w:pPr>
              <w:jc w:val="center"/>
              <w:rPr>
                <w:b/>
                <w:bCs/>
              </w:rPr>
            </w:pPr>
            <w:r w:rsidRPr="006B73BB">
              <w:t>0,0</w:t>
            </w:r>
          </w:p>
        </w:tc>
        <w:tc>
          <w:tcPr>
            <w:tcW w:w="1633" w:type="dxa"/>
            <w:shd w:val="clear" w:color="000000" w:fill="FFFFFF"/>
            <w:hideMark/>
          </w:tcPr>
          <w:p w:rsidR="00420857" w:rsidRPr="00777A22" w:rsidRDefault="00420857" w:rsidP="003009A1">
            <w:pPr>
              <w:jc w:val="center"/>
              <w:rPr>
                <w:b/>
                <w:bCs/>
              </w:rPr>
            </w:pPr>
            <w:r w:rsidRPr="006B73BB">
              <w:t>0,0</w:t>
            </w:r>
          </w:p>
        </w:tc>
        <w:tc>
          <w:tcPr>
            <w:tcW w:w="1497" w:type="dxa"/>
            <w:gridSpan w:val="2"/>
            <w:vMerge w:val="restart"/>
            <w:shd w:val="clear" w:color="000000" w:fill="FFFFFF"/>
            <w:hideMark/>
          </w:tcPr>
          <w:p w:rsidR="00420857" w:rsidRPr="00777A22" w:rsidRDefault="00420857" w:rsidP="003009A1">
            <w:pPr>
              <w:ind w:left="-56" w:right="-76"/>
            </w:pPr>
            <w:r w:rsidRPr="00777A22">
              <w:t xml:space="preserve">Совершенствование </w:t>
            </w:r>
            <w:proofErr w:type="spellStart"/>
            <w:proofErr w:type="gramStart"/>
            <w:r w:rsidRPr="00777A22">
              <w:t>образова</w:t>
            </w:r>
            <w:r w:rsidRPr="000774C8">
              <w:t>-</w:t>
            </w:r>
            <w:r w:rsidRPr="00777A22">
              <w:t>тельных</w:t>
            </w:r>
            <w:proofErr w:type="spellEnd"/>
            <w:proofErr w:type="gramEnd"/>
            <w:r w:rsidRPr="00777A22">
              <w:t xml:space="preserve"> программ обучения </w:t>
            </w:r>
            <w:proofErr w:type="spellStart"/>
            <w:r w:rsidRPr="00777A22">
              <w:t>компьютер</w:t>
            </w:r>
            <w:r w:rsidRPr="000774C8">
              <w:t>-</w:t>
            </w:r>
            <w:r w:rsidRPr="00777A22">
              <w:t>ной</w:t>
            </w:r>
            <w:proofErr w:type="spellEnd"/>
            <w:r w:rsidRPr="00777A22">
              <w:t xml:space="preserve"> грамотности граждан старшего поколения </w:t>
            </w:r>
          </w:p>
        </w:tc>
        <w:tc>
          <w:tcPr>
            <w:tcW w:w="1559" w:type="dxa"/>
            <w:vMerge w:val="restart"/>
            <w:shd w:val="clear" w:color="000000" w:fill="FFFFFF"/>
            <w:hideMark/>
          </w:tcPr>
          <w:p w:rsidR="00420857" w:rsidRPr="000774C8" w:rsidRDefault="00420857" w:rsidP="003009A1">
            <w:pPr>
              <w:ind w:left="-70" w:right="-57"/>
            </w:pPr>
            <w:r w:rsidRPr="000774C8">
              <w:t>Департамент</w:t>
            </w:r>
            <w:r w:rsidRPr="000774C8">
              <w:br/>
              <w:t>образования и</w:t>
            </w:r>
            <w:r w:rsidRPr="000774C8">
              <w:br/>
              <w:t>науки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6B73BB">
              <w:t>0,0</w:t>
            </w:r>
          </w:p>
        </w:tc>
        <w:tc>
          <w:tcPr>
            <w:tcW w:w="1350" w:type="dxa"/>
            <w:shd w:val="clear" w:color="000000" w:fill="FFFFFF"/>
            <w:hideMark/>
          </w:tcPr>
          <w:p w:rsidR="00420857" w:rsidRPr="00777A22" w:rsidRDefault="00420857" w:rsidP="003009A1">
            <w:pPr>
              <w:jc w:val="center"/>
            </w:pPr>
            <w:r w:rsidRPr="006B73BB">
              <w:t>0,0</w:t>
            </w:r>
          </w:p>
        </w:tc>
        <w:tc>
          <w:tcPr>
            <w:tcW w:w="1471" w:type="dxa"/>
            <w:shd w:val="clear" w:color="000000" w:fill="FFFFFF"/>
            <w:hideMark/>
          </w:tcPr>
          <w:p w:rsidR="00420857" w:rsidRPr="00777A22" w:rsidRDefault="00420857" w:rsidP="003009A1">
            <w:pPr>
              <w:jc w:val="center"/>
            </w:pPr>
            <w:r w:rsidRPr="006B73BB">
              <w:t>0,0</w:t>
            </w:r>
          </w:p>
        </w:tc>
        <w:tc>
          <w:tcPr>
            <w:tcW w:w="1030" w:type="dxa"/>
            <w:shd w:val="clear" w:color="000000" w:fill="FFFFFF"/>
            <w:hideMark/>
          </w:tcPr>
          <w:p w:rsidR="00420857" w:rsidRPr="00777A22" w:rsidRDefault="00420857" w:rsidP="003009A1">
            <w:pPr>
              <w:jc w:val="center"/>
            </w:pPr>
            <w:r w:rsidRPr="006B73BB">
              <w:t>0,0</w:t>
            </w:r>
          </w:p>
        </w:tc>
        <w:tc>
          <w:tcPr>
            <w:tcW w:w="1633" w:type="dxa"/>
            <w:shd w:val="clear" w:color="000000" w:fill="FFFFFF"/>
            <w:hideMark/>
          </w:tcPr>
          <w:p w:rsidR="00420857" w:rsidRPr="00777A22" w:rsidRDefault="00420857" w:rsidP="003009A1">
            <w:pPr>
              <w:jc w:val="center"/>
            </w:pPr>
            <w:r w:rsidRPr="006B73B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6.6.2</w:t>
            </w:r>
          </w:p>
        </w:tc>
        <w:tc>
          <w:tcPr>
            <w:tcW w:w="2537" w:type="dxa"/>
            <w:vMerge w:val="restart"/>
            <w:shd w:val="clear" w:color="000000" w:fill="FFFFFF"/>
            <w:hideMark/>
          </w:tcPr>
          <w:p w:rsidR="00420857" w:rsidRPr="00777A22" w:rsidRDefault="00420857" w:rsidP="003009A1">
            <w:r w:rsidRPr="00777A22">
              <w:t xml:space="preserve">Обучение пожилых людей компьютерной грамотности на базе учреждений социального </w:t>
            </w:r>
            <w:r w:rsidRPr="00777A22">
              <w:lastRenderedPageBreak/>
              <w:t>обслуживания населения</w:t>
            </w:r>
          </w:p>
        </w:tc>
        <w:tc>
          <w:tcPr>
            <w:tcW w:w="966" w:type="dxa"/>
            <w:shd w:val="clear" w:color="000000" w:fill="FFFFFF"/>
            <w:hideMark/>
          </w:tcPr>
          <w:p w:rsidR="00420857" w:rsidRPr="00355AFC" w:rsidRDefault="00420857" w:rsidP="003009A1">
            <w:pPr>
              <w:jc w:val="center"/>
              <w:rPr>
                <w:bCs/>
              </w:rPr>
            </w:pPr>
            <w:r w:rsidRPr="00355AFC">
              <w:rPr>
                <w:bCs/>
              </w:rPr>
              <w:lastRenderedPageBreak/>
              <w:t>Всего</w:t>
            </w:r>
          </w:p>
        </w:tc>
        <w:tc>
          <w:tcPr>
            <w:tcW w:w="1307" w:type="dxa"/>
            <w:shd w:val="clear" w:color="000000" w:fill="FFFFFF"/>
            <w:hideMark/>
          </w:tcPr>
          <w:p w:rsidR="00420857" w:rsidRPr="00777A22" w:rsidRDefault="00420857" w:rsidP="003009A1">
            <w:pPr>
              <w:jc w:val="center"/>
              <w:rPr>
                <w:b/>
                <w:bCs/>
              </w:rPr>
            </w:pPr>
            <w:r w:rsidRPr="007C147B">
              <w:t>0,0</w:t>
            </w:r>
          </w:p>
        </w:tc>
        <w:tc>
          <w:tcPr>
            <w:tcW w:w="1350" w:type="dxa"/>
            <w:shd w:val="clear" w:color="000000" w:fill="FFFFFF"/>
            <w:hideMark/>
          </w:tcPr>
          <w:p w:rsidR="00420857" w:rsidRPr="00777A22" w:rsidRDefault="00420857" w:rsidP="003009A1">
            <w:pPr>
              <w:jc w:val="center"/>
              <w:rPr>
                <w:b/>
                <w:bCs/>
              </w:rPr>
            </w:pPr>
            <w:r w:rsidRPr="007C147B">
              <w:t>0,0</w:t>
            </w:r>
          </w:p>
        </w:tc>
        <w:tc>
          <w:tcPr>
            <w:tcW w:w="1471" w:type="dxa"/>
            <w:shd w:val="clear" w:color="000000" w:fill="FFFFFF"/>
            <w:hideMark/>
          </w:tcPr>
          <w:p w:rsidR="00420857" w:rsidRPr="00777A22" w:rsidRDefault="00420857" w:rsidP="003009A1">
            <w:pPr>
              <w:jc w:val="center"/>
              <w:rPr>
                <w:b/>
                <w:bCs/>
              </w:rPr>
            </w:pPr>
            <w:r w:rsidRPr="007C147B">
              <w:t>0,0</w:t>
            </w:r>
          </w:p>
        </w:tc>
        <w:tc>
          <w:tcPr>
            <w:tcW w:w="1030" w:type="dxa"/>
            <w:shd w:val="clear" w:color="000000" w:fill="FFFFFF"/>
            <w:hideMark/>
          </w:tcPr>
          <w:p w:rsidR="00420857" w:rsidRPr="00777A22" w:rsidRDefault="00420857" w:rsidP="003009A1">
            <w:pPr>
              <w:jc w:val="center"/>
              <w:rPr>
                <w:b/>
                <w:bCs/>
              </w:rPr>
            </w:pPr>
            <w:r w:rsidRPr="007C147B">
              <w:t>0,0</w:t>
            </w:r>
          </w:p>
        </w:tc>
        <w:tc>
          <w:tcPr>
            <w:tcW w:w="1633" w:type="dxa"/>
            <w:shd w:val="clear" w:color="000000" w:fill="FFFFFF"/>
            <w:hideMark/>
          </w:tcPr>
          <w:p w:rsidR="00420857" w:rsidRPr="00777A22" w:rsidRDefault="00420857" w:rsidP="003009A1">
            <w:pPr>
              <w:jc w:val="center"/>
              <w:rPr>
                <w:b/>
                <w:bCs/>
              </w:rPr>
            </w:pPr>
            <w:r w:rsidRPr="007C147B">
              <w:t>0,0</w:t>
            </w:r>
          </w:p>
        </w:tc>
        <w:tc>
          <w:tcPr>
            <w:tcW w:w="1497" w:type="dxa"/>
            <w:gridSpan w:val="2"/>
            <w:vMerge w:val="restart"/>
            <w:shd w:val="clear" w:color="000000" w:fill="FFFFFF"/>
            <w:hideMark/>
          </w:tcPr>
          <w:p w:rsidR="00420857" w:rsidRPr="00777A22" w:rsidRDefault="00420857" w:rsidP="003009A1">
            <w:pPr>
              <w:ind w:left="-56" w:right="-76"/>
            </w:pPr>
            <w:r w:rsidRPr="00777A22">
              <w:t xml:space="preserve">Повышение </w:t>
            </w:r>
            <w:proofErr w:type="spellStart"/>
            <w:proofErr w:type="gramStart"/>
            <w:r w:rsidRPr="00777A22">
              <w:t>компьютер</w:t>
            </w:r>
            <w:r w:rsidRPr="000774C8">
              <w:t>-</w:t>
            </w:r>
            <w:r w:rsidRPr="00777A22">
              <w:t>ной</w:t>
            </w:r>
            <w:proofErr w:type="spellEnd"/>
            <w:proofErr w:type="gramEnd"/>
            <w:r w:rsidRPr="00777A22">
              <w:t xml:space="preserve"> грамотности граждан </w:t>
            </w:r>
            <w:r w:rsidRPr="00777A22">
              <w:lastRenderedPageBreak/>
              <w:t>старшего поколения</w:t>
            </w:r>
          </w:p>
        </w:tc>
        <w:tc>
          <w:tcPr>
            <w:tcW w:w="1559" w:type="dxa"/>
            <w:vMerge w:val="restart"/>
            <w:shd w:val="clear" w:color="000000" w:fill="FFFFFF"/>
            <w:hideMark/>
          </w:tcPr>
          <w:p w:rsidR="00420857" w:rsidRPr="000774C8" w:rsidRDefault="00420857" w:rsidP="003009A1">
            <w:pPr>
              <w:ind w:left="-70" w:right="-108"/>
            </w:pPr>
            <w:r w:rsidRPr="000774C8">
              <w:lastRenderedPageBreak/>
              <w:t xml:space="preserve">Департамент социальной защиты населения Кемеровской </w:t>
            </w:r>
            <w:r w:rsidRPr="000774C8">
              <w:lastRenderedPageBreak/>
              <w:t xml:space="preserve">области, органы местного </w:t>
            </w:r>
            <w:proofErr w:type="spellStart"/>
            <w:proofErr w:type="gramStart"/>
            <w:r w:rsidRPr="000774C8">
              <w:t>самоуправле-ния</w:t>
            </w:r>
            <w:proofErr w:type="spellEnd"/>
            <w:proofErr w:type="gramEnd"/>
            <w:r w:rsidRPr="000774C8">
              <w:t xml:space="preserve">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2016</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2017</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2018</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2019</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2020</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2021</w:t>
            </w:r>
          </w:p>
        </w:tc>
        <w:tc>
          <w:tcPr>
            <w:tcW w:w="1307" w:type="dxa"/>
            <w:shd w:val="clear" w:color="000000" w:fill="FFFFFF"/>
            <w:hideMark/>
          </w:tcPr>
          <w:p w:rsidR="00420857" w:rsidRPr="00777A22" w:rsidRDefault="00420857" w:rsidP="003009A1">
            <w:pPr>
              <w:jc w:val="center"/>
            </w:pPr>
            <w:r w:rsidRPr="007C147B">
              <w:t>0,0</w:t>
            </w:r>
          </w:p>
        </w:tc>
        <w:tc>
          <w:tcPr>
            <w:tcW w:w="1350" w:type="dxa"/>
            <w:shd w:val="clear" w:color="000000" w:fill="FFFFFF"/>
            <w:hideMark/>
          </w:tcPr>
          <w:p w:rsidR="00420857" w:rsidRPr="00777A22" w:rsidRDefault="00420857" w:rsidP="003009A1">
            <w:pPr>
              <w:jc w:val="center"/>
            </w:pPr>
            <w:r w:rsidRPr="007C147B">
              <w:t>0,0</w:t>
            </w:r>
          </w:p>
        </w:tc>
        <w:tc>
          <w:tcPr>
            <w:tcW w:w="1471" w:type="dxa"/>
            <w:shd w:val="clear" w:color="000000" w:fill="FFFFFF"/>
            <w:hideMark/>
          </w:tcPr>
          <w:p w:rsidR="00420857" w:rsidRPr="00777A22" w:rsidRDefault="00420857" w:rsidP="003009A1">
            <w:pPr>
              <w:jc w:val="center"/>
            </w:pPr>
            <w:r w:rsidRPr="007C147B">
              <w:t>0,0</w:t>
            </w:r>
          </w:p>
        </w:tc>
        <w:tc>
          <w:tcPr>
            <w:tcW w:w="1030" w:type="dxa"/>
            <w:shd w:val="clear" w:color="000000" w:fill="FFFFFF"/>
            <w:hideMark/>
          </w:tcPr>
          <w:p w:rsidR="00420857" w:rsidRPr="00777A22" w:rsidRDefault="00420857" w:rsidP="003009A1">
            <w:pPr>
              <w:jc w:val="center"/>
            </w:pPr>
            <w:r w:rsidRPr="007C147B">
              <w:t>0,0</w:t>
            </w:r>
          </w:p>
        </w:tc>
        <w:tc>
          <w:tcPr>
            <w:tcW w:w="1633" w:type="dxa"/>
            <w:shd w:val="clear" w:color="000000" w:fill="FFFFFF"/>
            <w:hideMark/>
          </w:tcPr>
          <w:p w:rsidR="00420857" w:rsidRPr="00777A22" w:rsidRDefault="00420857" w:rsidP="003009A1">
            <w:pPr>
              <w:jc w:val="center"/>
            </w:pPr>
            <w:r w:rsidRPr="007C147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6.6.3</w:t>
            </w:r>
          </w:p>
        </w:tc>
        <w:tc>
          <w:tcPr>
            <w:tcW w:w="2537" w:type="dxa"/>
            <w:vMerge w:val="restart"/>
            <w:shd w:val="clear" w:color="000000" w:fill="FFFFFF"/>
            <w:hideMark/>
          </w:tcPr>
          <w:p w:rsidR="00420857" w:rsidRPr="00777A22" w:rsidRDefault="00420857" w:rsidP="003009A1">
            <w:r w:rsidRPr="00777A22">
              <w:t>Содействие в информационном освещении средствами массовой информации инициатив и мероприятий, направленных на повышение компьютерной грамотности граждан старшего поколения (при наличии информационного повода)</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777A22" w:rsidRDefault="00420857" w:rsidP="003009A1">
            <w:pPr>
              <w:jc w:val="center"/>
              <w:rPr>
                <w:b/>
                <w:bCs/>
              </w:rPr>
            </w:pPr>
            <w:r w:rsidRPr="001F2128">
              <w:t>0,0</w:t>
            </w:r>
          </w:p>
        </w:tc>
        <w:tc>
          <w:tcPr>
            <w:tcW w:w="1350" w:type="dxa"/>
            <w:shd w:val="clear" w:color="000000" w:fill="FFFFFF"/>
            <w:hideMark/>
          </w:tcPr>
          <w:p w:rsidR="00420857" w:rsidRPr="00777A22" w:rsidRDefault="00420857" w:rsidP="003009A1">
            <w:pPr>
              <w:jc w:val="center"/>
              <w:rPr>
                <w:b/>
                <w:bCs/>
              </w:rPr>
            </w:pPr>
            <w:r w:rsidRPr="001F2128">
              <w:t>0,0</w:t>
            </w:r>
          </w:p>
        </w:tc>
        <w:tc>
          <w:tcPr>
            <w:tcW w:w="1471" w:type="dxa"/>
            <w:shd w:val="clear" w:color="000000" w:fill="FFFFFF"/>
            <w:hideMark/>
          </w:tcPr>
          <w:p w:rsidR="00420857" w:rsidRPr="00777A22" w:rsidRDefault="00420857" w:rsidP="003009A1">
            <w:pPr>
              <w:jc w:val="center"/>
              <w:rPr>
                <w:b/>
                <w:bCs/>
              </w:rPr>
            </w:pPr>
            <w:r w:rsidRPr="001F2128">
              <w:t>0,0</w:t>
            </w:r>
          </w:p>
        </w:tc>
        <w:tc>
          <w:tcPr>
            <w:tcW w:w="1030" w:type="dxa"/>
            <w:shd w:val="clear" w:color="000000" w:fill="FFFFFF"/>
            <w:hideMark/>
          </w:tcPr>
          <w:p w:rsidR="00420857" w:rsidRPr="00777A22" w:rsidRDefault="00420857" w:rsidP="003009A1">
            <w:pPr>
              <w:jc w:val="center"/>
              <w:rPr>
                <w:b/>
                <w:bCs/>
              </w:rPr>
            </w:pPr>
            <w:r w:rsidRPr="001F2128">
              <w:t>0,0</w:t>
            </w:r>
          </w:p>
        </w:tc>
        <w:tc>
          <w:tcPr>
            <w:tcW w:w="1633" w:type="dxa"/>
            <w:shd w:val="clear" w:color="000000" w:fill="FFFFFF"/>
            <w:hideMark/>
          </w:tcPr>
          <w:p w:rsidR="00420857" w:rsidRPr="00777A22" w:rsidRDefault="00420857" w:rsidP="003009A1">
            <w:pPr>
              <w:jc w:val="center"/>
              <w:rPr>
                <w:b/>
                <w:bCs/>
              </w:rPr>
            </w:pPr>
            <w:r w:rsidRPr="001F2128">
              <w:t>0,0</w:t>
            </w:r>
          </w:p>
        </w:tc>
        <w:tc>
          <w:tcPr>
            <w:tcW w:w="1497" w:type="dxa"/>
            <w:gridSpan w:val="2"/>
            <w:vMerge w:val="restart"/>
            <w:shd w:val="clear" w:color="000000" w:fill="FFFFFF"/>
            <w:hideMark/>
          </w:tcPr>
          <w:p w:rsidR="00420857" w:rsidRPr="00777A22" w:rsidRDefault="00420857" w:rsidP="003009A1">
            <w:pPr>
              <w:ind w:left="-56" w:right="-76"/>
            </w:pPr>
            <w:r w:rsidRPr="00777A22">
              <w:t>Повышение</w:t>
            </w:r>
            <w:r w:rsidRPr="00777A22">
              <w:br/>
            </w:r>
            <w:proofErr w:type="spellStart"/>
            <w:proofErr w:type="gramStart"/>
            <w:r w:rsidRPr="00777A22">
              <w:t>информиро</w:t>
            </w:r>
            <w:r w:rsidRPr="000774C8">
              <w:t>-</w:t>
            </w:r>
            <w:r w:rsidRPr="00777A22">
              <w:t>ванности</w:t>
            </w:r>
            <w:proofErr w:type="spellEnd"/>
            <w:proofErr w:type="gramEnd"/>
            <w:r w:rsidRPr="00777A22">
              <w:t xml:space="preserve"> граждан</w:t>
            </w:r>
            <w:r w:rsidRPr="00777A22">
              <w:br/>
              <w:t>старшего</w:t>
            </w:r>
            <w:r w:rsidRPr="00777A22">
              <w:br/>
              <w:t>поколения о</w:t>
            </w:r>
            <w:r w:rsidRPr="00777A22">
              <w:br/>
              <w:t>возможности</w:t>
            </w:r>
            <w:r w:rsidRPr="00777A22">
              <w:br/>
              <w:t>обучения</w:t>
            </w:r>
            <w:r w:rsidRPr="00777A22">
              <w:br/>
            </w:r>
            <w:proofErr w:type="spellStart"/>
            <w:r w:rsidRPr="00777A22">
              <w:t>компьютер</w:t>
            </w:r>
            <w:r w:rsidRPr="000774C8">
              <w:t>-</w:t>
            </w:r>
            <w:r w:rsidRPr="00777A22">
              <w:t>ной</w:t>
            </w:r>
            <w:proofErr w:type="spellEnd"/>
            <w:r w:rsidRPr="00777A22">
              <w:br/>
              <w:t>грамотности</w:t>
            </w:r>
          </w:p>
        </w:tc>
        <w:tc>
          <w:tcPr>
            <w:tcW w:w="1559" w:type="dxa"/>
            <w:vMerge w:val="restart"/>
            <w:shd w:val="clear" w:color="000000" w:fill="FFFFFF"/>
            <w:hideMark/>
          </w:tcPr>
          <w:p w:rsidR="00420857" w:rsidRPr="000774C8" w:rsidRDefault="00420857" w:rsidP="003009A1">
            <w:pPr>
              <w:ind w:left="-70" w:right="-108"/>
            </w:pPr>
            <w:r w:rsidRPr="000774C8">
              <w:t xml:space="preserve">Департамент социальной защиты населения Кемеровской области, органы местного </w:t>
            </w:r>
            <w:proofErr w:type="spellStart"/>
            <w:proofErr w:type="gramStart"/>
            <w:r w:rsidRPr="000774C8">
              <w:t>самоуправле-ния</w:t>
            </w:r>
            <w:proofErr w:type="spellEnd"/>
            <w:proofErr w:type="gramEnd"/>
            <w:r w:rsidRPr="000774C8">
              <w:t xml:space="preserve">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1F2128">
              <w:t>0,0</w:t>
            </w:r>
          </w:p>
        </w:tc>
        <w:tc>
          <w:tcPr>
            <w:tcW w:w="1350" w:type="dxa"/>
            <w:shd w:val="clear" w:color="000000" w:fill="FFFFFF"/>
            <w:hideMark/>
          </w:tcPr>
          <w:p w:rsidR="00420857" w:rsidRPr="00777A22" w:rsidRDefault="00420857" w:rsidP="003009A1">
            <w:pPr>
              <w:jc w:val="center"/>
            </w:pPr>
            <w:r w:rsidRPr="001F2128">
              <w:t>0,0</w:t>
            </w:r>
          </w:p>
        </w:tc>
        <w:tc>
          <w:tcPr>
            <w:tcW w:w="1471" w:type="dxa"/>
            <w:shd w:val="clear" w:color="000000" w:fill="FFFFFF"/>
            <w:hideMark/>
          </w:tcPr>
          <w:p w:rsidR="00420857" w:rsidRPr="00777A22" w:rsidRDefault="00420857" w:rsidP="003009A1">
            <w:pPr>
              <w:jc w:val="center"/>
            </w:pPr>
            <w:r w:rsidRPr="001F2128">
              <w:t>0,0</w:t>
            </w:r>
          </w:p>
        </w:tc>
        <w:tc>
          <w:tcPr>
            <w:tcW w:w="1030" w:type="dxa"/>
            <w:shd w:val="clear" w:color="000000" w:fill="FFFFFF"/>
            <w:hideMark/>
          </w:tcPr>
          <w:p w:rsidR="00420857" w:rsidRPr="00777A22" w:rsidRDefault="00420857" w:rsidP="003009A1">
            <w:pPr>
              <w:jc w:val="center"/>
            </w:pPr>
            <w:r w:rsidRPr="001F2128">
              <w:t>0,0</w:t>
            </w:r>
          </w:p>
        </w:tc>
        <w:tc>
          <w:tcPr>
            <w:tcW w:w="1633" w:type="dxa"/>
            <w:shd w:val="clear" w:color="000000" w:fill="FFFFFF"/>
            <w:hideMark/>
          </w:tcPr>
          <w:p w:rsidR="00420857" w:rsidRPr="00777A22" w:rsidRDefault="00420857" w:rsidP="003009A1">
            <w:pPr>
              <w:jc w:val="center"/>
            </w:pPr>
            <w:r w:rsidRPr="001F2128">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6.6.4</w:t>
            </w:r>
          </w:p>
        </w:tc>
        <w:tc>
          <w:tcPr>
            <w:tcW w:w="2537" w:type="dxa"/>
            <w:vMerge w:val="restart"/>
            <w:shd w:val="clear" w:color="000000" w:fill="FFFFFF"/>
            <w:hideMark/>
          </w:tcPr>
          <w:p w:rsidR="00420857" w:rsidRPr="00777A22" w:rsidRDefault="00420857" w:rsidP="003009A1">
            <w:r w:rsidRPr="00777A22">
              <w:t>Проведение мероприятий по популяризации портала государственных услуг в информационн</w:t>
            </w:r>
            <w:proofErr w:type="gramStart"/>
            <w:r w:rsidRPr="00777A22">
              <w:t>о-</w:t>
            </w:r>
            <w:proofErr w:type="gramEnd"/>
            <w:r w:rsidRPr="00777A22">
              <w:t xml:space="preserve"> телекоммуникационной сети </w:t>
            </w:r>
            <w:r>
              <w:t>«</w:t>
            </w:r>
            <w:r w:rsidRPr="00777A22">
              <w:t>Интернет</w:t>
            </w:r>
            <w:r>
              <w:t>»</w:t>
            </w:r>
            <w:r w:rsidRPr="00777A22">
              <w:t xml:space="preserve">, в том числе среди граждан старшего </w:t>
            </w:r>
            <w:r w:rsidRPr="00777A22">
              <w:lastRenderedPageBreak/>
              <w:t>поколения</w:t>
            </w:r>
          </w:p>
        </w:tc>
        <w:tc>
          <w:tcPr>
            <w:tcW w:w="966" w:type="dxa"/>
            <w:shd w:val="clear" w:color="000000" w:fill="FFFFFF"/>
            <w:hideMark/>
          </w:tcPr>
          <w:p w:rsidR="00420857" w:rsidRPr="00355AFC" w:rsidRDefault="00420857" w:rsidP="003009A1">
            <w:pPr>
              <w:jc w:val="center"/>
              <w:rPr>
                <w:bCs/>
              </w:rPr>
            </w:pPr>
            <w:r w:rsidRPr="00355AFC">
              <w:rPr>
                <w:bCs/>
              </w:rPr>
              <w:lastRenderedPageBreak/>
              <w:t>Всего</w:t>
            </w:r>
          </w:p>
        </w:tc>
        <w:tc>
          <w:tcPr>
            <w:tcW w:w="1307" w:type="dxa"/>
            <w:shd w:val="clear" w:color="000000" w:fill="FFFFFF"/>
            <w:hideMark/>
          </w:tcPr>
          <w:p w:rsidR="00420857" w:rsidRPr="00355AFC" w:rsidRDefault="00420857" w:rsidP="003009A1">
            <w:pPr>
              <w:jc w:val="center"/>
              <w:rPr>
                <w:bCs/>
              </w:rPr>
            </w:pPr>
            <w:r w:rsidRPr="00355AFC">
              <w:rPr>
                <w:bCs/>
              </w:rPr>
              <w:t>258,3</w:t>
            </w:r>
          </w:p>
        </w:tc>
        <w:tc>
          <w:tcPr>
            <w:tcW w:w="1350" w:type="dxa"/>
            <w:shd w:val="clear" w:color="000000" w:fill="FFFFFF"/>
            <w:hideMark/>
          </w:tcPr>
          <w:p w:rsidR="00420857" w:rsidRPr="00355AFC" w:rsidRDefault="00420857" w:rsidP="003009A1">
            <w:pPr>
              <w:jc w:val="center"/>
              <w:rPr>
                <w:bCs/>
              </w:rPr>
            </w:pPr>
            <w:r w:rsidRPr="00355AFC">
              <w:rPr>
                <w:bCs/>
              </w:rPr>
              <w:t>258,3</w:t>
            </w:r>
          </w:p>
        </w:tc>
        <w:tc>
          <w:tcPr>
            <w:tcW w:w="1471" w:type="dxa"/>
            <w:shd w:val="clear" w:color="000000" w:fill="FFFFFF"/>
            <w:hideMark/>
          </w:tcPr>
          <w:p w:rsidR="00420857" w:rsidRPr="00777A22" w:rsidRDefault="00420857" w:rsidP="003009A1">
            <w:pPr>
              <w:jc w:val="center"/>
              <w:rPr>
                <w:b/>
                <w:bCs/>
              </w:rPr>
            </w:pPr>
            <w:r w:rsidRPr="005D16AD">
              <w:t>0,0</w:t>
            </w:r>
          </w:p>
        </w:tc>
        <w:tc>
          <w:tcPr>
            <w:tcW w:w="1030" w:type="dxa"/>
            <w:shd w:val="clear" w:color="000000" w:fill="FFFFFF"/>
            <w:hideMark/>
          </w:tcPr>
          <w:p w:rsidR="00420857" w:rsidRPr="00777A22" w:rsidRDefault="00420857" w:rsidP="003009A1">
            <w:pPr>
              <w:jc w:val="center"/>
              <w:rPr>
                <w:b/>
                <w:bCs/>
              </w:rPr>
            </w:pPr>
            <w:r w:rsidRPr="005D16AD">
              <w:t>0,0</w:t>
            </w:r>
          </w:p>
        </w:tc>
        <w:tc>
          <w:tcPr>
            <w:tcW w:w="1633" w:type="dxa"/>
            <w:shd w:val="clear" w:color="000000" w:fill="FFFFFF"/>
            <w:hideMark/>
          </w:tcPr>
          <w:p w:rsidR="00420857" w:rsidRPr="00777A22" w:rsidRDefault="00420857" w:rsidP="003009A1">
            <w:pPr>
              <w:jc w:val="center"/>
              <w:rPr>
                <w:b/>
                <w:bCs/>
              </w:rPr>
            </w:pPr>
            <w:r w:rsidRPr="005D16AD">
              <w:t>0,0</w:t>
            </w:r>
          </w:p>
        </w:tc>
        <w:tc>
          <w:tcPr>
            <w:tcW w:w="1497" w:type="dxa"/>
            <w:gridSpan w:val="2"/>
            <w:vMerge w:val="restart"/>
            <w:shd w:val="clear" w:color="000000" w:fill="FFFFFF"/>
            <w:hideMark/>
          </w:tcPr>
          <w:p w:rsidR="00420857" w:rsidRPr="00777A22" w:rsidRDefault="00420857" w:rsidP="003009A1">
            <w:pPr>
              <w:ind w:left="-56" w:right="-108"/>
            </w:pPr>
            <w:r w:rsidRPr="00777A22">
              <w:t xml:space="preserve">Повышение </w:t>
            </w:r>
            <w:proofErr w:type="spellStart"/>
            <w:proofErr w:type="gramStart"/>
            <w:r w:rsidRPr="00777A22">
              <w:t>информиро</w:t>
            </w:r>
            <w:r w:rsidRPr="000774C8">
              <w:t>-</w:t>
            </w:r>
            <w:r w:rsidRPr="00777A22">
              <w:t>ванности</w:t>
            </w:r>
            <w:proofErr w:type="spellEnd"/>
            <w:proofErr w:type="gramEnd"/>
            <w:r w:rsidRPr="00777A22">
              <w:t xml:space="preserve"> граждан старшего поколения о возможности получения </w:t>
            </w:r>
            <w:proofErr w:type="spellStart"/>
            <w:r w:rsidRPr="00777A22">
              <w:t>государствен</w:t>
            </w:r>
            <w:r w:rsidRPr="000774C8">
              <w:t>-</w:t>
            </w:r>
            <w:r w:rsidRPr="00777A22">
              <w:t>ных</w:t>
            </w:r>
            <w:proofErr w:type="spellEnd"/>
            <w:r w:rsidRPr="00777A22">
              <w:t xml:space="preserve"> услуг в электронной </w:t>
            </w:r>
            <w:r w:rsidRPr="00777A22">
              <w:lastRenderedPageBreak/>
              <w:t>форме</w:t>
            </w:r>
          </w:p>
        </w:tc>
        <w:tc>
          <w:tcPr>
            <w:tcW w:w="1559" w:type="dxa"/>
            <w:vMerge w:val="restart"/>
            <w:shd w:val="clear" w:color="000000" w:fill="FFFFFF"/>
            <w:hideMark/>
          </w:tcPr>
          <w:p w:rsidR="00420857" w:rsidRPr="000774C8" w:rsidRDefault="00420857" w:rsidP="003009A1">
            <w:pPr>
              <w:ind w:left="-70" w:right="-57"/>
            </w:pPr>
            <w:r w:rsidRPr="000774C8">
              <w:lastRenderedPageBreak/>
              <w:t>Департамент</w:t>
            </w:r>
            <w:r w:rsidRPr="000774C8">
              <w:br/>
              <w:t>информационных</w:t>
            </w:r>
            <w:r w:rsidRPr="000774C8">
              <w:br/>
              <w:t>технологий</w:t>
            </w:r>
            <w:r w:rsidRPr="000774C8">
              <w:br/>
              <w:t>Кемеровской</w:t>
            </w:r>
            <w:r w:rsidRPr="000774C8">
              <w:br/>
              <w:t>области,</w:t>
            </w:r>
            <w:r w:rsidRPr="000774C8">
              <w:br/>
              <w:t xml:space="preserve">органы местного </w:t>
            </w:r>
            <w:proofErr w:type="spellStart"/>
            <w:proofErr w:type="gramStart"/>
            <w:r w:rsidRPr="000774C8">
              <w:t>самоуправле-ния</w:t>
            </w:r>
            <w:proofErr w:type="spellEnd"/>
            <w:proofErr w:type="gramEnd"/>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AB49A3">
              <w:t>0,0</w:t>
            </w:r>
          </w:p>
        </w:tc>
        <w:tc>
          <w:tcPr>
            <w:tcW w:w="1030" w:type="dxa"/>
            <w:shd w:val="clear" w:color="000000" w:fill="FFFFFF"/>
            <w:hideMark/>
          </w:tcPr>
          <w:p w:rsidR="00420857" w:rsidRPr="00777A22" w:rsidRDefault="00420857" w:rsidP="003009A1">
            <w:pPr>
              <w:jc w:val="center"/>
            </w:pPr>
            <w:r w:rsidRPr="00AB49A3">
              <w:t>0,0</w:t>
            </w:r>
          </w:p>
        </w:tc>
        <w:tc>
          <w:tcPr>
            <w:tcW w:w="1633" w:type="dxa"/>
            <w:shd w:val="clear" w:color="000000" w:fill="FFFFFF"/>
            <w:hideMark/>
          </w:tcPr>
          <w:p w:rsidR="00420857" w:rsidRPr="00777A22" w:rsidRDefault="00420857" w:rsidP="003009A1">
            <w:pPr>
              <w:jc w:val="center"/>
            </w:pPr>
            <w:r w:rsidRPr="00AB49A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AB49A3">
              <w:t>0,0</w:t>
            </w:r>
          </w:p>
        </w:tc>
        <w:tc>
          <w:tcPr>
            <w:tcW w:w="1030" w:type="dxa"/>
            <w:shd w:val="clear" w:color="000000" w:fill="FFFFFF"/>
            <w:hideMark/>
          </w:tcPr>
          <w:p w:rsidR="00420857" w:rsidRPr="00777A22" w:rsidRDefault="00420857" w:rsidP="003009A1">
            <w:pPr>
              <w:jc w:val="center"/>
            </w:pPr>
            <w:r w:rsidRPr="00AB49A3">
              <w:t>0,0</w:t>
            </w:r>
          </w:p>
        </w:tc>
        <w:tc>
          <w:tcPr>
            <w:tcW w:w="1633" w:type="dxa"/>
            <w:shd w:val="clear" w:color="000000" w:fill="FFFFFF"/>
            <w:hideMark/>
          </w:tcPr>
          <w:p w:rsidR="00420857" w:rsidRPr="00777A22" w:rsidRDefault="00420857" w:rsidP="003009A1">
            <w:pPr>
              <w:jc w:val="center"/>
            </w:pPr>
            <w:r w:rsidRPr="00AB49A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2016</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AB49A3">
              <w:t>0,0</w:t>
            </w:r>
          </w:p>
        </w:tc>
        <w:tc>
          <w:tcPr>
            <w:tcW w:w="1030" w:type="dxa"/>
            <w:shd w:val="clear" w:color="000000" w:fill="FFFFFF"/>
            <w:hideMark/>
          </w:tcPr>
          <w:p w:rsidR="00420857" w:rsidRPr="00777A22" w:rsidRDefault="00420857" w:rsidP="003009A1">
            <w:pPr>
              <w:jc w:val="center"/>
            </w:pPr>
            <w:r w:rsidRPr="00AB49A3">
              <w:t>0,0</w:t>
            </w:r>
          </w:p>
        </w:tc>
        <w:tc>
          <w:tcPr>
            <w:tcW w:w="1633" w:type="dxa"/>
            <w:shd w:val="clear" w:color="000000" w:fill="FFFFFF"/>
            <w:hideMark/>
          </w:tcPr>
          <w:p w:rsidR="00420857" w:rsidRPr="00777A22" w:rsidRDefault="00420857" w:rsidP="003009A1">
            <w:pPr>
              <w:jc w:val="center"/>
            </w:pPr>
            <w:r w:rsidRPr="00AB49A3">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2017</w:t>
            </w:r>
          </w:p>
        </w:tc>
        <w:tc>
          <w:tcPr>
            <w:tcW w:w="1307" w:type="dxa"/>
            <w:shd w:val="clear" w:color="000000" w:fill="FFFFFF"/>
            <w:hideMark/>
          </w:tcPr>
          <w:p w:rsidR="00420857" w:rsidRPr="00355AFC" w:rsidRDefault="00420857" w:rsidP="003009A1">
            <w:pPr>
              <w:jc w:val="center"/>
            </w:pPr>
            <w:r w:rsidRPr="00355AFC">
              <w:t>184,3</w:t>
            </w:r>
          </w:p>
        </w:tc>
        <w:tc>
          <w:tcPr>
            <w:tcW w:w="1350" w:type="dxa"/>
            <w:shd w:val="clear" w:color="000000" w:fill="FFFFFF"/>
            <w:hideMark/>
          </w:tcPr>
          <w:p w:rsidR="00420857" w:rsidRPr="00355AFC" w:rsidRDefault="00420857" w:rsidP="003009A1">
            <w:pPr>
              <w:jc w:val="center"/>
            </w:pPr>
            <w:r w:rsidRPr="00355AFC">
              <w:t>184,3</w:t>
            </w:r>
          </w:p>
        </w:tc>
        <w:tc>
          <w:tcPr>
            <w:tcW w:w="1471" w:type="dxa"/>
            <w:shd w:val="clear" w:color="000000" w:fill="FFFFFF"/>
            <w:hideMark/>
          </w:tcPr>
          <w:p w:rsidR="00420857" w:rsidRPr="00777A22" w:rsidRDefault="00420857" w:rsidP="003009A1">
            <w:pPr>
              <w:jc w:val="center"/>
            </w:pPr>
            <w:r w:rsidRPr="00F256FB">
              <w:t>0,0</w:t>
            </w:r>
          </w:p>
        </w:tc>
        <w:tc>
          <w:tcPr>
            <w:tcW w:w="1030" w:type="dxa"/>
            <w:shd w:val="clear" w:color="000000" w:fill="FFFFFF"/>
            <w:hideMark/>
          </w:tcPr>
          <w:p w:rsidR="00420857" w:rsidRPr="00777A22" w:rsidRDefault="00420857" w:rsidP="003009A1">
            <w:pPr>
              <w:jc w:val="center"/>
            </w:pPr>
            <w:r w:rsidRPr="00F256FB">
              <w:t>0,0</w:t>
            </w:r>
          </w:p>
        </w:tc>
        <w:tc>
          <w:tcPr>
            <w:tcW w:w="1633" w:type="dxa"/>
            <w:shd w:val="clear" w:color="000000" w:fill="FFFFFF"/>
            <w:hideMark/>
          </w:tcPr>
          <w:p w:rsidR="00420857" w:rsidRPr="00777A22" w:rsidRDefault="00420857" w:rsidP="003009A1">
            <w:pPr>
              <w:jc w:val="center"/>
            </w:pPr>
            <w:r w:rsidRPr="00F256F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2018</w:t>
            </w:r>
          </w:p>
        </w:tc>
        <w:tc>
          <w:tcPr>
            <w:tcW w:w="1307" w:type="dxa"/>
            <w:shd w:val="clear" w:color="000000" w:fill="FFFFFF"/>
            <w:hideMark/>
          </w:tcPr>
          <w:p w:rsidR="00420857" w:rsidRPr="00355AFC" w:rsidRDefault="00420857" w:rsidP="003009A1">
            <w:pPr>
              <w:jc w:val="center"/>
            </w:pPr>
            <w:r w:rsidRPr="00355AFC">
              <w:t>74</w:t>
            </w:r>
          </w:p>
        </w:tc>
        <w:tc>
          <w:tcPr>
            <w:tcW w:w="1350" w:type="dxa"/>
            <w:shd w:val="clear" w:color="000000" w:fill="FFFFFF"/>
            <w:hideMark/>
          </w:tcPr>
          <w:p w:rsidR="00420857" w:rsidRPr="00355AFC" w:rsidRDefault="00420857" w:rsidP="003009A1">
            <w:pPr>
              <w:jc w:val="center"/>
            </w:pPr>
            <w:r w:rsidRPr="00355AFC">
              <w:t>74</w:t>
            </w:r>
          </w:p>
        </w:tc>
        <w:tc>
          <w:tcPr>
            <w:tcW w:w="1471" w:type="dxa"/>
            <w:shd w:val="clear" w:color="000000" w:fill="FFFFFF"/>
            <w:hideMark/>
          </w:tcPr>
          <w:p w:rsidR="00420857" w:rsidRPr="00777A22" w:rsidRDefault="00420857" w:rsidP="003009A1">
            <w:pPr>
              <w:jc w:val="center"/>
            </w:pPr>
            <w:r w:rsidRPr="00F256FB">
              <w:t>0,0</w:t>
            </w:r>
          </w:p>
        </w:tc>
        <w:tc>
          <w:tcPr>
            <w:tcW w:w="1030" w:type="dxa"/>
            <w:shd w:val="clear" w:color="000000" w:fill="FFFFFF"/>
            <w:hideMark/>
          </w:tcPr>
          <w:p w:rsidR="00420857" w:rsidRPr="00777A22" w:rsidRDefault="00420857" w:rsidP="003009A1">
            <w:pPr>
              <w:jc w:val="center"/>
            </w:pPr>
            <w:r w:rsidRPr="00F256FB">
              <w:t>0,0</w:t>
            </w:r>
          </w:p>
        </w:tc>
        <w:tc>
          <w:tcPr>
            <w:tcW w:w="1633" w:type="dxa"/>
            <w:shd w:val="clear" w:color="000000" w:fill="FFFFFF"/>
            <w:hideMark/>
          </w:tcPr>
          <w:p w:rsidR="00420857" w:rsidRPr="00777A22" w:rsidRDefault="00420857" w:rsidP="003009A1">
            <w:pPr>
              <w:jc w:val="center"/>
            </w:pPr>
            <w:r w:rsidRPr="00F256F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2019</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F256FB">
              <w:t>0,0</w:t>
            </w:r>
          </w:p>
        </w:tc>
        <w:tc>
          <w:tcPr>
            <w:tcW w:w="1030" w:type="dxa"/>
            <w:shd w:val="clear" w:color="000000" w:fill="FFFFFF"/>
            <w:hideMark/>
          </w:tcPr>
          <w:p w:rsidR="00420857" w:rsidRPr="00777A22" w:rsidRDefault="00420857" w:rsidP="003009A1">
            <w:pPr>
              <w:jc w:val="center"/>
            </w:pPr>
            <w:r w:rsidRPr="00F256FB">
              <w:t>0,0</w:t>
            </w:r>
          </w:p>
        </w:tc>
        <w:tc>
          <w:tcPr>
            <w:tcW w:w="1633" w:type="dxa"/>
            <w:shd w:val="clear" w:color="000000" w:fill="FFFFFF"/>
            <w:hideMark/>
          </w:tcPr>
          <w:p w:rsidR="00420857" w:rsidRPr="00777A22" w:rsidRDefault="00420857" w:rsidP="003009A1">
            <w:pPr>
              <w:jc w:val="center"/>
            </w:pPr>
            <w:r w:rsidRPr="00F256F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2020</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F256FB">
              <w:t>0,0</w:t>
            </w:r>
          </w:p>
        </w:tc>
        <w:tc>
          <w:tcPr>
            <w:tcW w:w="1030" w:type="dxa"/>
            <w:shd w:val="clear" w:color="000000" w:fill="FFFFFF"/>
            <w:hideMark/>
          </w:tcPr>
          <w:p w:rsidR="00420857" w:rsidRPr="00777A22" w:rsidRDefault="00420857" w:rsidP="003009A1">
            <w:pPr>
              <w:jc w:val="center"/>
            </w:pPr>
            <w:r w:rsidRPr="00F256FB">
              <w:t>0,0</w:t>
            </w:r>
          </w:p>
        </w:tc>
        <w:tc>
          <w:tcPr>
            <w:tcW w:w="1633" w:type="dxa"/>
            <w:shd w:val="clear" w:color="000000" w:fill="FFFFFF"/>
            <w:hideMark/>
          </w:tcPr>
          <w:p w:rsidR="00420857" w:rsidRPr="00777A22" w:rsidRDefault="00420857" w:rsidP="003009A1">
            <w:pPr>
              <w:jc w:val="center"/>
            </w:pPr>
            <w:r w:rsidRPr="00F256F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2021</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F256FB">
              <w:t>0,0</w:t>
            </w:r>
          </w:p>
        </w:tc>
        <w:tc>
          <w:tcPr>
            <w:tcW w:w="1030" w:type="dxa"/>
            <w:shd w:val="clear" w:color="000000" w:fill="FFFFFF"/>
            <w:hideMark/>
          </w:tcPr>
          <w:p w:rsidR="00420857" w:rsidRPr="00777A22" w:rsidRDefault="00420857" w:rsidP="003009A1">
            <w:pPr>
              <w:jc w:val="center"/>
            </w:pPr>
            <w:r w:rsidRPr="00F256FB">
              <w:t>0,0</w:t>
            </w:r>
          </w:p>
        </w:tc>
        <w:tc>
          <w:tcPr>
            <w:tcW w:w="1633" w:type="dxa"/>
            <w:shd w:val="clear" w:color="000000" w:fill="FFFFFF"/>
            <w:hideMark/>
          </w:tcPr>
          <w:p w:rsidR="00420857" w:rsidRPr="00777A22" w:rsidRDefault="00420857" w:rsidP="003009A1">
            <w:pPr>
              <w:jc w:val="center"/>
            </w:pPr>
            <w:r w:rsidRPr="00F256FB">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lastRenderedPageBreak/>
              <w:t>6.6.5</w:t>
            </w:r>
          </w:p>
        </w:tc>
        <w:tc>
          <w:tcPr>
            <w:tcW w:w="2537" w:type="dxa"/>
            <w:vMerge w:val="restart"/>
            <w:shd w:val="clear" w:color="000000" w:fill="FFFFFF"/>
            <w:hideMark/>
          </w:tcPr>
          <w:p w:rsidR="00420857" w:rsidRPr="00777A22" w:rsidRDefault="00420857" w:rsidP="003009A1">
            <w:r w:rsidRPr="00777A22">
              <w:t xml:space="preserve">Обеспечение использования пользовательских интерфейсов Единого портала государственных и муниципальных услуг (ЕПГУ, </w:t>
            </w:r>
            <w:proofErr w:type="spellStart"/>
            <w:r w:rsidRPr="00777A22">
              <w:t>gosuslugi.ru</w:t>
            </w:r>
            <w:proofErr w:type="spellEnd"/>
            <w:r w:rsidRPr="00777A22">
              <w:t>) при предоставлении заявителям доступа к получению региональных и муниципальных услуг, в том числе для возможности их использования гражданами старшего поколения</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355AFC" w:rsidRDefault="00420857" w:rsidP="003009A1">
            <w:pPr>
              <w:jc w:val="center"/>
              <w:rPr>
                <w:bCs/>
              </w:rPr>
            </w:pPr>
            <w:r w:rsidRPr="00355AFC">
              <w:rPr>
                <w:bCs/>
              </w:rPr>
              <w:t>38799,1</w:t>
            </w:r>
          </w:p>
        </w:tc>
        <w:tc>
          <w:tcPr>
            <w:tcW w:w="1350" w:type="dxa"/>
            <w:shd w:val="clear" w:color="000000" w:fill="FFFFFF"/>
            <w:hideMark/>
          </w:tcPr>
          <w:p w:rsidR="00420857" w:rsidRPr="00355AFC" w:rsidRDefault="00420857" w:rsidP="003009A1">
            <w:pPr>
              <w:jc w:val="center"/>
              <w:rPr>
                <w:bCs/>
              </w:rPr>
            </w:pPr>
            <w:r w:rsidRPr="00355AFC">
              <w:rPr>
                <w:bCs/>
              </w:rPr>
              <w:t>38799,1</w:t>
            </w:r>
          </w:p>
        </w:tc>
        <w:tc>
          <w:tcPr>
            <w:tcW w:w="1471" w:type="dxa"/>
            <w:shd w:val="clear" w:color="000000" w:fill="FFFFFF"/>
            <w:hideMark/>
          </w:tcPr>
          <w:p w:rsidR="00420857" w:rsidRPr="00777A22" w:rsidRDefault="00420857" w:rsidP="003009A1">
            <w:pPr>
              <w:jc w:val="center"/>
              <w:rPr>
                <w:b/>
                <w:bCs/>
              </w:rPr>
            </w:pPr>
            <w:r w:rsidRPr="00735F7A">
              <w:t>0,0</w:t>
            </w:r>
          </w:p>
        </w:tc>
        <w:tc>
          <w:tcPr>
            <w:tcW w:w="1030" w:type="dxa"/>
            <w:shd w:val="clear" w:color="000000" w:fill="FFFFFF"/>
            <w:hideMark/>
          </w:tcPr>
          <w:p w:rsidR="00420857" w:rsidRPr="00777A22" w:rsidRDefault="00420857" w:rsidP="003009A1">
            <w:pPr>
              <w:jc w:val="center"/>
              <w:rPr>
                <w:b/>
                <w:bCs/>
              </w:rPr>
            </w:pPr>
            <w:r w:rsidRPr="00735F7A">
              <w:t>0,0</w:t>
            </w:r>
          </w:p>
        </w:tc>
        <w:tc>
          <w:tcPr>
            <w:tcW w:w="1633" w:type="dxa"/>
            <w:shd w:val="clear" w:color="000000" w:fill="FFFFFF"/>
            <w:hideMark/>
          </w:tcPr>
          <w:p w:rsidR="00420857" w:rsidRPr="00777A22" w:rsidRDefault="00420857" w:rsidP="003009A1">
            <w:pPr>
              <w:jc w:val="center"/>
              <w:rPr>
                <w:b/>
                <w:bCs/>
              </w:rPr>
            </w:pPr>
            <w:r w:rsidRPr="00735F7A">
              <w:t>0,0</w:t>
            </w:r>
          </w:p>
        </w:tc>
        <w:tc>
          <w:tcPr>
            <w:tcW w:w="1497" w:type="dxa"/>
            <w:gridSpan w:val="2"/>
            <w:vMerge w:val="restart"/>
            <w:shd w:val="clear" w:color="000000" w:fill="FFFFFF"/>
            <w:hideMark/>
          </w:tcPr>
          <w:p w:rsidR="00420857" w:rsidRPr="00777A22" w:rsidRDefault="00420857" w:rsidP="003009A1">
            <w:pPr>
              <w:ind w:left="-56" w:right="-108"/>
            </w:pPr>
            <w:r w:rsidRPr="00777A22">
              <w:t xml:space="preserve">Повышение количества граждан старшего поколения, получающих </w:t>
            </w:r>
            <w:proofErr w:type="spellStart"/>
            <w:proofErr w:type="gramStart"/>
            <w:r w:rsidRPr="00777A22">
              <w:t>государствен</w:t>
            </w:r>
            <w:r w:rsidRPr="000774C8">
              <w:t>-</w:t>
            </w:r>
            <w:r w:rsidRPr="00777A22">
              <w:t>ные</w:t>
            </w:r>
            <w:proofErr w:type="spellEnd"/>
            <w:proofErr w:type="gramEnd"/>
            <w:r w:rsidRPr="00777A22">
              <w:t xml:space="preserve"> услуги в электронной форме</w:t>
            </w:r>
          </w:p>
        </w:tc>
        <w:tc>
          <w:tcPr>
            <w:tcW w:w="1559" w:type="dxa"/>
            <w:vMerge w:val="restart"/>
            <w:shd w:val="clear" w:color="000000" w:fill="FFFFFF"/>
            <w:hideMark/>
          </w:tcPr>
          <w:p w:rsidR="00420857" w:rsidRPr="000774C8" w:rsidRDefault="00420857" w:rsidP="003009A1">
            <w:pPr>
              <w:ind w:left="-70" w:right="-57"/>
            </w:pPr>
            <w:r w:rsidRPr="000774C8">
              <w:t>Департамент</w:t>
            </w:r>
            <w:r w:rsidRPr="000774C8">
              <w:br/>
              <w:t>информационных</w:t>
            </w:r>
            <w:r w:rsidRPr="000774C8">
              <w:br/>
              <w:t>технологий</w:t>
            </w:r>
            <w:r w:rsidRPr="000774C8">
              <w:br/>
              <w:t>Кемеровской</w:t>
            </w:r>
            <w:r w:rsidRPr="000774C8">
              <w:br/>
              <w:t>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355AFC" w:rsidRDefault="00420857" w:rsidP="003009A1">
            <w:pPr>
              <w:jc w:val="center"/>
            </w:pPr>
            <w:r w:rsidRPr="00355AFC">
              <w:t>0,0</w:t>
            </w:r>
          </w:p>
        </w:tc>
        <w:tc>
          <w:tcPr>
            <w:tcW w:w="1350" w:type="dxa"/>
            <w:shd w:val="clear" w:color="000000" w:fill="FFFFFF"/>
            <w:hideMark/>
          </w:tcPr>
          <w:p w:rsidR="00420857" w:rsidRPr="00355AFC" w:rsidRDefault="00420857" w:rsidP="003009A1">
            <w:pPr>
              <w:jc w:val="center"/>
            </w:pPr>
            <w:r w:rsidRPr="00355AFC">
              <w:t>0,0</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3651B0">
              <w:t>0,0</w:t>
            </w:r>
          </w:p>
        </w:tc>
        <w:tc>
          <w:tcPr>
            <w:tcW w:w="1350" w:type="dxa"/>
            <w:shd w:val="clear" w:color="000000" w:fill="FFFFFF"/>
            <w:hideMark/>
          </w:tcPr>
          <w:p w:rsidR="00420857" w:rsidRPr="00777A22" w:rsidRDefault="00420857" w:rsidP="003009A1">
            <w:pPr>
              <w:jc w:val="center"/>
            </w:pPr>
            <w:r w:rsidRPr="003651B0">
              <w:t>0,0</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777A22">
              <w:t>5315,7</w:t>
            </w:r>
          </w:p>
        </w:tc>
        <w:tc>
          <w:tcPr>
            <w:tcW w:w="1350" w:type="dxa"/>
            <w:shd w:val="clear" w:color="000000" w:fill="FFFFFF"/>
            <w:hideMark/>
          </w:tcPr>
          <w:p w:rsidR="00420857" w:rsidRPr="00777A22" w:rsidRDefault="00420857" w:rsidP="003009A1">
            <w:pPr>
              <w:jc w:val="center"/>
            </w:pPr>
            <w:r w:rsidRPr="00777A22">
              <w:t>5315,7</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8283,4</w:t>
            </w:r>
          </w:p>
        </w:tc>
        <w:tc>
          <w:tcPr>
            <w:tcW w:w="1350" w:type="dxa"/>
            <w:shd w:val="clear" w:color="000000" w:fill="FFFFFF"/>
            <w:hideMark/>
          </w:tcPr>
          <w:p w:rsidR="00420857" w:rsidRPr="00777A22" w:rsidRDefault="00420857" w:rsidP="003009A1">
            <w:pPr>
              <w:jc w:val="center"/>
            </w:pPr>
            <w:r w:rsidRPr="00777A22">
              <w:t>8283,4</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777A22">
              <w:t>8400</w:t>
            </w:r>
          </w:p>
        </w:tc>
        <w:tc>
          <w:tcPr>
            <w:tcW w:w="1350" w:type="dxa"/>
            <w:shd w:val="clear" w:color="000000" w:fill="FFFFFF"/>
            <w:hideMark/>
          </w:tcPr>
          <w:p w:rsidR="00420857" w:rsidRPr="00777A22" w:rsidRDefault="00420857" w:rsidP="003009A1">
            <w:pPr>
              <w:jc w:val="center"/>
            </w:pPr>
            <w:r w:rsidRPr="00777A22">
              <w:t>8400</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777A22">
              <w:t>8400</w:t>
            </w:r>
          </w:p>
        </w:tc>
        <w:tc>
          <w:tcPr>
            <w:tcW w:w="1350" w:type="dxa"/>
            <w:shd w:val="clear" w:color="000000" w:fill="FFFFFF"/>
            <w:hideMark/>
          </w:tcPr>
          <w:p w:rsidR="00420857" w:rsidRPr="00777A22" w:rsidRDefault="00420857" w:rsidP="003009A1">
            <w:pPr>
              <w:jc w:val="center"/>
            </w:pPr>
            <w:r w:rsidRPr="00777A22">
              <w:t>8400</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777A22">
              <w:t>8400</w:t>
            </w:r>
          </w:p>
        </w:tc>
        <w:tc>
          <w:tcPr>
            <w:tcW w:w="1350" w:type="dxa"/>
            <w:shd w:val="clear" w:color="000000" w:fill="FFFFFF"/>
            <w:hideMark/>
          </w:tcPr>
          <w:p w:rsidR="00420857" w:rsidRPr="00777A22" w:rsidRDefault="00420857" w:rsidP="003009A1">
            <w:pPr>
              <w:jc w:val="center"/>
            </w:pPr>
            <w:r w:rsidRPr="00777A22">
              <w:t>8400</w:t>
            </w:r>
          </w:p>
        </w:tc>
        <w:tc>
          <w:tcPr>
            <w:tcW w:w="1471" w:type="dxa"/>
            <w:shd w:val="clear" w:color="000000" w:fill="FFFFFF"/>
            <w:hideMark/>
          </w:tcPr>
          <w:p w:rsidR="00420857" w:rsidRPr="00777A22" w:rsidRDefault="00420857" w:rsidP="003009A1">
            <w:pPr>
              <w:jc w:val="center"/>
            </w:pPr>
            <w:r w:rsidRPr="00735F7A">
              <w:t>0,0</w:t>
            </w:r>
          </w:p>
        </w:tc>
        <w:tc>
          <w:tcPr>
            <w:tcW w:w="1030" w:type="dxa"/>
            <w:shd w:val="clear" w:color="000000" w:fill="FFFFFF"/>
            <w:hideMark/>
          </w:tcPr>
          <w:p w:rsidR="00420857" w:rsidRPr="00777A22" w:rsidRDefault="00420857" w:rsidP="003009A1">
            <w:pPr>
              <w:jc w:val="center"/>
            </w:pPr>
            <w:r w:rsidRPr="00735F7A">
              <w:t>0,0</w:t>
            </w:r>
          </w:p>
        </w:tc>
        <w:tc>
          <w:tcPr>
            <w:tcW w:w="1633" w:type="dxa"/>
            <w:shd w:val="clear" w:color="000000" w:fill="FFFFFF"/>
            <w:hideMark/>
          </w:tcPr>
          <w:p w:rsidR="00420857" w:rsidRPr="00777A22" w:rsidRDefault="00420857" w:rsidP="003009A1">
            <w:pPr>
              <w:jc w:val="center"/>
            </w:pPr>
            <w:r w:rsidRPr="00735F7A">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6.6.6</w:t>
            </w:r>
          </w:p>
        </w:tc>
        <w:tc>
          <w:tcPr>
            <w:tcW w:w="2537" w:type="dxa"/>
            <w:vMerge w:val="restart"/>
            <w:shd w:val="clear" w:color="000000" w:fill="FFFFFF"/>
            <w:hideMark/>
          </w:tcPr>
          <w:p w:rsidR="00420857" w:rsidRPr="00777A22" w:rsidRDefault="00420857" w:rsidP="003009A1">
            <w:r w:rsidRPr="00777A22">
              <w:t>Реализация механизма предоставления услуг в рамках социального и виртуального туризма для граждан старшего поколения</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777A22" w:rsidRDefault="00420857" w:rsidP="003009A1">
            <w:pPr>
              <w:jc w:val="center"/>
              <w:rPr>
                <w:b/>
                <w:bCs/>
              </w:rPr>
            </w:pPr>
            <w:r w:rsidRPr="00D358B0">
              <w:t>0,0</w:t>
            </w:r>
          </w:p>
        </w:tc>
        <w:tc>
          <w:tcPr>
            <w:tcW w:w="1350" w:type="dxa"/>
            <w:shd w:val="clear" w:color="000000" w:fill="FFFFFF"/>
            <w:hideMark/>
          </w:tcPr>
          <w:p w:rsidR="00420857" w:rsidRPr="00777A22" w:rsidRDefault="00420857" w:rsidP="003009A1">
            <w:pPr>
              <w:jc w:val="center"/>
              <w:rPr>
                <w:b/>
                <w:bCs/>
              </w:rPr>
            </w:pPr>
            <w:r w:rsidRPr="00D358B0">
              <w:t>0,0</w:t>
            </w:r>
          </w:p>
        </w:tc>
        <w:tc>
          <w:tcPr>
            <w:tcW w:w="1471" w:type="dxa"/>
            <w:shd w:val="clear" w:color="000000" w:fill="FFFFFF"/>
            <w:hideMark/>
          </w:tcPr>
          <w:p w:rsidR="00420857" w:rsidRPr="00777A22" w:rsidRDefault="00420857" w:rsidP="003009A1">
            <w:pPr>
              <w:jc w:val="center"/>
              <w:rPr>
                <w:b/>
                <w:bCs/>
              </w:rPr>
            </w:pPr>
            <w:r w:rsidRPr="00D358B0">
              <w:t>0,0</w:t>
            </w:r>
          </w:p>
        </w:tc>
        <w:tc>
          <w:tcPr>
            <w:tcW w:w="1030" w:type="dxa"/>
            <w:shd w:val="clear" w:color="000000" w:fill="FFFFFF"/>
            <w:hideMark/>
          </w:tcPr>
          <w:p w:rsidR="00420857" w:rsidRPr="00777A22" w:rsidRDefault="00420857" w:rsidP="003009A1">
            <w:pPr>
              <w:jc w:val="center"/>
              <w:rPr>
                <w:b/>
                <w:bCs/>
              </w:rPr>
            </w:pPr>
            <w:r w:rsidRPr="00D358B0">
              <w:t>0,0</w:t>
            </w:r>
          </w:p>
        </w:tc>
        <w:tc>
          <w:tcPr>
            <w:tcW w:w="1633" w:type="dxa"/>
            <w:shd w:val="clear" w:color="000000" w:fill="FFFFFF"/>
            <w:hideMark/>
          </w:tcPr>
          <w:p w:rsidR="00420857" w:rsidRPr="00777A22" w:rsidRDefault="00420857" w:rsidP="003009A1">
            <w:pPr>
              <w:jc w:val="center"/>
              <w:rPr>
                <w:b/>
                <w:bCs/>
              </w:rPr>
            </w:pPr>
            <w:r w:rsidRPr="00D358B0">
              <w:t>0,0</w:t>
            </w:r>
          </w:p>
        </w:tc>
        <w:tc>
          <w:tcPr>
            <w:tcW w:w="1497" w:type="dxa"/>
            <w:gridSpan w:val="2"/>
            <w:vMerge w:val="restart"/>
            <w:shd w:val="clear" w:color="000000" w:fill="FFFFFF"/>
            <w:hideMark/>
          </w:tcPr>
          <w:p w:rsidR="00420857" w:rsidRPr="00777A22" w:rsidRDefault="00420857" w:rsidP="003009A1">
            <w:pPr>
              <w:ind w:left="-56" w:right="-76"/>
            </w:pPr>
            <w:r w:rsidRPr="00777A22">
              <w:t xml:space="preserve">Повышение доступности </w:t>
            </w:r>
            <w:proofErr w:type="spellStart"/>
            <w:proofErr w:type="gramStart"/>
            <w:r w:rsidRPr="00777A22">
              <w:t>туристичес</w:t>
            </w:r>
            <w:r w:rsidRPr="000774C8">
              <w:t>-</w:t>
            </w:r>
            <w:r w:rsidRPr="00777A22">
              <w:t>ких</w:t>
            </w:r>
            <w:proofErr w:type="spellEnd"/>
            <w:proofErr w:type="gramEnd"/>
            <w:r w:rsidRPr="00777A22">
              <w:t xml:space="preserve"> услуг для граждан старшего поколения</w:t>
            </w:r>
          </w:p>
        </w:tc>
        <w:tc>
          <w:tcPr>
            <w:tcW w:w="1559" w:type="dxa"/>
            <w:vMerge w:val="restart"/>
            <w:shd w:val="clear" w:color="000000" w:fill="FFFFFF"/>
            <w:hideMark/>
          </w:tcPr>
          <w:p w:rsidR="00420857" w:rsidRPr="000774C8" w:rsidRDefault="00420857" w:rsidP="003009A1">
            <w:pPr>
              <w:ind w:left="-70" w:right="-57"/>
            </w:pPr>
            <w:r w:rsidRPr="000774C8">
              <w:t xml:space="preserve">Департамент социальной защиты населения Кемеровской области, органы местного </w:t>
            </w:r>
            <w:proofErr w:type="spellStart"/>
            <w:proofErr w:type="gramStart"/>
            <w:r w:rsidRPr="000774C8">
              <w:t>самоуправле-ния</w:t>
            </w:r>
            <w:proofErr w:type="spellEnd"/>
            <w:proofErr w:type="gramEnd"/>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2016</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2017</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2018</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2019</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2020</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2021</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6.7</w:t>
            </w:r>
          </w:p>
        </w:tc>
        <w:tc>
          <w:tcPr>
            <w:tcW w:w="2537" w:type="dxa"/>
            <w:vMerge w:val="restart"/>
            <w:shd w:val="clear" w:color="000000" w:fill="FFFFFF"/>
            <w:hideMark/>
          </w:tcPr>
          <w:p w:rsidR="00420857" w:rsidRPr="00777A22" w:rsidRDefault="00420857" w:rsidP="003009A1">
            <w:r w:rsidRPr="00777A22">
              <w:t xml:space="preserve">Программа новых знаний </w:t>
            </w:r>
            <w:r>
              <w:t>«</w:t>
            </w:r>
            <w:r w:rsidRPr="00777A22">
              <w:t>Университет третьего возраста</w:t>
            </w:r>
            <w:r>
              <w:t>»</w:t>
            </w:r>
          </w:p>
        </w:tc>
        <w:tc>
          <w:tcPr>
            <w:tcW w:w="966" w:type="dxa"/>
            <w:shd w:val="clear" w:color="000000" w:fill="FFFFFF"/>
            <w:hideMark/>
          </w:tcPr>
          <w:p w:rsidR="00420857" w:rsidRPr="00355AFC" w:rsidRDefault="00420857" w:rsidP="003009A1">
            <w:pPr>
              <w:jc w:val="center"/>
              <w:rPr>
                <w:bCs/>
              </w:rPr>
            </w:pPr>
            <w:r w:rsidRPr="00355AFC">
              <w:rPr>
                <w:bCs/>
              </w:rPr>
              <w:t>Всего</w:t>
            </w:r>
          </w:p>
        </w:tc>
        <w:tc>
          <w:tcPr>
            <w:tcW w:w="1307" w:type="dxa"/>
            <w:shd w:val="clear" w:color="000000" w:fill="FFFFFF"/>
            <w:hideMark/>
          </w:tcPr>
          <w:p w:rsidR="00420857" w:rsidRPr="00777A22" w:rsidRDefault="00420857" w:rsidP="003009A1">
            <w:pPr>
              <w:jc w:val="center"/>
              <w:rPr>
                <w:b/>
                <w:bCs/>
              </w:rPr>
            </w:pPr>
            <w:r w:rsidRPr="00D358B0">
              <w:t>0,0</w:t>
            </w:r>
          </w:p>
        </w:tc>
        <w:tc>
          <w:tcPr>
            <w:tcW w:w="1350" w:type="dxa"/>
            <w:shd w:val="clear" w:color="000000" w:fill="FFFFFF"/>
            <w:hideMark/>
          </w:tcPr>
          <w:p w:rsidR="00420857" w:rsidRPr="00777A22" w:rsidRDefault="00420857" w:rsidP="003009A1">
            <w:pPr>
              <w:jc w:val="center"/>
              <w:rPr>
                <w:b/>
                <w:bCs/>
              </w:rPr>
            </w:pPr>
            <w:r w:rsidRPr="00D358B0">
              <w:t>0,0</w:t>
            </w:r>
          </w:p>
        </w:tc>
        <w:tc>
          <w:tcPr>
            <w:tcW w:w="1471" w:type="dxa"/>
            <w:shd w:val="clear" w:color="000000" w:fill="FFFFFF"/>
            <w:hideMark/>
          </w:tcPr>
          <w:p w:rsidR="00420857" w:rsidRPr="00777A22" w:rsidRDefault="00420857" w:rsidP="003009A1">
            <w:pPr>
              <w:jc w:val="center"/>
              <w:rPr>
                <w:b/>
                <w:bCs/>
              </w:rPr>
            </w:pPr>
            <w:r w:rsidRPr="00D358B0">
              <w:t>0,0</w:t>
            </w:r>
          </w:p>
        </w:tc>
        <w:tc>
          <w:tcPr>
            <w:tcW w:w="1030" w:type="dxa"/>
            <w:shd w:val="clear" w:color="000000" w:fill="FFFFFF"/>
            <w:hideMark/>
          </w:tcPr>
          <w:p w:rsidR="00420857" w:rsidRPr="00777A22" w:rsidRDefault="00420857" w:rsidP="003009A1">
            <w:pPr>
              <w:jc w:val="center"/>
              <w:rPr>
                <w:b/>
                <w:bCs/>
              </w:rPr>
            </w:pPr>
            <w:r w:rsidRPr="00D358B0">
              <w:t>0,0</w:t>
            </w:r>
          </w:p>
        </w:tc>
        <w:tc>
          <w:tcPr>
            <w:tcW w:w="1633" w:type="dxa"/>
            <w:shd w:val="clear" w:color="000000" w:fill="FFFFFF"/>
            <w:hideMark/>
          </w:tcPr>
          <w:p w:rsidR="00420857" w:rsidRPr="00777A22" w:rsidRDefault="00420857" w:rsidP="003009A1">
            <w:pPr>
              <w:jc w:val="center"/>
              <w:rPr>
                <w:b/>
                <w:bCs/>
              </w:rPr>
            </w:pPr>
            <w:r w:rsidRPr="00D358B0">
              <w:t>0,0</w:t>
            </w:r>
          </w:p>
        </w:tc>
        <w:tc>
          <w:tcPr>
            <w:tcW w:w="1497" w:type="dxa"/>
            <w:gridSpan w:val="2"/>
            <w:vMerge w:val="restart"/>
            <w:shd w:val="clear" w:color="000000" w:fill="FFFFFF"/>
            <w:hideMark/>
          </w:tcPr>
          <w:p w:rsidR="00420857" w:rsidRPr="00777A22" w:rsidRDefault="00420857" w:rsidP="003009A1">
            <w:pPr>
              <w:ind w:left="-56" w:right="-108"/>
            </w:pPr>
            <w:proofErr w:type="spellStart"/>
            <w:proofErr w:type="gramStart"/>
            <w:r w:rsidRPr="00777A22">
              <w:t>Удовлетворе</w:t>
            </w:r>
            <w:r w:rsidRPr="000774C8">
              <w:t>-</w:t>
            </w:r>
            <w:r w:rsidRPr="00777A22">
              <w:t>ние</w:t>
            </w:r>
            <w:proofErr w:type="spellEnd"/>
            <w:proofErr w:type="gramEnd"/>
            <w:r w:rsidRPr="00777A22">
              <w:t xml:space="preserve"> </w:t>
            </w:r>
            <w:proofErr w:type="spellStart"/>
            <w:r w:rsidRPr="00777A22">
              <w:t>интеллекту</w:t>
            </w:r>
            <w:r w:rsidRPr="000774C8">
              <w:t>-</w:t>
            </w:r>
            <w:r w:rsidRPr="00777A22">
              <w:lastRenderedPageBreak/>
              <w:t>альных</w:t>
            </w:r>
            <w:proofErr w:type="spellEnd"/>
            <w:r w:rsidRPr="00777A22">
              <w:t xml:space="preserve"> и культурных потребностей граждан старшего поколения</w:t>
            </w:r>
          </w:p>
        </w:tc>
        <w:tc>
          <w:tcPr>
            <w:tcW w:w="1559" w:type="dxa"/>
            <w:vMerge w:val="restart"/>
            <w:shd w:val="clear" w:color="000000" w:fill="FFFFFF"/>
            <w:hideMark/>
          </w:tcPr>
          <w:p w:rsidR="00420857" w:rsidRPr="000774C8" w:rsidRDefault="00420857" w:rsidP="003009A1">
            <w:pPr>
              <w:ind w:left="-70" w:right="-57"/>
            </w:pPr>
            <w:r w:rsidRPr="000774C8">
              <w:lastRenderedPageBreak/>
              <w:t xml:space="preserve">Департамент образования и науки </w:t>
            </w:r>
            <w:r w:rsidRPr="000774C8">
              <w:lastRenderedPageBreak/>
              <w:t xml:space="preserve">Кемеровской области, ФГБОУ </w:t>
            </w:r>
            <w:proofErr w:type="gramStart"/>
            <w:r w:rsidRPr="000774C8">
              <w:t>ВО</w:t>
            </w:r>
            <w:proofErr w:type="gramEnd"/>
            <w:r w:rsidRPr="000774C8">
              <w:t xml:space="preserve"> «Кем ГУ»</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2014</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2015</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2016</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2017</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2018</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2019</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2020</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355AFC" w:rsidRDefault="00420857" w:rsidP="003009A1">
            <w:pPr>
              <w:jc w:val="center"/>
            </w:pPr>
            <w:r w:rsidRPr="00355AFC">
              <w:t>2021</w:t>
            </w:r>
          </w:p>
        </w:tc>
        <w:tc>
          <w:tcPr>
            <w:tcW w:w="1307" w:type="dxa"/>
            <w:shd w:val="clear" w:color="000000" w:fill="FFFFFF"/>
            <w:hideMark/>
          </w:tcPr>
          <w:p w:rsidR="00420857" w:rsidRPr="00777A22" w:rsidRDefault="00420857" w:rsidP="003009A1">
            <w:pPr>
              <w:jc w:val="center"/>
            </w:pPr>
            <w:r w:rsidRPr="00D358B0">
              <w:t>0,0</w:t>
            </w:r>
          </w:p>
        </w:tc>
        <w:tc>
          <w:tcPr>
            <w:tcW w:w="1350" w:type="dxa"/>
            <w:shd w:val="clear" w:color="000000" w:fill="FFFFFF"/>
            <w:hideMark/>
          </w:tcPr>
          <w:p w:rsidR="00420857" w:rsidRPr="00777A22" w:rsidRDefault="00420857" w:rsidP="003009A1">
            <w:pPr>
              <w:jc w:val="center"/>
            </w:pPr>
            <w:r w:rsidRPr="00D358B0">
              <w:t>0,0</w:t>
            </w:r>
          </w:p>
        </w:tc>
        <w:tc>
          <w:tcPr>
            <w:tcW w:w="1471" w:type="dxa"/>
            <w:shd w:val="clear" w:color="000000" w:fill="FFFFFF"/>
            <w:hideMark/>
          </w:tcPr>
          <w:p w:rsidR="00420857" w:rsidRPr="00777A22" w:rsidRDefault="00420857" w:rsidP="003009A1">
            <w:pPr>
              <w:jc w:val="center"/>
            </w:pPr>
            <w:r w:rsidRPr="00D358B0">
              <w:t>0,0</w:t>
            </w:r>
          </w:p>
        </w:tc>
        <w:tc>
          <w:tcPr>
            <w:tcW w:w="1030" w:type="dxa"/>
            <w:shd w:val="clear" w:color="000000" w:fill="FFFFFF"/>
            <w:hideMark/>
          </w:tcPr>
          <w:p w:rsidR="00420857" w:rsidRPr="00777A22" w:rsidRDefault="00420857" w:rsidP="003009A1">
            <w:pPr>
              <w:jc w:val="center"/>
            </w:pPr>
            <w:r w:rsidRPr="00D358B0">
              <w:t>0,0</w:t>
            </w:r>
          </w:p>
        </w:tc>
        <w:tc>
          <w:tcPr>
            <w:tcW w:w="1633" w:type="dxa"/>
            <w:shd w:val="clear" w:color="000000" w:fill="FFFFFF"/>
            <w:hideMark/>
          </w:tcPr>
          <w:p w:rsidR="00420857" w:rsidRPr="00777A22" w:rsidRDefault="00420857" w:rsidP="003009A1">
            <w:pPr>
              <w:jc w:val="center"/>
            </w:pPr>
            <w:r w:rsidRPr="00D358B0">
              <w:t>0,0</w:t>
            </w:r>
          </w:p>
        </w:tc>
        <w:tc>
          <w:tcPr>
            <w:tcW w:w="1497" w:type="dxa"/>
            <w:gridSpan w:val="2"/>
            <w:vMerge/>
            <w:vAlign w:val="center"/>
            <w:hideMark/>
          </w:tcPr>
          <w:p w:rsidR="00420857" w:rsidRPr="00777A22" w:rsidRDefault="00420857" w:rsidP="003009A1">
            <w:pPr>
              <w:ind w:left="-56" w:right="-76"/>
            </w:pPr>
          </w:p>
        </w:tc>
        <w:tc>
          <w:tcPr>
            <w:tcW w:w="1559" w:type="dxa"/>
            <w:vMerge/>
            <w:vAlign w:val="center"/>
            <w:hideMark/>
          </w:tcPr>
          <w:p w:rsidR="00420857" w:rsidRPr="000774C8" w:rsidRDefault="00420857" w:rsidP="003009A1">
            <w:pPr>
              <w:ind w:left="-70" w:right="-57"/>
            </w:pPr>
          </w:p>
        </w:tc>
      </w:tr>
      <w:tr w:rsidR="00420857" w:rsidRPr="00A93CFA" w:rsidTr="00355AFC">
        <w:trPr>
          <w:trHeight w:val="300"/>
        </w:trPr>
        <w:tc>
          <w:tcPr>
            <w:tcW w:w="825" w:type="dxa"/>
            <w:vMerge w:val="restart"/>
            <w:shd w:val="clear" w:color="auto" w:fill="auto"/>
            <w:hideMark/>
          </w:tcPr>
          <w:p w:rsidR="00420857" w:rsidRPr="00777A22" w:rsidRDefault="00420857" w:rsidP="003009A1">
            <w:pPr>
              <w:jc w:val="center"/>
            </w:pPr>
            <w:r w:rsidRPr="00777A22">
              <w:t>6.8</w:t>
            </w:r>
          </w:p>
        </w:tc>
        <w:tc>
          <w:tcPr>
            <w:tcW w:w="2537" w:type="dxa"/>
            <w:vMerge w:val="restart"/>
            <w:shd w:val="clear" w:color="auto" w:fill="auto"/>
            <w:hideMark/>
          </w:tcPr>
          <w:p w:rsidR="00420857" w:rsidRPr="00777A22" w:rsidRDefault="00420857" w:rsidP="00355AFC">
            <w:pPr>
              <w:ind w:left="-93" w:right="-106"/>
            </w:pPr>
            <w:r w:rsidRPr="00777A22">
              <w:t xml:space="preserve">Информирование населения о запуске и работе платформы цифровой обратной связи </w:t>
            </w:r>
            <w:r>
              <w:t>«</w:t>
            </w:r>
            <w:proofErr w:type="spellStart"/>
            <w:r w:rsidRPr="00777A22">
              <w:t>Кузбасс</w:t>
            </w:r>
            <w:r>
              <w:t>-</w:t>
            </w:r>
            <w:r w:rsidRPr="00777A22">
              <w:t>онлайн</w:t>
            </w:r>
            <w:proofErr w:type="spellEnd"/>
            <w:r>
              <w:t>»</w:t>
            </w:r>
          </w:p>
        </w:tc>
        <w:tc>
          <w:tcPr>
            <w:tcW w:w="966" w:type="dxa"/>
            <w:shd w:val="clear" w:color="auto" w:fill="auto"/>
            <w:hideMark/>
          </w:tcPr>
          <w:p w:rsidR="00420857" w:rsidRPr="00355AFC" w:rsidRDefault="00420857" w:rsidP="003009A1">
            <w:pPr>
              <w:jc w:val="center"/>
              <w:rPr>
                <w:bCs/>
              </w:rPr>
            </w:pPr>
            <w:r w:rsidRPr="00355AFC">
              <w:rPr>
                <w:bCs/>
              </w:rPr>
              <w:t>Всего</w:t>
            </w:r>
          </w:p>
        </w:tc>
        <w:tc>
          <w:tcPr>
            <w:tcW w:w="1307" w:type="dxa"/>
            <w:shd w:val="clear" w:color="auto" w:fill="auto"/>
            <w:hideMark/>
          </w:tcPr>
          <w:p w:rsidR="00420857" w:rsidRPr="00777A22" w:rsidRDefault="00420857" w:rsidP="003009A1">
            <w:pPr>
              <w:jc w:val="center"/>
              <w:rPr>
                <w:b/>
                <w:bCs/>
              </w:rPr>
            </w:pPr>
            <w:r w:rsidRPr="00E1482E">
              <w:t>0,0</w:t>
            </w:r>
          </w:p>
        </w:tc>
        <w:tc>
          <w:tcPr>
            <w:tcW w:w="1350" w:type="dxa"/>
            <w:shd w:val="clear" w:color="auto" w:fill="auto"/>
            <w:hideMark/>
          </w:tcPr>
          <w:p w:rsidR="00420857" w:rsidRPr="00777A22" w:rsidRDefault="00420857" w:rsidP="003009A1">
            <w:pPr>
              <w:jc w:val="center"/>
              <w:rPr>
                <w:b/>
                <w:bCs/>
              </w:rPr>
            </w:pPr>
            <w:r w:rsidRPr="00E1482E">
              <w:t>0,0</w:t>
            </w:r>
          </w:p>
        </w:tc>
        <w:tc>
          <w:tcPr>
            <w:tcW w:w="1471" w:type="dxa"/>
            <w:shd w:val="clear" w:color="auto" w:fill="auto"/>
            <w:hideMark/>
          </w:tcPr>
          <w:p w:rsidR="00420857" w:rsidRPr="00777A22" w:rsidRDefault="00420857" w:rsidP="003009A1">
            <w:pPr>
              <w:jc w:val="center"/>
              <w:rPr>
                <w:b/>
                <w:bCs/>
              </w:rPr>
            </w:pPr>
            <w:r w:rsidRPr="00E1482E">
              <w:t>0,0</w:t>
            </w:r>
          </w:p>
        </w:tc>
        <w:tc>
          <w:tcPr>
            <w:tcW w:w="1030" w:type="dxa"/>
            <w:shd w:val="clear" w:color="auto" w:fill="auto"/>
            <w:hideMark/>
          </w:tcPr>
          <w:p w:rsidR="00420857" w:rsidRPr="00777A22" w:rsidRDefault="00420857" w:rsidP="003009A1">
            <w:pPr>
              <w:jc w:val="center"/>
              <w:rPr>
                <w:b/>
                <w:bCs/>
              </w:rPr>
            </w:pPr>
            <w:r w:rsidRPr="00E1482E">
              <w:t>0,0</w:t>
            </w:r>
          </w:p>
        </w:tc>
        <w:tc>
          <w:tcPr>
            <w:tcW w:w="1633" w:type="dxa"/>
            <w:shd w:val="clear" w:color="auto" w:fill="auto"/>
            <w:hideMark/>
          </w:tcPr>
          <w:p w:rsidR="00420857" w:rsidRPr="00777A22" w:rsidRDefault="00420857" w:rsidP="003009A1">
            <w:pPr>
              <w:jc w:val="center"/>
              <w:rPr>
                <w:b/>
                <w:bCs/>
              </w:rPr>
            </w:pPr>
            <w:r w:rsidRPr="00E1482E">
              <w:t>0,0</w:t>
            </w:r>
          </w:p>
        </w:tc>
        <w:tc>
          <w:tcPr>
            <w:tcW w:w="1497" w:type="dxa"/>
            <w:gridSpan w:val="2"/>
            <w:vMerge w:val="restart"/>
            <w:shd w:val="clear" w:color="auto" w:fill="auto"/>
            <w:hideMark/>
          </w:tcPr>
          <w:p w:rsidR="00420857" w:rsidRPr="00777A22" w:rsidRDefault="00420857" w:rsidP="003009A1">
            <w:pPr>
              <w:ind w:left="-56" w:right="-76"/>
            </w:pPr>
            <w:r w:rsidRPr="00777A22">
              <w:t xml:space="preserve">Улучшено </w:t>
            </w:r>
            <w:proofErr w:type="spellStart"/>
            <w:proofErr w:type="gramStart"/>
            <w:r w:rsidRPr="00777A22">
              <w:t>взаимодейст</w:t>
            </w:r>
            <w:r w:rsidRPr="000774C8">
              <w:t>-</w:t>
            </w:r>
            <w:r w:rsidRPr="00777A22">
              <w:t>вие</w:t>
            </w:r>
            <w:proofErr w:type="spellEnd"/>
            <w:proofErr w:type="gramEnd"/>
            <w:r w:rsidRPr="00777A22">
              <w:t xml:space="preserve"> граждан с органами </w:t>
            </w:r>
            <w:proofErr w:type="spellStart"/>
            <w:r w:rsidRPr="00777A22">
              <w:t>исполни</w:t>
            </w:r>
            <w:r w:rsidRPr="000774C8">
              <w:t>-</w:t>
            </w:r>
            <w:r w:rsidRPr="00777A22">
              <w:t>тельной</w:t>
            </w:r>
            <w:proofErr w:type="spellEnd"/>
            <w:r w:rsidRPr="00777A22">
              <w:t xml:space="preserve"> власти </w:t>
            </w:r>
            <w:proofErr w:type="spellStart"/>
            <w:r w:rsidRPr="00777A22">
              <w:t>управляю</w:t>
            </w:r>
            <w:r w:rsidRPr="000774C8">
              <w:t>-</w:t>
            </w:r>
            <w:r w:rsidRPr="00777A22">
              <w:t>щими</w:t>
            </w:r>
            <w:proofErr w:type="spellEnd"/>
            <w:r w:rsidRPr="00777A22">
              <w:t xml:space="preserve"> компаниями в различных сферах управления городским хозяйством</w:t>
            </w:r>
          </w:p>
        </w:tc>
        <w:tc>
          <w:tcPr>
            <w:tcW w:w="1559" w:type="dxa"/>
            <w:vMerge w:val="restart"/>
            <w:shd w:val="clear" w:color="auto" w:fill="auto"/>
            <w:hideMark/>
          </w:tcPr>
          <w:p w:rsidR="00420857" w:rsidRPr="000774C8" w:rsidRDefault="00420857" w:rsidP="003009A1">
            <w:pPr>
              <w:ind w:left="-70" w:right="-108"/>
            </w:pPr>
            <w:r w:rsidRPr="000774C8">
              <w:t>Департамент</w:t>
            </w:r>
            <w:r w:rsidRPr="000774C8">
              <w:br/>
            </w:r>
            <w:proofErr w:type="spellStart"/>
            <w:proofErr w:type="gramStart"/>
            <w:r w:rsidRPr="000774C8">
              <w:t>информацион-ных</w:t>
            </w:r>
            <w:proofErr w:type="spellEnd"/>
            <w:proofErr w:type="gramEnd"/>
            <w:r w:rsidRPr="000774C8">
              <w:br/>
              <w:t>технологий</w:t>
            </w:r>
            <w:r w:rsidRPr="000774C8">
              <w:br/>
              <w:t>Кемеровской</w:t>
            </w:r>
            <w:r w:rsidRPr="000774C8">
              <w:br/>
              <w:t>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355AFC" w:rsidRDefault="00420857" w:rsidP="003009A1">
            <w:pPr>
              <w:jc w:val="center"/>
            </w:pPr>
            <w:r w:rsidRPr="00355AFC">
              <w:t>2014</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2015</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2016</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2017</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2018</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2019</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2020</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2021</w:t>
            </w:r>
          </w:p>
        </w:tc>
        <w:tc>
          <w:tcPr>
            <w:tcW w:w="1307" w:type="dxa"/>
            <w:shd w:val="clear" w:color="auto" w:fill="auto"/>
            <w:hideMark/>
          </w:tcPr>
          <w:p w:rsidR="00420857" w:rsidRPr="00777A22" w:rsidRDefault="00420857" w:rsidP="003009A1">
            <w:pPr>
              <w:jc w:val="center"/>
            </w:pPr>
            <w:r w:rsidRPr="00E1482E">
              <w:t>0,0</w:t>
            </w:r>
          </w:p>
        </w:tc>
        <w:tc>
          <w:tcPr>
            <w:tcW w:w="1350" w:type="dxa"/>
            <w:shd w:val="clear" w:color="auto" w:fill="auto"/>
            <w:hideMark/>
          </w:tcPr>
          <w:p w:rsidR="00420857" w:rsidRPr="00777A22" w:rsidRDefault="00420857" w:rsidP="003009A1">
            <w:pPr>
              <w:jc w:val="center"/>
            </w:pPr>
            <w:r w:rsidRPr="00E1482E">
              <w:t>0,0</w:t>
            </w:r>
          </w:p>
        </w:tc>
        <w:tc>
          <w:tcPr>
            <w:tcW w:w="1471" w:type="dxa"/>
            <w:shd w:val="clear" w:color="auto" w:fill="auto"/>
            <w:hideMark/>
          </w:tcPr>
          <w:p w:rsidR="00420857" w:rsidRPr="00777A22" w:rsidRDefault="00420857" w:rsidP="003009A1">
            <w:pPr>
              <w:jc w:val="center"/>
            </w:pPr>
            <w:r w:rsidRPr="00E1482E">
              <w:t>0,0</w:t>
            </w:r>
          </w:p>
        </w:tc>
        <w:tc>
          <w:tcPr>
            <w:tcW w:w="1030" w:type="dxa"/>
            <w:shd w:val="clear" w:color="auto" w:fill="auto"/>
            <w:hideMark/>
          </w:tcPr>
          <w:p w:rsidR="00420857" w:rsidRPr="00777A22" w:rsidRDefault="00420857" w:rsidP="003009A1">
            <w:pPr>
              <w:jc w:val="center"/>
            </w:pPr>
            <w:r w:rsidRPr="00E1482E">
              <w:t>0,0</w:t>
            </w:r>
          </w:p>
        </w:tc>
        <w:tc>
          <w:tcPr>
            <w:tcW w:w="1633" w:type="dxa"/>
            <w:shd w:val="clear" w:color="auto" w:fill="auto"/>
            <w:hideMark/>
          </w:tcPr>
          <w:p w:rsidR="00420857" w:rsidRPr="00777A22" w:rsidRDefault="00420857" w:rsidP="003009A1">
            <w:pPr>
              <w:jc w:val="center"/>
            </w:pPr>
            <w:r w:rsidRPr="00E1482E">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pPr>
              <w:rPr>
                <w:sz w:val="20"/>
                <w:szCs w:val="20"/>
              </w:rPr>
            </w:pPr>
          </w:p>
        </w:tc>
      </w:tr>
      <w:tr w:rsidR="00420857" w:rsidRPr="00C109E1" w:rsidTr="00355AFC">
        <w:trPr>
          <w:trHeight w:val="323"/>
        </w:trPr>
        <w:tc>
          <w:tcPr>
            <w:tcW w:w="825" w:type="dxa"/>
            <w:shd w:val="clear" w:color="000000" w:fill="FFFFFF"/>
            <w:hideMark/>
          </w:tcPr>
          <w:p w:rsidR="00420857" w:rsidRPr="00C109E1" w:rsidRDefault="00420857" w:rsidP="00C109E1">
            <w:pPr>
              <w:jc w:val="center"/>
              <w:rPr>
                <w:bCs/>
              </w:rPr>
            </w:pPr>
            <w:r w:rsidRPr="00C109E1">
              <w:rPr>
                <w:bCs/>
              </w:rPr>
              <w:t>7</w:t>
            </w:r>
          </w:p>
        </w:tc>
        <w:tc>
          <w:tcPr>
            <w:tcW w:w="13350" w:type="dxa"/>
            <w:gridSpan w:val="10"/>
            <w:shd w:val="clear" w:color="000000" w:fill="FFFFFF"/>
            <w:hideMark/>
          </w:tcPr>
          <w:p w:rsidR="00420857" w:rsidRPr="00C109E1" w:rsidRDefault="00420857" w:rsidP="003009A1">
            <w:pPr>
              <w:jc w:val="both"/>
            </w:pPr>
            <w:r w:rsidRPr="00C109E1">
              <w:rPr>
                <w:bCs/>
              </w:rPr>
              <w:t>Организация свободного  времени и культурного досуга  пожилых  людей</w:t>
            </w: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7.1</w:t>
            </w:r>
          </w:p>
        </w:tc>
        <w:tc>
          <w:tcPr>
            <w:tcW w:w="2537" w:type="dxa"/>
            <w:vMerge w:val="restart"/>
            <w:shd w:val="clear" w:color="000000" w:fill="FFFFFF"/>
            <w:hideMark/>
          </w:tcPr>
          <w:p w:rsidR="00420857" w:rsidRPr="00777A22" w:rsidRDefault="00420857" w:rsidP="003009A1">
            <w:r w:rsidRPr="00777A22">
              <w:t xml:space="preserve">Областной фестиваль-конкурс самодеятельного художественного творчества ветеранов войны и труда </w:t>
            </w:r>
            <w:r>
              <w:t>«</w:t>
            </w:r>
            <w:r w:rsidRPr="00777A22">
              <w:t>Песней жизнь воспеваем</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rPr>
                <w:bCs/>
              </w:rPr>
              <w:t>287</w:t>
            </w:r>
          </w:p>
        </w:tc>
        <w:tc>
          <w:tcPr>
            <w:tcW w:w="1350" w:type="dxa"/>
            <w:shd w:val="clear" w:color="000000" w:fill="FFFFFF"/>
            <w:hideMark/>
          </w:tcPr>
          <w:p w:rsidR="00420857" w:rsidRPr="00C109E1" w:rsidRDefault="00420857" w:rsidP="003009A1">
            <w:pPr>
              <w:jc w:val="center"/>
              <w:rPr>
                <w:bCs/>
              </w:rPr>
            </w:pPr>
            <w:r w:rsidRPr="00C109E1">
              <w:rPr>
                <w:bCs/>
              </w:rPr>
              <w:t>287</w:t>
            </w:r>
          </w:p>
        </w:tc>
        <w:tc>
          <w:tcPr>
            <w:tcW w:w="1471" w:type="dxa"/>
            <w:shd w:val="clear" w:color="000000" w:fill="FFFFFF"/>
            <w:hideMark/>
          </w:tcPr>
          <w:p w:rsidR="00420857" w:rsidRPr="00777A22" w:rsidRDefault="00420857" w:rsidP="003009A1">
            <w:pPr>
              <w:jc w:val="center"/>
              <w:rPr>
                <w:b/>
                <w:bCs/>
              </w:rPr>
            </w:pPr>
            <w:r w:rsidRPr="000E4D7C">
              <w:t>0,0</w:t>
            </w:r>
          </w:p>
        </w:tc>
        <w:tc>
          <w:tcPr>
            <w:tcW w:w="1030" w:type="dxa"/>
            <w:shd w:val="clear" w:color="000000" w:fill="FFFFFF"/>
            <w:hideMark/>
          </w:tcPr>
          <w:p w:rsidR="00420857" w:rsidRPr="00777A22" w:rsidRDefault="00420857" w:rsidP="003009A1">
            <w:pPr>
              <w:jc w:val="center"/>
              <w:rPr>
                <w:b/>
                <w:bCs/>
              </w:rPr>
            </w:pPr>
            <w:r w:rsidRPr="000E4D7C">
              <w:t>0,0</w:t>
            </w:r>
          </w:p>
        </w:tc>
        <w:tc>
          <w:tcPr>
            <w:tcW w:w="1633" w:type="dxa"/>
            <w:shd w:val="clear" w:color="000000" w:fill="FFFFFF"/>
            <w:hideMark/>
          </w:tcPr>
          <w:p w:rsidR="00420857" w:rsidRPr="00777A22" w:rsidRDefault="00420857" w:rsidP="003009A1">
            <w:pPr>
              <w:jc w:val="center"/>
              <w:rPr>
                <w:b/>
                <w:bCs/>
              </w:rPr>
            </w:pPr>
            <w:r w:rsidRPr="000E4D7C">
              <w:t>0,0</w:t>
            </w:r>
          </w:p>
        </w:tc>
        <w:tc>
          <w:tcPr>
            <w:tcW w:w="1497" w:type="dxa"/>
            <w:gridSpan w:val="2"/>
            <w:vMerge w:val="restart"/>
            <w:shd w:val="clear" w:color="000000" w:fill="FFFFFF"/>
            <w:hideMark/>
          </w:tcPr>
          <w:p w:rsidR="00420857" w:rsidRPr="00777A22" w:rsidRDefault="00420857" w:rsidP="003009A1">
            <w:pPr>
              <w:ind w:left="-84" w:right="-104"/>
            </w:pPr>
            <w:proofErr w:type="spellStart"/>
            <w:proofErr w:type="gramStart"/>
            <w:r w:rsidRPr="00777A22">
              <w:t>Популяриза</w:t>
            </w:r>
            <w:r w:rsidRPr="000774C8">
              <w:t>-</w:t>
            </w:r>
            <w:r w:rsidRPr="00777A22">
              <w:t>ция</w:t>
            </w:r>
            <w:proofErr w:type="spellEnd"/>
            <w:proofErr w:type="gramEnd"/>
            <w:r w:rsidRPr="00777A22">
              <w:t xml:space="preserve"> творческой и жизненной активности пожилых людей средствами </w:t>
            </w:r>
            <w:r w:rsidRPr="00777A22">
              <w:lastRenderedPageBreak/>
              <w:t>искусства</w:t>
            </w:r>
          </w:p>
        </w:tc>
        <w:tc>
          <w:tcPr>
            <w:tcW w:w="1559" w:type="dxa"/>
            <w:vMerge w:val="restart"/>
            <w:shd w:val="clear" w:color="000000" w:fill="FFFFFF"/>
            <w:hideMark/>
          </w:tcPr>
          <w:p w:rsidR="00420857" w:rsidRPr="00777A22" w:rsidRDefault="00420857" w:rsidP="003009A1">
            <w:pPr>
              <w:ind w:left="-84" w:right="-113"/>
            </w:pPr>
            <w:r w:rsidRPr="00777A22">
              <w:lastRenderedPageBreak/>
              <w:t xml:space="preserve">Департамент  культуры и национальной политики Кемеровской области, Кемеровский областной </w:t>
            </w:r>
            <w:r w:rsidRPr="00777A22">
              <w:lastRenderedPageBreak/>
              <w:t>совет ветеранов войны, труда, Вооруженных Сил и правоохранительных органов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777A22">
              <w:t>45</w:t>
            </w:r>
          </w:p>
        </w:tc>
        <w:tc>
          <w:tcPr>
            <w:tcW w:w="1350" w:type="dxa"/>
            <w:shd w:val="clear" w:color="000000" w:fill="FFFFFF"/>
            <w:hideMark/>
          </w:tcPr>
          <w:p w:rsidR="00420857" w:rsidRPr="00777A22" w:rsidRDefault="00420857" w:rsidP="003009A1">
            <w:pPr>
              <w:jc w:val="center"/>
            </w:pPr>
            <w:r w:rsidRPr="00777A22">
              <w:t>45</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777A22">
              <w:t>47</w:t>
            </w:r>
          </w:p>
        </w:tc>
        <w:tc>
          <w:tcPr>
            <w:tcW w:w="1350" w:type="dxa"/>
            <w:shd w:val="clear" w:color="000000" w:fill="FFFFFF"/>
            <w:hideMark/>
          </w:tcPr>
          <w:p w:rsidR="00420857" w:rsidRPr="00777A22" w:rsidRDefault="00420857" w:rsidP="003009A1">
            <w:pPr>
              <w:jc w:val="center"/>
            </w:pPr>
            <w:r w:rsidRPr="00777A22">
              <w:t>47</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777A22">
              <w:t>47</w:t>
            </w:r>
          </w:p>
        </w:tc>
        <w:tc>
          <w:tcPr>
            <w:tcW w:w="1350" w:type="dxa"/>
            <w:shd w:val="clear" w:color="000000" w:fill="FFFFFF"/>
            <w:hideMark/>
          </w:tcPr>
          <w:p w:rsidR="00420857" w:rsidRPr="00777A22" w:rsidRDefault="00420857" w:rsidP="003009A1">
            <w:pPr>
              <w:jc w:val="center"/>
            </w:pPr>
            <w:r w:rsidRPr="00777A22">
              <w:t>47</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777A22">
              <w:t>48</w:t>
            </w:r>
          </w:p>
        </w:tc>
        <w:tc>
          <w:tcPr>
            <w:tcW w:w="1350" w:type="dxa"/>
            <w:shd w:val="clear" w:color="000000" w:fill="FFFFFF"/>
            <w:hideMark/>
          </w:tcPr>
          <w:p w:rsidR="00420857" w:rsidRPr="00777A22" w:rsidRDefault="00420857" w:rsidP="003009A1">
            <w:pPr>
              <w:jc w:val="center"/>
            </w:pPr>
            <w:r w:rsidRPr="00777A22">
              <w:t>48</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50</w:t>
            </w:r>
          </w:p>
        </w:tc>
        <w:tc>
          <w:tcPr>
            <w:tcW w:w="1350" w:type="dxa"/>
            <w:shd w:val="clear" w:color="000000" w:fill="FFFFFF"/>
            <w:hideMark/>
          </w:tcPr>
          <w:p w:rsidR="00420857" w:rsidRPr="00777A22" w:rsidRDefault="00420857" w:rsidP="003009A1">
            <w:pPr>
              <w:jc w:val="center"/>
            </w:pPr>
            <w:r w:rsidRPr="00777A22">
              <w:t>50</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777A22">
              <w:t>50</w:t>
            </w:r>
          </w:p>
        </w:tc>
        <w:tc>
          <w:tcPr>
            <w:tcW w:w="1350" w:type="dxa"/>
            <w:shd w:val="clear" w:color="000000" w:fill="FFFFFF"/>
            <w:hideMark/>
          </w:tcPr>
          <w:p w:rsidR="00420857" w:rsidRPr="00777A22" w:rsidRDefault="00420857" w:rsidP="003009A1">
            <w:pPr>
              <w:jc w:val="center"/>
            </w:pPr>
            <w:r w:rsidRPr="00777A22">
              <w:t>50</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F10989">
              <w:t>0,0</w:t>
            </w:r>
          </w:p>
        </w:tc>
        <w:tc>
          <w:tcPr>
            <w:tcW w:w="1350" w:type="dxa"/>
            <w:shd w:val="clear" w:color="000000" w:fill="FFFFFF"/>
            <w:hideMark/>
          </w:tcPr>
          <w:p w:rsidR="00420857" w:rsidRPr="00777A22" w:rsidRDefault="00420857" w:rsidP="003009A1">
            <w:pPr>
              <w:jc w:val="center"/>
            </w:pPr>
            <w:r w:rsidRPr="00F10989">
              <w:t>0,0</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F10989">
              <w:t>0,0</w:t>
            </w:r>
          </w:p>
        </w:tc>
        <w:tc>
          <w:tcPr>
            <w:tcW w:w="1350" w:type="dxa"/>
            <w:shd w:val="clear" w:color="000000" w:fill="FFFFFF"/>
            <w:hideMark/>
          </w:tcPr>
          <w:p w:rsidR="00420857" w:rsidRPr="00777A22" w:rsidRDefault="00420857" w:rsidP="003009A1">
            <w:pPr>
              <w:jc w:val="center"/>
            </w:pPr>
            <w:r w:rsidRPr="00F10989">
              <w:t>0,0</w:t>
            </w:r>
          </w:p>
        </w:tc>
        <w:tc>
          <w:tcPr>
            <w:tcW w:w="1471" w:type="dxa"/>
            <w:shd w:val="clear" w:color="000000" w:fill="FFFFFF"/>
            <w:hideMark/>
          </w:tcPr>
          <w:p w:rsidR="00420857" w:rsidRPr="00777A22" w:rsidRDefault="00420857" w:rsidP="003009A1">
            <w:pPr>
              <w:jc w:val="center"/>
            </w:pPr>
            <w:r w:rsidRPr="000E4D7C">
              <w:t>0,0</w:t>
            </w:r>
          </w:p>
        </w:tc>
        <w:tc>
          <w:tcPr>
            <w:tcW w:w="1030" w:type="dxa"/>
            <w:shd w:val="clear" w:color="000000" w:fill="FFFFFF"/>
            <w:hideMark/>
          </w:tcPr>
          <w:p w:rsidR="00420857" w:rsidRPr="00777A22" w:rsidRDefault="00420857" w:rsidP="003009A1">
            <w:pPr>
              <w:jc w:val="center"/>
            </w:pPr>
            <w:r w:rsidRPr="000E4D7C">
              <w:t>0,0</w:t>
            </w:r>
          </w:p>
        </w:tc>
        <w:tc>
          <w:tcPr>
            <w:tcW w:w="1633" w:type="dxa"/>
            <w:shd w:val="clear" w:color="000000" w:fill="FFFFFF"/>
            <w:hideMark/>
          </w:tcPr>
          <w:p w:rsidR="00420857" w:rsidRPr="00777A22" w:rsidRDefault="00420857" w:rsidP="003009A1">
            <w:pPr>
              <w:jc w:val="center"/>
            </w:pPr>
            <w:r w:rsidRPr="000E4D7C">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lastRenderedPageBreak/>
              <w:t>7.2</w:t>
            </w:r>
          </w:p>
        </w:tc>
        <w:tc>
          <w:tcPr>
            <w:tcW w:w="2537" w:type="dxa"/>
            <w:vMerge w:val="restart"/>
            <w:shd w:val="clear" w:color="000000" w:fill="FFFFFF"/>
            <w:hideMark/>
          </w:tcPr>
          <w:p w:rsidR="00420857" w:rsidRPr="00777A22" w:rsidRDefault="00420857" w:rsidP="003009A1">
            <w:r w:rsidRPr="00777A22">
              <w:t xml:space="preserve">Областной фестиваль-конкурс творчества инвалидов </w:t>
            </w:r>
            <w:r>
              <w:t>«</w:t>
            </w:r>
            <w:r w:rsidRPr="00777A22">
              <w:t>Преодоление</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rPr>
                <w:bCs/>
              </w:rPr>
              <w:t>400</w:t>
            </w:r>
          </w:p>
        </w:tc>
        <w:tc>
          <w:tcPr>
            <w:tcW w:w="1350" w:type="dxa"/>
            <w:shd w:val="clear" w:color="000000" w:fill="FFFFFF"/>
            <w:hideMark/>
          </w:tcPr>
          <w:p w:rsidR="00420857" w:rsidRPr="00C109E1" w:rsidRDefault="00420857" w:rsidP="003009A1">
            <w:pPr>
              <w:jc w:val="center"/>
              <w:rPr>
                <w:bCs/>
              </w:rPr>
            </w:pPr>
            <w:r w:rsidRPr="00C109E1">
              <w:rPr>
                <w:bCs/>
              </w:rPr>
              <w:t>400</w:t>
            </w:r>
          </w:p>
        </w:tc>
        <w:tc>
          <w:tcPr>
            <w:tcW w:w="1471" w:type="dxa"/>
            <w:shd w:val="clear" w:color="000000" w:fill="FFFFFF"/>
            <w:hideMark/>
          </w:tcPr>
          <w:p w:rsidR="00420857" w:rsidRPr="00777A22" w:rsidRDefault="00420857" w:rsidP="003009A1">
            <w:pPr>
              <w:jc w:val="center"/>
              <w:rPr>
                <w:b/>
                <w:bCs/>
              </w:rPr>
            </w:pPr>
            <w:r w:rsidRPr="004F3CDE">
              <w:t>0,0</w:t>
            </w:r>
          </w:p>
        </w:tc>
        <w:tc>
          <w:tcPr>
            <w:tcW w:w="1030" w:type="dxa"/>
            <w:shd w:val="clear" w:color="000000" w:fill="FFFFFF"/>
            <w:hideMark/>
          </w:tcPr>
          <w:p w:rsidR="00420857" w:rsidRPr="00777A22" w:rsidRDefault="00420857" w:rsidP="003009A1">
            <w:pPr>
              <w:jc w:val="center"/>
              <w:rPr>
                <w:b/>
                <w:bCs/>
              </w:rPr>
            </w:pPr>
            <w:r w:rsidRPr="004F3CDE">
              <w:t>0,0</w:t>
            </w:r>
          </w:p>
        </w:tc>
        <w:tc>
          <w:tcPr>
            <w:tcW w:w="1633" w:type="dxa"/>
            <w:shd w:val="clear" w:color="000000" w:fill="FFFFFF"/>
            <w:hideMark/>
          </w:tcPr>
          <w:p w:rsidR="00420857" w:rsidRPr="00777A22" w:rsidRDefault="00420857" w:rsidP="003009A1">
            <w:pPr>
              <w:jc w:val="center"/>
              <w:rPr>
                <w:b/>
                <w:bCs/>
              </w:rPr>
            </w:pPr>
            <w:r w:rsidRPr="004F3CDE">
              <w:t>0,0</w:t>
            </w:r>
          </w:p>
        </w:tc>
        <w:tc>
          <w:tcPr>
            <w:tcW w:w="1497" w:type="dxa"/>
            <w:gridSpan w:val="2"/>
            <w:vMerge w:val="restart"/>
            <w:shd w:val="clear" w:color="000000" w:fill="FFFFFF"/>
            <w:hideMark/>
          </w:tcPr>
          <w:p w:rsidR="00420857" w:rsidRPr="00777A22" w:rsidRDefault="00420857" w:rsidP="003009A1">
            <w:pPr>
              <w:ind w:left="-84" w:right="-104"/>
            </w:pPr>
            <w:r w:rsidRPr="00777A22">
              <w:t xml:space="preserve">Творческая реабилитация людей с </w:t>
            </w:r>
            <w:proofErr w:type="spellStart"/>
            <w:proofErr w:type="gramStart"/>
            <w:r w:rsidRPr="00777A22">
              <w:t>ограничен</w:t>
            </w:r>
            <w:r w:rsidRPr="000774C8">
              <w:t>-</w:t>
            </w:r>
            <w:r w:rsidRPr="00777A22">
              <w:t>ными</w:t>
            </w:r>
            <w:proofErr w:type="spellEnd"/>
            <w:proofErr w:type="gramEnd"/>
            <w:r w:rsidRPr="00777A22">
              <w:t xml:space="preserve"> </w:t>
            </w:r>
            <w:proofErr w:type="spellStart"/>
            <w:r w:rsidRPr="00777A22">
              <w:t>возмож</w:t>
            </w:r>
            <w:r w:rsidRPr="000774C8">
              <w:t>-</w:t>
            </w:r>
            <w:r w:rsidRPr="00777A22">
              <w:t>ностями</w:t>
            </w:r>
            <w:proofErr w:type="spellEnd"/>
            <w:r w:rsidRPr="00777A22">
              <w:t xml:space="preserve"> здоровья средствами искусства</w:t>
            </w:r>
          </w:p>
        </w:tc>
        <w:tc>
          <w:tcPr>
            <w:tcW w:w="1559" w:type="dxa"/>
            <w:vMerge w:val="restart"/>
            <w:shd w:val="clear" w:color="000000" w:fill="FFFFFF"/>
            <w:hideMark/>
          </w:tcPr>
          <w:p w:rsidR="00420857" w:rsidRPr="00777A22" w:rsidRDefault="00420857" w:rsidP="003009A1">
            <w:pPr>
              <w:ind w:left="-84" w:right="-113"/>
            </w:pPr>
            <w:r w:rsidRPr="00777A22">
              <w:t>Департамент  культуры и национальной политики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777A22">
              <w:t>100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F5095B">
              <w:t>0,0</w:t>
            </w:r>
          </w:p>
        </w:tc>
        <w:tc>
          <w:tcPr>
            <w:tcW w:w="1350" w:type="dxa"/>
            <w:shd w:val="clear" w:color="000000" w:fill="FFFFFF"/>
            <w:hideMark/>
          </w:tcPr>
          <w:p w:rsidR="00420857" w:rsidRPr="00777A22" w:rsidRDefault="00420857" w:rsidP="003009A1">
            <w:pPr>
              <w:jc w:val="center"/>
            </w:pPr>
            <w:r w:rsidRPr="00F5095B">
              <w:t>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777A22">
              <w:t>100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6726DC">
              <w:t>0,0</w:t>
            </w:r>
          </w:p>
        </w:tc>
        <w:tc>
          <w:tcPr>
            <w:tcW w:w="1350" w:type="dxa"/>
            <w:shd w:val="clear" w:color="000000" w:fill="FFFFFF"/>
            <w:hideMark/>
          </w:tcPr>
          <w:p w:rsidR="00420857" w:rsidRPr="00777A22" w:rsidRDefault="00420857" w:rsidP="003009A1">
            <w:pPr>
              <w:jc w:val="center"/>
            </w:pPr>
            <w:r w:rsidRPr="006726DC">
              <w:t>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100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777A22">
              <w:t>100</w:t>
            </w:r>
          </w:p>
        </w:tc>
        <w:tc>
          <w:tcPr>
            <w:tcW w:w="1350" w:type="dxa"/>
            <w:shd w:val="clear" w:color="000000" w:fill="FFFFFF"/>
            <w:hideMark/>
          </w:tcPr>
          <w:p w:rsidR="00420857" w:rsidRPr="00777A22" w:rsidRDefault="00420857" w:rsidP="003009A1">
            <w:pPr>
              <w:jc w:val="center"/>
            </w:pPr>
            <w:r w:rsidRPr="00777A22">
              <w:t>100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2758AC">
              <w:t>0,0</w:t>
            </w:r>
          </w:p>
        </w:tc>
        <w:tc>
          <w:tcPr>
            <w:tcW w:w="1350" w:type="dxa"/>
            <w:shd w:val="clear" w:color="000000" w:fill="FFFFFF"/>
            <w:hideMark/>
          </w:tcPr>
          <w:p w:rsidR="00420857" w:rsidRPr="00777A22" w:rsidRDefault="00420857" w:rsidP="003009A1">
            <w:pPr>
              <w:jc w:val="center"/>
            </w:pPr>
            <w:r w:rsidRPr="002758AC">
              <w:t>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2758AC">
              <w:t>0,0</w:t>
            </w:r>
          </w:p>
        </w:tc>
        <w:tc>
          <w:tcPr>
            <w:tcW w:w="1350" w:type="dxa"/>
            <w:shd w:val="clear" w:color="000000" w:fill="FFFFFF"/>
            <w:hideMark/>
          </w:tcPr>
          <w:p w:rsidR="00420857" w:rsidRPr="00777A22" w:rsidRDefault="00420857" w:rsidP="003009A1">
            <w:pPr>
              <w:jc w:val="center"/>
            </w:pPr>
            <w:r w:rsidRPr="002758AC">
              <w:t>0,0</w:t>
            </w:r>
          </w:p>
        </w:tc>
        <w:tc>
          <w:tcPr>
            <w:tcW w:w="1471" w:type="dxa"/>
            <w:shd w:val="clear" w:color="000000" w:fill="FFFFFF"/>
            <w:hideMark/>
          </w:tcPr>
          <w:p w:rsidR="00420857" w:rsidRPr="00777A22" w:rsidRDefault="00420857" w:rsidP="003009A1">
            <w:pPr>
              <w:jc w:val="center"/>
            </w:pPr>
            <w:r w:rsidRPr="004F3CDE">
              <w:t>0,0</w:t>
            </w:r>
          </w:p>
        </w:tc>
        <w:tc>
          <w:tcPr>
            <w:tcW w:w="1030" w:type="dxa"/>
            <w:shd w:val="clear" w:color="000000" w:fill="FFFFFF"/>
            <w:hideMark/>
          </w:tcPr>
          <w:p w:rsidR="00420857" w:rsidRPr="00777A22" w:rsidRDefault="00420857" w:rsidP="003009A1">
            <w:pPr>
              <w:jc w:val="center"/>
            </w:pPr>
            <w:r w:rsidRPr="004F3CDE">
              <w:t>0,0</w:t>
            </w:r>
          </w:p>
        </w:tc>
        <w:tc>
          <w:tcPr>
            <w:tcW w:w="1633" w:type="dxa"/>
            <w:shd w:val="clear" w:color="000000" w:fill="FFFFFF"/>
            <w:hideMark/>
          </w:tcPr>
          <w:p w:rsidR="00420857" w:rsidRPr="00777A22" w:rsidRDefault="00420857" w:rsidP="003009A1">
            <w:pPr>
              <w:jc w:val="center"/>
            </w:pPr>
            <w:r w:rsidRPr="004F3CDE">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7.3</w:t>
            </w:r>
          </w:p>
        </w:tc>
        <w:tc>
          <w:tcPr>
            <w:tcW w:w="2537" w:type="dxa"/>
            <w:vMerge w:val="restart"/>
            <w:shd w:val="clear" w:color="000000" w:fill="FFFFFF"/>
            <w:hideMark/>
          </w:tcPr>
          <w:p w:rsidR="00420857" w:rsidRPr="00777A22" w:rsidRDefault="00420857" w:rsidP="003009A1">
            <w:r w:rsidRPr="00777A22">
              <w:t>Областная выставка изобразительного и декоративно-прикладного искусства ветеранов войны и труда</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rPr>
                <w:bCs/>
              </w:rPr>
              <w:t>235</w:t>
            </w:r>
          </w:p>
        </w:tc>
        <w:tc>
          <w:tcPr>
            <w:tcW w:w="1350" w:type="dxa"/>
            <w:shd w:val="clear" w:color="000000" w:fill="FFFFFF"/>
            <w:hideMark/>
          </w:tcPr>
          <w:p w:rsidR="00420857" w:rsidRPr="00C109E1" w:rsidRDefault="00420857" w:rsidP="003009A1">
            <w:pPr>
              <w:jc w:val="center"/>
              <w:rPr>
                <w:bCs/>
              </w:rPr>
            </w:pPr>
            <w:r w:rsidRPr="00C109E1">
              <w:rPr>
                <w:bCs/>
              </w:rPr>
              <w:t>235</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777A22" w:rsidRDefault="00420857" w:rsidP="003009A1">
            <w:pPr>
              <w:jc w:val="center"/>
              <w:rPr>
                <w:b/>
                <w:bCs/>
              </w:rPr>
            </w:pPr>
            <w:r w:rsidRPr="00BE00E5">
              <w:t>0,0</w:t>
            </w:r>
          </w:p>
        </w:tc>
        <w:tc>
          <w:tcPr>
            <w:tcW w:w="1633" w:type="dxa"/>
            <w:shd w:val="clear" w:color="000000" w:fill="FFFFFF"/>
            <w:hideMark/>
          </w:tcPr>
          <w:p w:rsidR="00420857" w:rsidRPr="00777A22" w:rsidRDefault="00420857" w:rsidP="003009A1">
            <w:pPr>
              <w:jc w:val="center"/>
              <w:rPr>
                <w:b/>
                <w:bCs/>
              </w:rPr>
            </w:pPr>
            <w:r w:rsidRPr="00BE00E5">
              <w:t>0,0</w:t>
            </w:r>
          </w:p>
        </w:tc>
        <w:tc>
          <w:tcPr>
            <w:tcW w:w="1497" w:type="dxa"/>
            <w:gridSpan w:val="2"/>
            <w:vMerge w:val="restart"/>
            <w:shd w:val="clear" w:color="000000" w:fill="FFFFFF"/>
            <w:hideMark/>
          </w:tcPr>
          <w:p w:rsidR="00420857" w:rsidRPr="00777A22" w:rsidRDefault="00420857" w:rsidP="003009A1">
            <w:pPr>
              <w:ind w:left="-84" w:right="-104"/>
            </w:pPr>
            <w:proofErr w:type="gramStart"/>
            <w:r w:rsidRPr="00777A22">
              <w:t>Моральное</w:t>
            </w:r>
            <w:proofErr w:type="gramEnd"/>
            <w:r w:rsidRPr="00777A22">
              <w:t xml:space="preserve"> и материальное </w:t>
            </w:r>
            <w:proofErr w:type="spellStart"/>
            <w:r w:rsidRPr="00777A22">
              <w:t>стимулиро</w:t>
            </w:r>
            <w:r w:rsidRPr="000774C8">
              <w:t>-</w:t>
            </w:r>
            <w:r w:rsidRPr="00777A22">
              <w:t>вание</w:t>
            </w:r>
            <w:proofErr w:type="spellEnd"/>
            <w:r w:rsidRPr="00777A22">
              <w:t xml:space="preserve"> творческой деятельности пожилых людей</w:t>
            </w:r>
          </w:p>
        </w:tc>
        <w:tc>
          <w:tcPr>
            <w:tcW w:w="1559" w:type="dxa"/>
            <w:vMerge w:val="restart"/>
            <w:shd w:val="clear" w:color="000000" w:fill="FFFFFF"/>
            <w:hideMark/>
          </w:tcPr>
          <w:p w:rsidR="00420857" w:rsidRPr="00777A22" w:rsidRDefault="00420857" w:rsidP="003009A1">
            <w:pPr>
              <w:ind w:left="-84" w:right="-113"/>
            </w:pPr>
            <w:r w:rsidRPr="00777A22">
              <w:t xml:space="preserve">Департамент  культуры и национальной политики Кемеровской области, Кемеровский областной совет ветеранов войны, труда, Вооруженных Сил и </w:t>
            </w:r>
            <w:r w:rsidRPr="00777A22">
              <w:lastRenderedPageBreak/>
              <w:t>правоохранительных органов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35</w:t>
            </w:r>
          </w:p>
        </w:tc>
        <w:tc>
          <w:tcPr>
            <w:tcW w:w="1350" w:type="dxa"/>
            <w:shd w:val="clear" w:color="000000" w:fill="FFFFFF"/>
            <w:hideMark/>
          </w:tcPr>
          <w:p w:rsidR="00420857" w:rsidRPr="00C109E1" w:rsidRDefault="00420857" w:rsidP="003009A1">
            <w:pPr>
              <w:jc w:val="center"/>
            </w:pPr>
            <w:r w:rsidRPr="00C109E1">
              <w:t>35</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40</w:t>
            </w:r>
          </w:p>
        </w:tc>
        <w:tc>
          <w:tcPr>
            <w:tcW w:w="1350" w:type="dxa"/>
            <w:shd w:val="clear" w:color="000000" w:fill="FFFFFF"/>
            <w:hideMark/>
          </w:tcPr>
          <w:p w:rsidR="00420857" w:rsidRPr="00C109E1" w:rsidRDefault="00420857" w:rsidP="003009A1">
            <w:pPr>
              <w:jc w:val="center"/>
            </w:pPr>
            <w:r w:rsidRPr="00C109E1">
              <w:t>40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40</w:t>
            </w:r>
          </w:p>
        </w:tc>
        <w:tc>
          <w:tcPr>
            <w:tcW w:w="1350" w:type="dxa"/>
            <w:shd w:val="clear" w:color="000000" w:fill="FFFFFF"/>
            <w:hideMark/>
          </w:tcPr>
          <w:p w:rsidR="00420857" w:rsidRPr="00C109E1" w:rsidRDefault="00420857" w:rsidP="003009A1">
            <w:pPr>
              <w:jc w:val="center"/>
            </w:pPr>
            <w:r w:rsidRPr="00C109E1">
              <w:t>40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40</w:t>
            </w:r>
          </w:p>
        </w:tc>
        <w:tc>
          <w:tcPr>
            <w:tcW w:w="1350" w:type="dxa"/>
            <w:shd w:val="clear" w:color="000000" w:fill="FFFFFF"/>
            <w:hideMark/>
          </w:tcPr>
          <w:p w:rsidR="00420857" w:rsidRPr="00C109E1" w:rsidRDefault="00420857" w:rsidP="003009A1">
            <w:pPr>
              <w:jc w:val="center"/>
            </w:pPr>
            <w:r w:rsidRPr="00C109E1">
              <w:t>40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40</w:t>
            </w:r>
          </w:p>
        </w:tc>
        <w:tc>
          <w:tcPr>
            <w:tcW w:w="1350" w:type="dxa"/>
            <w:shd w:val="clear" w:color="000000" w:fill="FFFFFF"/>
            <w:hideMark/>
          </w:tcPr>
          <w:p w:rsidR="00420857" w:rsidRPr="00C109E1" w:rsidRDefault="00420857" w:rsidP="003009A1">
            <w:pPr>
              <w:jc w:val="center"/>
            </w:pPr>
            <w:r w:rsidRPr="00C109E1">
              <w:t>40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40</w:t>
            </w:r>
          </w:p>
        </w:tc>
        <w:tc>
          <w:tcPr>
            <w:tcW w:w="1350" w:type="dxa"/>
            <w:shd w:val="clear" w:color="000000" w:fill="FFFFFF"/>
            <w:hideMark/>
          </w:tcPr>
          <w:p w:rsidR="00420857" w:rsidRPr="00C109E1" w:rsidRDefault="00420857" w:rsidP="003009A1">
            <w:pPr>
              <w:jc w:val="center"/>
            </w:pPr>
            <w:r w:rsidRPr="00C109E1">
              <w:t>40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BE00E5">
              <w:t>0,0</w:t>
            </w:r>
          </w:p>
        </w:tc>
        <w:tc>
          <w:tcPr>
            <w:tcW w:w="1633" w:type="dxa"/>
            <w:shd w:val="clear" w:color="000000" w:fill="FFFFFF"/>
            <w:hideMark/>
          </w:tcPr>
          <w:p w:rsidR="00420857" w:rsidRPr="00777A22" w:rsidRDefault="00420857" w:rsidP="003009A1">
            <w:pPr>
              <w:jc w:val="center"/>
            </w:pPr>
            <w:r w:rsidRPr="00BE00E5">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lastRenderedPageBreak/>
              <w:t>7.4</w:t>
            </w:r>
          </w:p>
        </w:tc>
        <w:tc>
          <w:tcPr>
            <w:tcW w:w="2537" w:type="dxa"/>
            <w:vMerge w:val="restart"/>
            <w:shd w:val="clear" w:color="000000" w:fill="FFFFFF"/>
            <w:hideMark/>
          </w:tcPr>
          <w:p w:rsidR="00420857" w:rsidRPr="00777A22" w:rsidRDefault="00420857" w:rsidP="003009A1">
            <w:proofErr w:type="gramStart"/>
            <w:r w:rsidRPr="00777A22">
              <w:t>Обучения пожилых людей по программе</w:t>
            </w:r>
            <w:proofErr w:type="gramEnd"/>
            <w:r w:rsidRPr="00777A22">
              <w:t xml:space="preserve"> </w:t>
            </w:r>
            <w:r>
              <w:t>«</w:t>
            </w:r>
            <w:r w:rsidRPr="00777A22">
              <w:t>Университет третьего возраста</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rPr>
                <w:bCs/>
              </w:rPr>
              <w:t>2000240</w:t>
            </w:r>
          </w:p>
        </w:tc>
        <w:tc>
          <w:tcPr>
            <w:tcW w:w="1350" w:type="dxa"/>
            <w:shd w:val="clear" w:color="000000" w:fill="FFFFFF"/>
            <w:hideMark/>
          </w:tcPr>
          <w:p w:rsidR="00420857" w:rsidRPr="00C109E1" w:rsidRDefault="00420857" w:rsidP="003009A1">
            <w:pPr>
              <w:jc w:val="center"/>
              <w:rPr>
                <w:bCs/>
              </w:rPr>
            </w:pPr>
            <w:r w:rsidRPr="00C109E1">
              <w:rPr>
                <w:bCs/>
              </w:rPr>
              <w:t>2000240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777A22" w:rsidRDefault="00420857" w:rsidP="003009A1">
            <w:pPr>
              <w:jc w:val="center"/>
              <w:rPr>
                <w:b/>
                <w:bCs/>
              </w:rPr>
            </w:pPr>
            <w:r w:rsidRPr="00975328">
              <w:t>0,0</w:t>
            </w:r>
          </w:p>
        </w:tc>
        <w:tc>
          <w:tcPr>
            <w:tcW w:w="1633" w:type="dxa"/>
            <w:shd w:val="clear" w:color="000000" w:fill="FFFFFF"/>
            <w:hideMark/>
          </w:tcPr>
          <w:p w:rsidR="00420857" w:rsidRPr="00777A22" w:rsidRDefault="00420857" w:rsidP="003009A1">
            <w:pPr>
              <w:jc w:val="center"/>
              <w:rPr>
                <w:b/>
                <w:bCs/>
              </w:rPr>
            </w:pPr>
            <w:r w:rsidRPr="00975328">
              <w:t>0,0</w:t>
            </w:r>
          </w:p>
        </w:tc>
        <w:tc>
          <w:tcPr>
            <w:tcW w:w="1497" w:type="dxa"/>
            <w:gridSpan w:val="2"/>
            <w:vMerge w:val="restart"/>
            <w:shd w:val="clear" w:color="000000" w:fill="FFFFFF"/>
            <w:hideMark/>
          </w:tcPr>
          <w:p w:rsidR="00420857" w:rsidRPr="00777A22" w:rsidRDefault="00420857" w:rsidP="003009A1">
            <w:pPr>
              <w:ind w:left="-84" w:right="-104"/>
            </w:pPr>
            <w:r w:rsidRPr="00777A22">
              <w:t xml:space="preserve">Повышение качества жизни граждан старшего поколения, вовлечение людей пожилого возраста  в  социальную сферу, </w:t>
            </w:r>
            <w:proofErr w:type="spellStart"/>
            <w:proofErr w:type="gramStart"/>
            <w:r w:rsidRPr="00777A22">
              <w:t>систематизи</w:t>
            </w:r>
            <w:r w:rsidRPr="000774C8">
              <w:t>-</w:t>
            </w:r>
            <w:r w:rsidRPr="00777A22">
              <w:t>рованное</w:t>
            </w:r>
            <w:proofErr w:type="spellEnd"/>
            <w:proofErr w:type="gramEnd"/>
            <w:r w:rsidRPr="00777A22">
              <w:t xml:space="preserve"> обучение новым знаниям, </w:t>
            </w:r>
            <w:proofErr w:type="spellStart"/>
            <w:r w:rsidRPr="00777A22">
              <w:t>предоставле</w:t>
            </w:r>
            <w:r w:rsidRPr="000774C8">
              <w:t>-</w:t>
            </w:r>
            <w:r w:rsidRPr="00777A22">
              <w:t>ние</w:t>
            </w:r>
            <w:proofErr w:type="spellEnd"/>
            <w:r w:rsidRPr="00777A22">
              <w:t xml:space="preserve"> возможности общения,  продление  активной жизни пенсионеров и улучшение ее качества</w:t>
            </w:r>
          </w:p>
        </w:tc>
        <w:tc>
          <w:tcPr>
            <w:tcW w:w="1559" w:type="dxa"/>
            <w:vMerge w:val="restart"/>
            <w:shd w:val="clear" w:color="000000" w:fill="FFFFFF"/>
            <w:hideMark/>
          </w:tcPr>
          <w:p w:rsidR="00420857" w:rsidRPr="00777A22" w:rsidRDefault="00420857" w:rsidP="003009A1">
            <w:pPr>
              <w:ind w:left="-84" w:right="-113"/>
            </w:pPr>
            <w:r w:rsidRPr="00777A22">
              <w:t xml:space="preserve">Департамент  культуры и национальной политики Кемеровской области, ГБУК </w:t>
            </w:r>
            <w:r>
              <w:t>«</w:t>
            </w:r>
            <w:r w:rsidRPr="00777A22">
              <w:t>Кемеровская областная научная библиотека им. Ф.Д. Федорова</w:t>
            </w:r>
            <w:r>
              <w:t>»</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80</w:t>
            </w:r>
          </w:p>
        </w:tc>
        <w:tc>
          <w:tcPr>
            <w:tcW w:w="1350" w:type="dxa"/>
            <w:shd w:val="clear" w:color="000000" w:fill="FFFFFF"/>
            <w:hideMark/>
          </w:tcPr>
          <w:p w:rsidR="00420857" w:rsidRPr="00C109E1" w:rsidRDefault="00420857" w:rsidP="003009A1">
            <w:pPr>
              <w:jc w:val="center"/>
            </w:pPr>
            <w:r w:rsidRPr="00C109E1">
              <w:t>80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80</w:t>
            </w:r>
          </w:p>
        </w:tc>
        <w:tc>
          <w:tcPr>
            <w:tcW w:w="1350" w:type="dxa"/>
            <w:shd w:val="clear" w:color="000000" w:fill="FFFFFF"/>
            <w:hideMark/>
          </w:tcPr>
          <w:p w:rsidR="00420857" w:rsidRPr="00C109E1" w:rsidRDefault="00420857" w:rsidP="003009A1">
            <w:pPr>
              <w:jc w:val="center"/>
            </w:pPr>
            <w:r w:rsidRPr="00C109E1">
              <w:t>80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80</w:t>
            </w:r>
          </w:p>
        </w:tc>
        <w:tc>
          <w:tcPr>
            <w:tcW w:w="1350" w:type="dxa"/>
            <w:shd w:val="clear" w:color="000000" w:fill="FFFFFF"/>
            <w:hideMark/>
          </w:tcPr>
          <w:p w:rsidR="00420857" w:rsidRPr="00C109E1" w:rsidRDefault="00420857" w:rsidP="003009A1">
            <w:pPr>
              <w:jc w:val="center"/>
            </w:pPr>
            <w:r w:rsidRPr="00C109E1">
              <w:t>80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777A22">
              <w:t>0</w:t>
            </w:r>
          </w:p>
        </w:tc>
        <w:tc>
          <w:tcPr>
            <w:tcW w:w="1350" w:type="dxa"/>
            <w:shd w:val="clear" w:color="000000" w:fill="FFFFFF"/>
            <w:hideMark/>
          </w:tcPr>
          <w:p w:rsidR="00420857" w:rsidRPr="00777A22" w:rsidRDefault="00420857" w:rsidP="003009A1">
            <w:pPr>
              <w:jc w:val="center"/>
            </w:pPr>
            <w:r w:rsidRPr="00777A22">
              <w:t>0</w:t>
            </w:r>
          </w:p>
        </w:tc>
        <w:tc>
          <w:tcPr>
            <w:tcW w:w="1471" w:type="dxa"/>
            <w:shd w:val="clear" w:color="000000" w:fill="FFFFFF"/>
            <w:hideMark/>
          </w:tcPr>
          <w:p w:rsidR="00420857" w:rsidRPr="00777A22" w:rsidRDefault="00420857" w:rsidP="003009A1">
            <w:pPr>
              <w:jc w:val="center"/>
            </w:pPr>
            <w:r w:rsidRPr="00975328">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500000</w:t>
            </w:r>
          </w:p>
        </w:tc>
        <w:tc>
          <w:tcPr>
            <w:tcW w:w="1350" w:type="dxa"/>
            <w:shd w:val="clear" w:color="000000" w:fill="FFFFFF"/>
            <w:hideMark/>
          </w:tcPr>
          <w:p w:rsidR="00420857" w:rsidRPr="00777A22" w:rsidRDefault="00420857" w:rsidP="003009A1">
            <w:pPr>
              <w:jc w:val="center"/>
            </w:pPr>
            <w:r w:rsidRPr="00777A22">
              <w:t>500 000</w:t>
            </w:r>
          </w:p>
        </w:tc>
        <w:tc>
          <w:tcPr>
            <w:tcW w:w="1471" w:type="dxa"/>
            <w:shd w:val="clear" w:color="000000" w:fill="FFFFFF"/>
            <w:hideMark/>
          </w:tcPr>
          <w:p w:rsidR="00420857" w:rsidRPr="00777A22" w:rsidRDefault="00420857" w:rsidP="003009A1">
            <w:pPr>
              <w:jc w:val="center"/>
            </w:pPr>
            <w:r w:rsidRPr="00975328">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777A22">
              <w:t>500000</w:t>
            </w:r>
          </w:p>
        </w:tc>
        <w:tc>
          <w:tcPr>
            <w:tcW w:w="1350" w:type="dxa"/>
            <w:shd w:val="clear" w:color="000000" w:fill="FFFFFF"/>
            <w:hideMark/>
          </w:tcPr>
          <w:p w:rsidR="00420857" w:rsidRPr="00777A22" w:rsidRDefault="00420857" w:rsidP="003009A1">
            <w:pPr>
              <w:jc w:val="center"/>
            </w:pPr>
            <w:r w:rsidRPr="00777A22">
              <w:t>500 000</w:t>
            </w:r>
          </w:p>
        </w:tc>
        <w:tc>
          <w:tcPr>
            <w:tcW w:w="1471" w:type="dxa"/>
            <w:shd w:val="clear" w:color="000000" w:fill="FFFFFF"/>
            <w:hideMark/>
          </w:tcPr>
          <w:p w:rsidR="00420857" w:rsidRPr="00777A22" w:rsidRDefault="00420857" w:rsidP="003009A1">
            <w:pPr>
              <w:jc w:val="center"/>
            </w:pPr>
            <w:r w:rsidRPr="00975328">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777A22">
              <w:t>500000</w:t>
            </w:r>
          </w:p>
        </w:tc>
        <w:tc>
          <w:tcPr>
            <w:tcW w:w="1350" w:type="dxa"/>
            <w:shd w:val="clear" w:color="000000" w:fill="FFFFFF"/>
            <w:hideMark/>
          </w:tcPr>
          <w:p w:rsidR="00420857" w:rsidRPr="00777A22" w:rsidRDefault="00420857" w:rsidP="003009A1">
            <w:pPr>
              <w:jc w:val="center"/>
            </w:pPr>
            <w:r w:rsidRPr="00777A22">
              <w:t>500 000</w:t>
            </w:r>
          </w:p>
        </w:tc>
        <w:tc>
          <w:tcPr>
            <w:tcW w:w="1471" w:type="dxa"/>
            <w:shd w:val="clear" w:color="000000" w:fill="FFFFFF"/>
            <w:hideMark/>
          </w:tcPr>
          <w:p w:rsidR="00420857" w:rsidRPr="00777A22" w:rsidRDefault="00420857" w:rsidP="003009A1">
            <w:pPr>
              <w:jc w:val="center"/>
            </w:pPr>
            <w:r w:rsidRPr="00975328">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777A22">
              <w:t>500000</w:t>
            </w:r>
          </w:p>
        </w:tc>
        <w:tc>
          <w:tcPr>
            <w:tcW w:w="1350" w:type="dxa"/>
            <w:shd w:val="clear" w:color="000000" w:fill="FFFFFF"/>
            <w:hideMark/>
          </w:tcPr>
          <w:p w:rsidR="00420857" w:rsidRPr="00777A22" w:rsidRDefault="00420857" w:rsidP="003009A1">
            <w:pPr>
              <w:jc w:val="center"/>
            </w:pPr>
            <w:r w:rsidRPr="00777A22">
              <w:t>500 000</w:t>
            </w:r>
          </w:p>
        </w:tc>
        <w:tc>
          <w:tcPr>
            <w:tcW w:w="1471" w:type="dxa"/>
            <w:shd w:val="clear" w:color="000000" w:fill="FFFFFF"/>
            <w:hideMark/>
          </w:tcPr>
          <w:p w:rsidR="00420857" w:rsidRPr="00777A22" w:rsidRDefault="00420857" w:rsidP="003009A1">
            <w:pPr>
              <w:jc w:val="center"/>
            </w:pPr>
            <w:r w:rsidRPr="00975328">
              <w:t>0,0</w:t>
            </w:r>
          </w:p>
        </w:tc>
        <w:tc>
          <w:tcPr>
            <w:tcW w:w="1030" w:type="dxa"/>
            <w:shd w:val="clear" w:color="000000" w:fill="FFFFFF"/>
            <w:hideMark/>
          </w:tcPr>
          <w:p w:rsidR="00420857" w:rsidRPr="00777A22" w:rsidRDefault="00420857" w:rsidP="003009A1">
            <w:pPr>
              <w:jc w:val="center"/>
            </w:pPr>
            <w:r w:rsidRPr="00975328">
              <w:t>0,0</w:t>
            </w:r>
          </w:p>
        </w:tc>
        <w:tc>
          <w:tcPr>
            <w:tcW w:w="1633" w:type="dxa"/>
            <w:shd w:val="clear" w:color="000000" w:fill="FFFFFF"/>
            <w:hideMark/>
          </w:tcPr>
          <w:p w:rsidR="00420857" w:rsidRPr="00777A22" w:rsidRDefault="00420857" w:rsidP="003009A1">
            <w:pPr>
              <w:jc w:val="center"/>
            </w:pPr>
            <w:r w:rsidRPr="00975328">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7.5</w:t>
            </w:r>
          </w:p>
        </w:tc>
        <w:tc>
          <w:tcPr>
            <w:tcW w:w="2537" w:type="dxa"/>
            <w:vMerge w:val="restart"/>
            <w:shd w:val="clear" w:color="000000" w:fill="FFFFFF"/>
            <w:hideMark/>
          </w:tcPr>
          <w:p w:rsidR="00420857" w:rsidRPr="00777A22" w:rsidRDefault="00420857" w:rsidP="003009A1">
            <w:r w:rsidRPr="00777A22">
              <w:t xml:space="preserve">Заседание </w:t>
            </w:r>
            <w:r w:rsidRPr="00777A22">
              <w:lastRenderedPageBreak/>
              <w:t>межведомственного координационного совета по вопросам патриотического воспитания и подготовки к военной службе граждан Российской Федерации в Кемеровской области</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777A22" w:rsidRDefault="00420857" w:rsidP="003009A1">
            <w:pPr>
              <w:jc w:val="center"/>
              <w:rPr>
                <w:b/>
                <w:bCs/>
              </w:rPr>
            </w:pPr>
            <w:r w:rsidRPr="00166750">
              <w:t>0,0</w:t>
            </w:r>
          </w:p>
        </w:tc>
        <w:tc>
          <w:tcPr>
            <w:tcW w:w="1350" w:type="dxa"/>
            <w:shd w:val="clear" w:color="000000" w:fill="FFFFFF"/>
            <w:hideMark/>
          </w:tcPr>
          <w:p w:rsidR="00420857" w:rsidRPr="00777A22" w:rsidRDefault="00420857" w:rsidP="003009A1">
            <w:pPr>
              <w:jc w:val="center"/>
              <w:rPr>
                <w:b/>
                <w:bCs/>
              </w:rPr>
            </w:pPr>
            <w:r w:rsidRPr="00166750">
              <w:t>0,0</w:t>
            </w:r>
          </w:p>
        </w:tc>
        <w:tc>
          <w:tcPr>
            <w:tcW w:w="1471" w:type="dxa"/>
            <w:shd w:val="clear" w:color="000000" w:fill="FFFFFF"/>
            <w:hideMark/>
          </w:tcPr>
          <w:p w:rsidR="00420857" w:rsidRPr="00777A22" w:rsidRDefault="00420857" w:rsidP="003009A1">
            <w:pPr>
              <w:jc w:val="center"/>
              <w:rPr>
                <w:b/>
                <w:bCs/>
              </w:rPr>
            </w:pPr>
            <w:r w:rsidRPr="00166750">
              <w:t>0,0</w:t>
            </w:r>
          </w:p>
        </w:tc>
        <w:tc>
          <w:tcPr>
            <w:tcW w:w="1030" w:type="dxa"/>
            <w:shd w:val="clear" w:color="000000" w:fill="FFFFFF"/>
            <w:hideMark/>
          </w:tcPr>
          <w:p w:rsidR="00420857" w:rsidRPr="00777A22" w:rsidRDefault="00420857" w:rsidP="003009A1">
            <w:pPr>
              <w:jc w:val="center"/>
              <w:rPr>
                <w:b/>
                <w:bCs/>
              </w:rPr>
            </w:pPr>
            <w:r w:rsidRPr="00166750">
              <w:t>0,0</w:t>
            </w:r>
          </w:p>
        </w:tc>
        <w:tc>
          <w:tcPr>
            <w:tcW w:w="1633" w:type="dxa"/>
            <w:shd w:val="clear" w:color="000000" w:fill="FFFFFF"/>
            <w:hideMark/>
          </w:tcPr>
          <w:p w:rsidR="00420857" w:rsidRPr="00777A22" w:rsidRDefault="00420857" w:rsidP="003009A1">
            <w:pPr>
              <w:jc w:val="center"/>
              <w:rPr>
                <w:b/>
                <w:bCs/>
              </w:rPr>
            </w:pPr>
            <w:r w:rsidRPr="00166750">
              <w:t>0,0</w:t>
            </w:r>
          </w:p>
        </w:tc>
        <w:tc>
          <w:tcPr>
            <w:tcW w:w="1497" w:type="dxa"/>
            <w:gridSpan w:val="2"/>
            <w:vMerge w:val="restart"/>
            <w:shd w:val="clear" w:color="000000" w:fill="FFFFFF"/>
            <w:hideMark/>
          </w:tcPr>
          <w:p w:rsidR="00420857" w:rsidRPr="00777A22" w:rsidRDefault="00420857" w:rsidP="003009A1">
            <w:pPr>
              <w:ind w:left="-84" w:right="-104"/>
            </w:pPr>
            <w:proofErr w:type="spellStart"/>
            <w:proofErr w:type="gramStart"/>
            <w:r w:rsidRPr="00777A22">
              <w:t>Взаимодейст</w:t>
            </w:r>
            <w:r w:rsidRPr="000774C8">
              <w:t>-</w:t>
            </w:r>
            <w:r w:rsidRPr="00777A22">
              <w:lastRenderedPageBreak/>
              <w:t>вие</w:t>
            </w:r>
            <w:proofErr w:type="spellEnd"/>
            <w:proofErr w:type="gramEnd"/>
            <w:r w:rsidRPr="00777A22">
              <w:t xml:space="preserve"> </w:t>
            </w:r>
            <w:proofErr w:type="spellStart"/>
            <w:r w:rsidRPr="00777A22">
              <w:t>представи</w:t>
            </w:r>
            <w:r w:rsidRPr="000774C8">
              <w:t>-</w:t>
            </w:r>
            <w:r w:rsidRPr="00777A22">
              <w:t>телей</w:t>
            </w:r>
            <w:proofErr w:type="spellEnd"/>
            <w:r w:rsidRPr="00777A22">
              <w:t xml:space="preserve"> ветеранских организаций в сфере </w:t>
            </w:r>
            <w:proofErr w:type="spellStart"/>
            <w:r w:rsidRPr="00777A22">
              <w:t>патриоти</w:t>
            </w:r>
            <w:r w:rsidRPr="000774C8">
              <w:t>-</w:t>
            </w:r>
            <w:r w:rsidRPr="00777A22">
              <w:t>ческого</w:t>
            </w:r>
            <w:proofErr w:type="spellEnd"/>
            <w:r w:rsidRPr="00777A22">
              <w:t xml:space="preserve"> воспитания </w:t>
            </w:r>
            <w:proofErr w:type="spellStart"/>
            <w:r w:rsidRPr="00777A22">
              <w:t>подрастаю</w:t>
            </w:r>
            <w:r w:rsidRPr="009C172F">
              <w:t>-</w:t>
            </w:r>
            <w:r w:rsidRPr="00777A22">
              <w:t>щего</w:t>
            </w:r>
            <w:proofErr w:type="spellEnd"/>
            <w:r w:rsidRPr="00777A22">
              <w:t xml:space="preserve"> поколения</w:t>
            </w:r>
          </w:p>
        </w:tc>
        <w:tc>
          <w:tcPr>
            <w:tcW w:w="1559" w:type="dxa"/>
            <w:vMerge w:val="restart"/>
            <w:shd w:val="clear" w:color="000000" w:fill="FFFFFF"/>
            <w:hideMark/>
          </w:tcPr>
          <w:p w:rsidR="00420857" w:rsidRPr="00777A22" w:rsidRDefault="00420857" w:rsidP="003009A1">
            <w:pPr>
              <w:ind w:left="-84" w:right="-113"/>
            </w:pPr>
            <w:r w:rsidRPr="00777A22">
              <w:lastRenderedPageBreak/>
              <w:t xml:space="preserve">Департамент </w:t>
            </w:r>
            <w:r w:rsidRPr="00777A22">
              <w:lastRenderedPageBreak/>
              <w:t>образования и науки Кемеровской области, Кемеровский областной совет ветеранов войны, труда, Вооруженных Сил и правоохранительных органов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166750">
              <w:t>0,0</w:t>
            </w:r>
          </w:p>
        </w:tc>
        <w:tc>
          <w:tcPr>
            <w:tcW w:w="1350" w:type="dxa"/>
            <w:shd w:val="clear" w:color="000000" w:fill="FFFFFF"/>
            <w:hideMark/>
          </w:tcPr>
          <w:p w:rsidR="00420857" w:rsidRPr="00777A22" w:rsidRDefault="00420857" w:rsidP="003009A1">
            <w:pPr>
              <w:jc w:val="center"/>
            </w:pPr>
            <w:r w:rsidRPr="00166750">
              <w:t>0,0</w:t>
            </w:r>
          </w:p>
        </w:tc>
        <w:tc>
          <w:tcPr>
            <w:tcW w:w="1471" w:type="dxa"/>
            <w:shd w:val="clear" w:color="000000" w:fill="FFFFFF"/>
            <w:hideMark/>
          </w:tcPr>
          <w:p w:rsidR="00420857" w:rsidRPr="00777A22" w:rsidRDefault="00420857" w:rsidP="003009A1">
            <w:pPr>
              <w:jc w:val="center"/>
            </w:pPr>
            <w:r w:rsidRPr="00166750">
              <w:t>0,0</w:t>
            </w:r>
          </w:p>
        </w:tc>
        <w:tc>
          <w:tcPr>
            <w:tcW w:w="1030" w:type="dxa"/>
            <w:shd w:val="clear" w:color="000000" w:fill="FFFFFF"/>
            <w:hideMark/>
          </w:tcPr>
          <w:p w:rsidR="00420857" w:rsidRPr="00777A22" w:rsidRDefault="00420857" w:rsidP="003009A1">
            <w:pPr>
              <w:jc w:val="center"/>
            </w:pPr>
            <w:r w:rsidRPr="00166750">
              <w:t>0,0</w:t>
            </w:r>
          </w:p>
        </w:tc>
        <w:tc>
          <w:tcPr>
            <w:tcW w:w="1633" w:type="dxa"/>
            <w:shd w:val="clear" w:color="000000" w:fill="FFFFFF"/>
            <w:hideMark/>
          </w:tcPr>
          <w:p w:rsidR="00420857" w:rsidRPr="00777A22" w:rsidRDefault="00420857" w:rsidP="003009A1">
            <w:pPr>
              <w:jc w:val="center"/>
            </w:pPr>
            <w:r w:rsidRPr="00166750">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7.6</w:t>
            </w:r>
          </w:p>
        </w:tc>
        <w:tc>
          <w:tcPr>
            <w:tcW w:w="2537" w:type="dxa"/>
            <w:vMerge w:val="restart"/>
            <w:shd w:val="clear" w:color="000000" w:fill="FFFFFF"/>
            <w:hideMark/>
          </w:tcPr>
          <w:p w:rsidR="00420857" w:rsidRPr="00777A22" w:rsidRDefault="00420857" w:rsidP="003009A1">
            <w:r w:rsidRPr="00777A22">
              <w:t xml:space="preserve">Тематические уроки: </w:t>
            </w:r>
            <w:r>
              <w:t>«</w:t>
            </w:r>
            <w:r w:rsidRPr="00777A22">
              <w:t>Уроки России</w:t>
            </w:r>
            <w:r>
              <w:t>»</w:t>
            </w:r>
            <w:r w:rsidRPr="00777A22">
              <w:t xml:space="preserve">, </w:t>
            </w:r>
            <w:r>
              <w:t>«</w:t>
            </w:r>
            <w:r w:rsidRPr="00777A22">
              <w:t>Уроки мужества</w:t>
            </w:r>
            <w:r>
              <w:t>»</w:t>
            </w:r>
            <w:r w:rsidRPr="00777A22">
              <w:t xml:space="preserve">, </w:t>
            </w:r>
            <w:r>
              <w:t>«</w:t>
            </w:r>
            <w:r w:rsidRPr="00777A22">
              <w:t>Уроки истории</w:t>
            </w:r>
            <w:r>
              <w:t>»</w:t>
            </w:r>
            <w:r w:rsidRPr="00777A22">
              <w:t xml:space="preserve">, </w:t>
            </w:r>
            <w:r>
              <w:t>«</w:t>
            </w:r>
            <w:r w:rsidRPr="00777A22">
              <w:t>Уроки памяти</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777A22" w:rsidRDefault="00420857" w:rsidP="003009A1">
            <w:pPr>
              <w:jc w:val="center"/>
              <w:rPr>
                <w:b/>
                <w:bCs/>
              </w:rPr>
            </w:pPr>
            <w:r w:rsidRPr="005E0134">
              <w:t>0,0</w:t>
            </w:r>
          </w:p>
        </w:tc>
        <w:tc>
          <w:tcPr>
            <w:tcW w:w="1350" w:type="dxa"/>
            <w:shd w:val="clear" w:color="000000" w:fill="FFFFFF"/>
            <w:hideMark/>
          </w:tcPr>
          <w:p w:rsidR="00420857" w:rsidRPr="00777A22" w:rsidRDefault="00420857" w:rsidP="003009A1">
            <w:pPr>
              <w:jc w:val="center"/>
              <w:rPr>
                <w:b/>
                <w:bCs/>
              </w:rPr>
            </w:pPr>
            <w:r w:rsidRPr="005E0134">
              <w:t>0,0</w:t>
            </w:r>
          </w:p>
        </w:tc>
        <w:tc>
          <w:tcPr>
            <w:tcW w:w="1471" w:type="dxa"/>
            <w:shd w:val="clear" w:color="000000" w:fill="FFFFFF"/>
            <w:hideMark/>
          </w:tcPr>
          <w:p w:rsidR="00420857" w:rsidRPr="00777A22" w:rsidRDefault="00420857" w:rsidP="003009A1">
            <w:pPr>
              <w:jc w:val="center"/>
              <w:rPr>
                <w:b/>
                <w:bCs/>
              </w:rPr>
            </w:pPr>
            <w:r w:rsidRPr="005E0134">
              <w:t>0,0</w:t>
            </w:r>
          </w:p>
        </w:tc>
        <w:tc>
          <w:tcPr>
            <w:tcW w:w="1030" w:type="dxa"/>
            <w:shd w:val="clear" w:color="000000" w:fill="FFFFFF"/>
            <w:hideMark/>
          </w:tcPr>
          <w:p w:rsidR="00420857" w:rsidRPr="00777A22" w:rsidRDefault="00420857" w:rsidP="003009A1">
            <w:pPr>
              <w:jc w:val="center"/>
              <w:rPr>
                <w:b/>
                <w:bCs/>
              </w:rPr>
            </w:pPr>
            <w:r w:rsidRPr="005E0134">
              <w:t>0,0</w:t>
            </w:r>
          </w:p>
        </w:tc>
        <w:tc>
          <w:tcPr>
            <w:tcW w:w="1633" w:type="dxa"/>
            <w:shd w:val="clear" w:color="000000" w:fill="FFFFFF"/>
            <w:hideMark/>
          </w:tcPr>
          <w:p w:rsidR="00420857" w:rsidRPr="00777A22" w:rsidRDefault="00420857" w:rsidP="003009A1">
            <w:pPr>
              <w:jc w:val="center"/>
              <w:rPr>
                <w:b/>
                <w:bCs/>
              </w:rPr>
            </w:pPr>
            <w:r w:rsidRPr="005E0134">
              <w:t>0,0</w:t>
            </w:r>
          </w:p>
        </w:tc>
        <w:tc>
          <w:tcPr>
            <w:tcW w:w="1497" w:type="dxa"/>
            <w:gridSpan w:val="2"/>
            <w:vMerge w:val="restart"/>
            <w:shd w:val="clear" w:color="000000" w:fill="FFFFFF"/>
            <w:hideMark/>
          </w:tcPr>
          <w:p w:rsidR="00420857" w:rsidRPr="00777A22" w:rsidRDefault="00420857" w:rsidP="003009A1">
            <w:pPr>
              <w:ind w:left="-84" w:right="-104"/>
            </w:pPr>
            <w:proofErr w:type="spellStart"/>
            <w:proofErr w:type="gramStart"/>
            <w:r w:rsidRPr="00777A22">
              <w:t>Взаимодейст</w:t>
            </w:r>
            <w:r w:rsidRPr="009C172F">
              <w:t>-</w:t>
            </w:r>
            <w:r w:rsidRPr="00777A22">
              <w:t>вие</w:t>
            </w:r>
            <w:proofErr w:type="spellEnd"/>
            <w:proofErr w:type="gramEnd"/>
            <w:r w:rsidRPr="00777A22">
              <w:t xml:space="preserve"> </w:t>
            </w:r>
            <w:proofErr w:type="spellStart"/>
            <w:r w:rsidRPr="00777A22">
              <w:t>представи</w:t>
            </w:r>
            <w:r w:rsidRPr="009C172F">
              <w:t>-</w:t>
            </w:r>
            <w:r w:rsidRPr="00777A22">
              <w:t>телей</w:t>
            </w:r>
            <w:proofErr w:type="spellEnd"/>
            <w:r w:rsidRPr="00777A22">
              <w:t xml:space="preserve"> ветеранских организаций в сфере </w:t>
            </w:r>
            <w:proofErr w:type="spellStart"/>
            <w:r w:rsidRPr="00777A22">
              <w:t>патриоти</w:t>
            </w:r>
            <w:r w:rsidRPr="009C172F">
              <w:t>-</w:t>
            </w:r>
            <w:r w:rsidRPr="00777A22">
              <w:t>ческого</w:t>
            </w:r>
            <w:proofErr w:type="spellEnd"/>
            <w:r w:rsidRPr="00777A22">
              <w:t xml:space="preserve"> воспитания </w:t>
            </w:r>
            <w:proofErr w:type="spellStart"/>
            <w:r w:rsidRPr="00777A22">
              <w:t>подраста</w:t>
            </w:r>
            <w:r w:rsidRPr="009C172F">
              <w:t>-</w:t>
            </w:r>
            <w:r w:rsidRPr="00777A22">
              <w:t>ющего</w:t>
            </w:r>
            <w:proofErr w:type="spellEnd"/>
            <w:r w:rsidRPr="00777A22">
              <w:t xml:space="preserve"> поколения</w:t>
            </w:r>
          </w:p>
        </w:tc>
        <w:tc>
          <w:tcPr>
            <w:tcW w:w="1559" w:type="dxa"/>
            <w:vMerge w:val="restart"/>
            <w:shd w:val="clear" w:color="000000" w:fill="FFFFFF"/>
            <w:hideMark/>
          </w:tcPr>
          <w:p w:rsidR="00420857" w:rsidRPr="00777A22" w:rsidRDefault="00420857" w:rsidP="003009A1">
            <w:pPr>
              <w:ind w:left="-84" w:right="-113"/>
            </w:pPr>
            <w:r w:rsidRPr="00777A22">
              <w:t>Департамент образования и науки Кемеровской области, Кемеровский областной совет ветеранов войны, труда, Вооруженных Сил и правоохранительных органов  (по согласованию)</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5E0134">
              <w:t>0,0</w:t>
            </w:r>
          </w:p>
        </w:tc>
        <w:tc>
          <w:tcPr>
            <w:tcW w:w="1350" w:type="dxa"/>
            <w:shd w:val="clear" w:color="000000" w:fill="FFFFFF"/>
            <w:hideMark/>
          </w:tcPr>
          <w:p w:rsidR="00420857" w:rsidRPr="00777A22" w:rsidRDefault="00420857" w:rsidP="003009A1">
            <w:pPr>
              <w:jc w:val="center"/>
            </w:pPr>
            <w:r w:rsidRPr="005E0134">
              <w:t>0,0</w:t>
            </w:r>
          </w:p>
        </w:tc>
        <w:tc>
          <w:tcPr>
            <w:tcW w:w="1471" w:type="dxa"/>
            <w:shd w:val="clear" w:color="000000" w:fill="FFFFFF"/>
            <w:hideMark/>
          </w:tcPr>
          <w:p w:rsidR="00420857" w:rsidRPr="00777A22" w:rsidRDefault="00420857" w:rsidP="003009A1">
            <w:pPr>
              <w:jc w:val="center"/>
            </w:pPr>
            <w:r w:rsidRPr="005E0134">
              <w:t>0,0</w:t>
            </w:r>
          </w:p>
        </w:tc>
        <w:tc>
          <w:tcPr>
            <w:tcW w:w="1030" w:type="dxa"/>
            <w:shd w:val="clear" w:color="000000" w:fill="FFFFFF"/>
            <w:hideMark/>
          </w:tcPr>
          <w:p w:rsidR="00420857" w:rsidRPr="00777A22" w:rsidRDefault="00420857" w:rsidP="003009A1">
            <w:pPr>
              <w:jc w:val="center"/>
            </w:pPr>
            <w:r w:rsidRPr="005E0134">
              <w:t>0,0</w:t>
            </w:r>
          </w:p>
        </w:tc>
        <w:tc>
          <w:tcPr>
            <w:tcW w:w="1633" w:type="dxa"/>
            <w:shd w:val="clear" w:color="000000" w:fill="FFFFFF"/>
            <w:hideMark/>
          </w:tcPr>
          <w:p w:rsidR="00420857" w:rsidRPr="00777A22" w:rsidRDefault="00420857" w:rsidP="003009A1">
            <w:pPr>
              <w:jc w:val="center"/>
            </w:pPr>
            <w:r w:rsidRPr="005E013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7.7</w:t>
            </w:r>
          </w:p>
        </w:tc>
        <w:tc>
          <w:tcPr>
            <w:tcW w:w="2537" w:type="dxa"/>
            <w:vMerge w:val="restart"/>
            <w:shd w:val="clear" w:color="000000" w:fill="FFFFFF"/>
            <w:hideMark/>
          </w:tcPr>
          <w:p w:rsidR="00420857" w:rsidRPr="00777A22" w:rsidRDefault="00420857" w:rsidP="003009A1">
            <w:r w:rsidRPr="00777A22">
              <w:t xml:space="preserve">Торжественное </w:t>
            </w:r>
            <w:r w:rsidRPr="00777A22">
              <w:lastRenderedPageBreak/>
              <w:t xml:space="preserve">проведение областного этапа Всероссийской патриотической акции </w:t>
            </w:r>
            <w:r>
              <w:t>«</w:t>
            </w:r>
            <w:r w:rsidRPr="00777A22">
              <w:t>Вахта памяти</w:t>
            </w:r>
            <w:r>
              <w:t>»</w:t>
            </w:r>
            <w:r w:rsidRPr="00777A22">
              <w:t xml:space="preserve"> </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777A22" w:rsidRDefault="00420857" w:rsidP="003009A1">
            <w:pPr>
              <w:jc w:val="center"/>
              <w:rPr>
                <w:b/>
                <w:bCs/>
              </w:rPr>
            </w:pPr>
            <w:r w:rsidRPr="005533D4">
              <w:t>0,0</w:t>
            </w:r>
          </w:p>
        </w:tc>
        <w:tc>
          <w:tcPr>
            <w:tcW w:w="1350" w:type="dxa"/>
            <w:shd w:val="clear" w:color="000000" w:fill="FFFFFF"/>
            <w:hideMark/>
          </w:tcPr>
          <w:p w:rsidR="00420857" w:rsidRPr="00777A22" w:rsidRDefault="00420857" w:rsidP="003009A1">
            <w:pPr>
              <w:jc w:val="center"/>
              <w:rPr>
                <w:b/>
                <w:bCs/>
              </w:rPr>
            </w:pPr>
            <w:r w:rsidRPr="005533D4">
              <w:t>0,0</w:t>
            </w:r>
          </w:p>
        </w:tc>
        <w:tc>
          <w:tcPr>
            <w:tcW w:w="1471" w:type="dxa"/>
            <w:shd w:val="clear" w:color="000000" w:fill="FFFFFF"/>
            <w:hideMark/>
          </w:tcPr>
          <w:p w:rsidR="00420857" w:rsidRPr="00777A22" w:rsidRDefault="00420857" w:rsidP="003009A1">
            <w:pPr>
              <w:jc w:val="center"/>
              <w:rPr>
                <w:b/>
                <w:bCs/>
              </w:rPr>
            </w:pPr>
            <w:r w:rsidRPr="005533D4">
              <w:t>0,0</w:t>
            </w:r>
          </w:p>
        </w:tc>
        <w:tc>
          <w:tcPr>
            <w:tcW w:w="1030" w:type="dxa"/>
            <w:shd w:val="clear" w:color="000000" w:fill="FFFFFF"/>
            <w:hideMark/>
          </w:tcPr>
          <w:p w:rsidR="00420857" w:rsidRPr="00777A22" w:rsidRDefault="00420857" w:rsidP="003009A1">
            <w:pPr>
              <w:jc w:val="center"/>
              <w:rPr>
                <w:b/>
                <w:bCs/>
              </w:rPr>
            </w:pPr>
            <w:r w:rsidRPr="005533D4">
              <w:t>0,0</w:t>
            </w:r>
          </w:p>
        </w:tc>
        <w:tc>
          <w:tcPr>
            <w:tcW w:w="1633" w:type="dxa"/>
            <w:shd w:val="clear" w:color="000000" w:fill="FFFFFF"/>
            <w:hideMark/>
          </w:tcPr>
          <w:p w:rsidR="00420857" w:rsidRPr="00777A22" w:rsidRDefault="00420857" w:rsidP="003009A1">
            <w:pPr>
              <w:jc w:val="center"/>
              <w:rPr>
                <w:b/>
                <w:bCs/>
              </w:rPr>
            </w:pPr>
            <w:r w:rsidRPr="005533D4">
              <w:t>0,0</w:t>
            </w:r>
          </w:p>
        </w:tc>
        <w:tc>
          <w:tcPr>
            <w:tcW w:w="1497" w:type="dxa"/>
            <w:gridSpan w:val="2"/>
            <w:vMerge w:val="restart"/>
            <w:shd w:val="clear" w:color="000000" w:fill="FFFFFF"/>
            <w:hideMark/>
          </w:tcPr>
          <w:p w:rsidR="00420857" w:rsidRPr="00777A22" w:rsidRDefault="00420857" w:rsidP="003009A1">
            <w:pPr>
              <w:ind w:left="-84" w:right="-104"/>
            </w:pPr>
            <w:proofErr w:type="spellStart"/>
            <w:proofErr w:type="gramStart"/>
            <w:r w:rsidRPr="00777A22">
              <w:t>Взаимодейст</w:t>
            </w:r>
            <w:r w:rsidRPr="009C172F">
              <w:t>-</w:t>
            </w:r>
            <w:r w:rsidRPr="00777A22">
              <w:lastRenderedPageBreak/>
              <w:t>вие</w:t>
            </w:r>
            <w:proofErr w:type="spellEnd"/>
            <w:proofErr w:type="gramEnd"/>
            <w:r w:rsidRPr="00777A22">
              <w:t xml:space="preserve"> </w:t>
            </w:r>
            <w:proofErr w:type="spellStart"/>
            <w:r w:rsidRPr="00777A22">
              <w:t>представи</w:t>
            </w:r>
            <w:r w:rsidRPr="009C172F">
              <w:t>-</w:t>
            </w:r>
            <w:r w:rsidRPr="00777A22">
              <w:t>телей</w:t>
            </w:r>
            <w:proofErr w:type="spellEnd"/>
            <w:r w:rsidRPr="00777A22">
              <w:t xml:space="preserve"> ветеранских организаций в сфере </w:t>
            </w:r>
            <w:proofErr w:type="spellStart"/>
            <w:r w:rsidRPr="00777A22">
              <w:t>патриотичес</w:t>
            </w:r>
            <w:r w:rsidRPr="009C172F">
              <w:t>-</w:t>
            </w:r>
            <w:r w:rsidRPr="00777A22">
              <w:t>кого</w:t>
            </w:r>
            <w:proofErr w:type="spellEnd"/>
            <w:r w:rsidRPr="00777A22">
              <w:t xml:space="preserve"> </w:t>
            </w:r>
            <w:proofErr w:type="spellStart"/>
            <w:r w:rsidRPr="00777A22">
              <w:t>воспита</w:t>
            </w:r>
            <w:r w:rsidRPr="009C172F">
              <w:t>-</w:t>
            </w:r>
            <w:r w:rsidRPr="00777A22">
              <w:t>ния</w:t>
            </w:r>
            <w:proofErr w:type="spellEnd"/>
            <w:r w:rsidRPr="00777A22">
              <w:t xml:space="preserve"> </w:t>
            </w:r>
            <w:proofErr w:type="spellStart"/>
            <w:r w:rsidRPr="00777A22">
              <w:t>подраста</w:t>
            </w:r>
            <w:r w:rsidRPr="009C172F">
              <w:t>-</w:t>
            </w:r>
            <w:r w:rsidRPr="00777A22">
              <w:t>ющего</w:t>
            </w:r>
            <w:proofErr w:type="spellEnd"/>
            <w:r w:rsidRPr="00777A22">
              <w:t xml:space="preserve"> поколения</w:t>
            </w:r>
          </w:p>
        </w:tc>
        <w:tc>
          <w:tcPr>
            <w:tcW w:w="1559" w:type="dxa"/>
            <w:vMerge w:val="restart"/>
            <w:shd w:val="clear" w:color="000000" w:fill="FFFFFF"/>
            <w:hideMark/>
          </w:tcPr>
          <w:p w:rsidR="00420857" w:rsidRPr="00777A22" w:rsidRDefault="00420857" w:rsidP="003009A1">
            <w:pPr>
              <w:ind w:left="-84" w:right="-113"/>
            </w:pPr>
            <w:r w:rsidRPr="00777A22">
              <w:lastRenderedPageBreak/>
              <w:t xml:space="preserve">Департамент </w:t>
            </w:r>
            <w:r w:rsidRPr="00777A22">
              <w:lastRenderedPageBreak/>
              <w:t>образования и науки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5533D4">
              <w:t>0,0</w:t>
            </w:r>
          </w:p>
        </w:tc>
        <w:tc>
          <w:tcPr>
            <w:tcW w:w="1350" w:type="dxa"/>
            <w:shd w:val="clear" w:color="000000" w:fill="FFFFFF"/>
            <w:hideMark/>
          </w:tcPr>
          <w:p w:rsidR="00420857" w:rsidRPr="00777A22" w:rsidRDefault="00420857" w:rsidP="003009A1">
            <w:pPr>
              <w:jc w:val="center"/>
            </w:pPr>
            <w:r w:rsidRPr="005533D4">
              <w:t>0,0</w:t>
            </w:r>
          </w:p>
        </w:tc>
        <w:tc>
          <w:tcPr>
            <w:tcW w:w="1471" w:type="dxa"/>
            <w:shd w:val="clear" w:color="000000" w:fill="FFFFFF"/>
            <w:hideMark/>
          </w:tcPr>
          <w:p w:rsidR="00420857" w:rsidRPr="00777A22" w:rsidRDefault="00420857" w:rsidP="003009A1">
            <w:pPr>
              <w:jc w:val="center"/>
            </w:pPr>
            <w:r w:rsidRPr="005533D4">
              <w:t>0,0</w:t>
            </w:r>
          </w:p>
        </w:tc>
        <w:tc>
          <w:tcPr>
            <w:tcW w:w="1030" w:type="dxa"/>
            <w:shd w:val="clear" w:color="000000" w:fill="FFFFFF"/>
            <w:hideMark/>
          </w:tcPr>
          <w:p w:rsidR="00420857" w:rsidRPr="00777A22" w:rsidRDefault="00420857" w:rsidP="003009A1">
            <w:pPr>
              <w:jc w:val="center"/>
            </w:pPr>
            <w:r w:rsidRPr="005533D4">
              <w:t>0,0</w:t>
            </w:r>
          </w:p>
        </w:tc>
        <w:tc>
          <w:tcPr>
            <w:tcW w:w="1633" w:type="dxa"/>
            <w:shd w:val="clear" w:color="000000" w:fill="FFFFFF"/>
            <w:hideMark/>
          </w:tcPr>
          <w:p w:rsidR="00420857" w:rsidRPr="00777A22" w:rsidRDefault="00420857" w:rsidP="003009A1">
            <w:pPr>
              <w:jc w:val="center"/>
            </w:pPr>
            <w:r w:rsidRPr="005533D4">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7.8</w:t>
            </w:r>
          </w:p>
        </w:tc>
        <w:tc>
          <w:tcPr>
            <w:tcW w:w="2537" w:type="dxa"/>
            <w:vMerge w:val="restart"/>
            <w:shd w:val="clear" w:color="000000" w:fill="FFFFFF"/>
            <w:hideMark/>
          </w:tcPr>
          <w:p w:rsidR="00420857" w:rsidRPr="00777A22" w:rsidRDefault="00420857" w:rsidP="003009A1">
            <w:r w:rsidRPr="00777A22">
              <w:t xml:space="preserve">Областной этап Всероссийской военно-спортивной игры </w:t>
            </w:r>
            <w:r>
              <w:t>«</w:t>
            </w:r>
            <w:r w:rsidRPr="00777A22">
              <w:t>Победа</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777A22" w:rsidRDefault="00420857" w:rsidP="003009A1">
            <w:pPr>
              <w:ind w:left="-84" w:right="-104"/>
            </w:pPr>
            <w:proofErr w:type="spellStart"/>
            <w:proofErr w:type="gramStart"/>
            <w:r w:rsidRPr="00777A22">
              <w:t>Взаимодейст</w:t>
            </w:r>
            <w:r w:rsidRPr="009C172F">
              <w:t>-</w:t>
            </w:r>
            <w:r w:rsidRPr="00777A22">
              <w:t>вие</w:t>
            </w:r>
            <w:proofErr w:type="spellEnd"/>
            <w:proofErr w:type="gramEnd"/>
            <w:r w:rsidRPr="00777A22">
              <w:t xml:space="preserve"> </w:t>
            </w:r>
            <w:proofErr w:type="spellStart"/>
            <w:r w:rsidRPr="00777A22">
              <w:t>представите</w:t>
            </w:r>
            <w:r w:rsidRPr="009C172F">
              <w:t>-</w:t>
            </w:r>
            <w:r w:rsidRPr="00777A22">
              <w:t>лей</w:t>
            </w:r>
            <w:proofErr w:type="spellEnd"/>
            <w:r w:rsidRPr="00777A22">
              <w:t xml:space="preserve"> ветеранских организаций в сфере </w:t>
            </w:r>
            <w:proofErr w:type="spellStart"/>
            <w:r w:rsidRPr="00777A22">
              <w:t>патриоти</w:t>
            </w:r>
            <w:r w:rsidRPr="009C172F">
              <w:t>-</w:t>
            </w:r>
            <w:r w:rsidRPr="00777A22">
              <w:t>ческого</w:t>
            </w:r>
            <w:proofErr w:type="spellEnd"/>
            <w:r w:rsidRPr="00777A22">
              <w:t xml:space="preserve"> воспитания подрастающего поколения</w:t>
            </w:r>
          </w:p>
        </w:tc>
        <w:tc>
          <w:tcPr>
            <w:tcW w:w="1559" w:type="dxa"/>
            <w:vMerge w:val="restart"/>
            <w:shd w:val="clear" w:color="000000" w:fill="FFFFFF"/>
            <w:hideMark/>
          </w:tcPr>
          <w:p w:rsidR="00420857" w:rsidRPr="00777A22" w:rsidRDefault="00420857" w:rsidP="003009A1">
            <w:pPr>
              <w:ind w:left="-84" w:right="-113"/>
            </w:pPr>
            <w:r w:rsidRPr="00777A22">
              <w:t>Департамент образования и науки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7.9</w:t>
            </w:r>
          </w:p>
        </w:tc>
        <w:tc>
          <w:tcPr>
            <w:tcW w:w="2537" w:type="dxa"/>
            <w:vMerge w:val="restart"/>
            <w:shd w:val="clear" w:color="000000" w:fill="FFFFFF"/>
            <w:hideMark/>
          </w:tcPr>
          <w:p w:rsidR="00420857" w:rsidRPr="00777A22" w:rsidRDefault="00420857" w:rsidP="003009A1">
            <w:r w:rsidRPr="00777A22">
              <w:t xml:space="preserve">VIII зимняя военно-спортивная игра </w:t>
            </w:r>
            <w:r>
              <w:t>«</w:t>
            </w:r>
            <w:r w:rsidRPr="00777A22">
              <w:t>Во славу Отечества</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777A22" w:rsidRDefault="00420857" w:rsidP="003009A1">
            <w:pPr>
              <w:ind w:left="-84" w:right="-104"/>
            </w:pPr>
            <w:proofErr w:type="spellStart"/>
            <w:proofErr w:type="gramStart"/>
            <w:r w:rsidRPr="00777A22">
              <w:t>Взаимодейст</w:t>
            </w:r>
            <w:r w:rsidRPr="009C172F">
              <w:t>-</w:t>
            </w:r>
            <w:r w:rsidRPr="00777A22">
              <w:t>вие</w:t>
            </w:r>
            <w:proofErr w:type="spellEnd"/>
            <w:proofErr w:type="gramEnd"/>
            <w:r w:rsidRPr="00777A22">
              <w:t xml:space="preserve"> </w:t>
            </w:r>
            <w:proofErr w:type="spellStart"/>
            <w:r w:rsidRPr="00777A22">
              <w:t>представи</w:t>
            </w:r>
            <w:r w:rsidRPr="009C172F">
              <w:t>-</w:t>
            </w:r>
            <w:r w:rsidRPr="00777A22">
              <w:t>телей</w:t>
            </w:r>
            <w:proofErr w:type="spellEnd"/>
            <w:r w:rsidRPr="00777A22">
              <w:t xml:space="preserve"> ветеранских организаций в сфере </w:t>
            </w:r>
            <w:proofErr w:type="spellStart"/>
            <w:r w:rsidRPr="00777A22">
              <w:t>патриоти</w:t>
            </w:r>
            <w:r w:rsidRPr="009C172F">
              <w:t>-</w:t>
            </w:r>
            <w:r w:rsidRPr="00777A22">
              <w:lastRenderedPageBreak/>
              <w:t>ческого</w:t>
            </w:r>
            <w:proofErr w:type="spellEnd"/>
            <w:r w:rsidRPr="00777A22">
              <w:t xml:space="preserve"> воспитания подрастающего поколения</w:t>
            </w:r>
          </w:p>
        </w:tc>
        <w:tc>
          <w:tcPr>
            <w:tcW w:w="1559" w:type="dxa"/>
            <w:vMerge w:val="restart"/>
            <w:shd w:val="clear" w:color="000000" w:fill="FFFFFF"/>
            <w:hideMark/>
          </w:tcPr>
          <w:p w:rsidR="00420857" w:rsidRPr="00777A22" w:rsidRDefault="00420857" w:rsidP="003009A1">
            <w:pPr>
              <w:ind w:left="-84" w:right="-113"/>
            </w:pPr>
            <w:r w:rsidRPr="00777A22">
              <w:lastRenderedPageBreak/>
              <w:t>Департамент образования и науки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lastRenderedPageBreak/>
              <w:t>7.10</w:t>
            </w:r>
          </w:p>
        </w:tc>
        <w:tc>
          <w:tcPr>
            <w:tcW w:w="2537" w:type="dxa"/>
            <w:vMerge w:val="restart"/>
            <w:shd w:val="clear" w:color="000000" w:fill="FFFFFF"/>
            <w:hideMark/>
          </w:tcPr>
          <w:p w:rsidR="00420857" w:rsidRPr="00777A22" w:rsidRDefault="00420857" w:rsidP="003009A1">
            <w:r w:rsidRPr="00777A22">
              <w:t>Творческие отчеты ветеранских организаций городов и районов</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777A22" w:rsidRDefault="00420857" w:rsidP="003009A1">
            <w:pPr>
              <w:ind w:left="-84" w:right="-104"/>
              <w:jc w:val="center"/>
            </w:pPr>
            <w:r w:rsidRPr="00777A22">
              <w:t> </w:t>
            </w:r>
          </w:p>
        </w:tc>
        <w:tc>
          <w:tcPr>
            <w:tcW w:w="1559" w:type="dxa"/>
            <w:vMerge w:val="restart"/>
            <w:shd w:val="clear" w:color="000000" w:fill="FFFFFF"/>
            <w:hideMark/>
          </w:tcPr>
          <w:p w:rsidR="00420857" w:rsidRPr="00777A22" w:rsidRDefault="00420857" w:rsidP="003009A1">
            <w:pPr>
              <w:ind w:left="-84" w:right="-113"/>
            </w:pPr>
            <w:r w:rsidRPr="00777A22">
              <w:t xml:space="preserve">Кемеровский областной совет ветеранов войны, труда, Вооруженных Сил и правоохранительных органов  (по согласованию)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7.1</w:t>
            </w:r>
            <w:r>
              <w:t>1</w:t>
            </w:r>
          </w:p>
        </w:tc>
        <w:tc>
          <w:tcPr>
            <w:tcW w:w="2537" w:type="dxa"/>
            <w:vMerge w:val="restart"/>
            <w:shd w:val="clear" w:color="000000" w:fill="FFFFFF"/>
            <w:hideMark/>
          </w:tcPr>
          <w:p w:rsidR="00420857" w:rsidRPr="00777A22" w:rsidRDefault="00420857" w:rsidP="003009A1">
            <w:r w:rsidRPr="00777A22">
              <w:t xml:space="preserve">Издать книгу </w:t>
            </w:r>
            <w:r>
              <w:t>«</w:t>
            </w:r>
            <w:r w:rsidRPr="00777A22">
              <w:t>Истории ветеранского движения - 50</w:t>
            </w:r>
            <w:r>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777A22" w:rsidRDefault="00420857" w:rsidP="003009A1">
            <w:pPr>
              <w:ind w:left="-84" w:right="-104"/>
              <w:jc w:val="center"/>
            </w:pPr>
            <w:r w:rsidRPr="00777A22">
              <w:t> </w:t>
            </w:r>
          </w:p>
        </w:tc>
        <w:tc>
          <w:tcPr>
            <w:tcW w:w="1559" w:type="dxa"/>
            <w:vMerge w:val="restart"/>
            <w:shd w:val="clear" w:color="000000" w:fill="FFFFFF"/>
            <w:hideMark/>
          </w:tcPr>
          <w:p w:rsidR="00420857" w:rsidRPr="00777A22" w:rsidRDefault="00420857" w:rsidP="003009A1">
            <w:pPr>
              <w:ind w:left="-84" w:right="-113"/>
            </w:pPr>
            <w:r w:rsidRPr="00777A22">
              <w:t xml:space="preserve">Кемеровский областной совет ветеранов войны, труда, Вооруженных Сил и правоохранительных органов  (по согласованию)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7.1</w:t>
            </w:r>
            <w:r>
              <w:t>2</w:t>
            </w:r>
          </w:p>
        </w:tc>
        <w:tc>
          <w:tcPr>
            <w:tcW w:w="2537" w:type="dxa"/>
            <w:vMerge w:val="restart"/>
            <w:shd w:val="clear" w:color="000000" w:fill="FFFFFF"/>
            <w:hideMark/>
          </w:tcPr>
          <w:p w:rsidR="00420857" w:rsidRPr="00777A22" w:rsidRDefault="00420857" w:rsidP="003009A1">
            <w:r w:rsidRPr="00777A22">
              <w:t xml:space="preserve">Проведение областного конкурса на лучшую первичную организацию по </w:t>
            </w:r>
            <w:r w:rsidRPr="00777A22">
              <w:lastRenderedPageBreak/>
              <w:t>патриотическому воспитанию молодежи и подрастающему поколению</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777A22" w:rsidRDefault="00420857" w:rsidP="003009A1">
            <w:pPr>
              <w:ind w:left="-84" w:right="-104"/>
              <w:jc w:val="center"/>
            </w:pPr>
            <w:r w:rsidRPr="00777A22">
              <w:t> </w:t>
            </w:r>
          </w:p>
        </w:tc>
        <w:tc>
          <w:tcPr>
            <w:tcW w:w="1559" w:type="dxa"/>
            <w:vMerge w:val="restart"/>
            <w:shd w:val="clear" w:color="000000" w:fill="FFFFFF"/>
            <w:hideMark/>
          </w:tcPr>
          <w:p w:rsidR="00420857" w:rsidRPr="00777A22" w:rsidRDefault="00420857" w:rsidP="003009A1">
            <w:pPr>
              <w:ind w:left="-84" w:right="-113"/>
            </w:pPr>
            <w:r w:rsidRPr="00777A22">
              <w:t xml:space="preserve">Кемеровский областной совет ветеранов войны, труда, </w:t>
            </w:r>
            <w:r w:rsidRPr="00777A22">
              <w:lastRenderedPageBreak/>
              <w:t xml:space="preserve">Вооруженных Сил и правоохранительных органов  (по согласованию)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pPr>
              <w:ind w:left="-84" w:right="-104"/>
            </w:pPr>
          </w:p>
        </w:tc>
        <w:tc>
          <w:tcPr>
            <w:tcW w:w="1559" w:type="dxa"/>
            <w:vMerge/>
            <w:vAlign w:val="center"/>
            <w:hideMark/>
          </w:tcPr>
          <w:p w:rsidR="00420857" w:rsidRPr="00777A22" w:rsidRDefault="00420857" w:rsidP="003009A1">
            <w:pPr>
              <w:ind w:left="-84" w:right="-113"/>
            </w:pPr>
          </w:p>
        </w:tc>
      </w:tr>
      <w:tr w:rsidR="00420857" w:rsidRPr="00A93CFA" w:rsidTr="00355AFC">
        <w:trPr>
          <w:trHeight w:val="300"/>
        </w:trPr>
        <w:tc>
          <w:tcPr>
            <w:tcW w:w="825" w:type="dxa"/>
            <w:vMerge w:val="restart"/>
            <w:shd w:val="clear" w:color="auto" w:fill="auto"/>
            <w:hideMark/>
          </w:tcPr>
          <w:p w:rsidR="00420857" w:rsidRPr="00777A22" w:rsidRDefault="00420857" w:rsidP="003009A1">
            <w:pPr>
              <w:jc w:val="center"/>
            </w:pPr>
            <w:r w:rsidRPr="00777A22">
              <w:t>7.1</w:t>
            </w:r>
            <w:r>
              <w:t>3</w:t>
            </w:r>
          </w:p>
        </w:tc>
        <w:tc>
          <w:tcPr>
            <w:tcW w:w="2537" w:type="dxa"/>
            <w:vMerge w:val="restart"/>
            <w:shd w:val="clear" w:color="auto" w:fill="auto"/>
            <w:hideMark/>
          </w:tcPr>
          <w:p w:rsidR="00420857" w:rsidRPr="00777A22" w:rsidRDefault="00420857" w:rsidP="003009A1">
            <w:r w:rsidRPr="00777A22">
              <w:t>Проведение регионального фестиваля-конкурса хоров и ансамблей ветеранов войны и труда</w:t>
            </w: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C109E1" w:rsidRDefault="00420857" w:rsidP="003009A1">
            <w:pPr>
              <w:jc w:val="center"/>
              <w:rPr>
                <w:bCs/>
              </w:rPr>
            </w:pPr>
            <w:r w:rsidRPr="00C109E1">
              <w:rPr>
                <w:bCs/>
              </w:rPr>
              <w:t>600</w:t>
            </w:r>
          </w:p>
        </w:tc>
        <w:tc>
          <w:tcPr>
            <w:tcW w:w="1350" w:type="dxa"/>
            <w:shd w:val="clear" w:color="auto" w:fill="auto"/>
            <w:hideMark/>
          </w:tcPr>
          <w:p w:rsidR="00420857" w:rsidRPr="00C109E1" w:rsidRDefault="00420857" w:rsidP="003009A1">
            <w:pPr>
              <w:jc w:val="center"/>
              <w:rPr>
                <w:bCs/>
              </w:rPr>
            </w:pPr>
            <w:r w:rsidRPr="00C109E1">
              <w:rPr>
                <w:bCs/>
              </w:rPr>
              <w:t>600</w:t>
            </w:r>
          </w:p>
        </w:tc>
        <w:tc>
          <w:tcPr>
            <w:tcW w:w="1471" w:type="dxa"/>
            <w:shd w:val="clear" w:color="auto" w:fill="auto"/>
            <w:hideMark/>
          </w:tcPr>
          <w:p w:rsidR="00420857" w:rsidRPr="00C109E1" w:rsidRDefault="00420857" w:rsidP="003009A1">
            <w:pPr>
              <w:jc w:val="center"/>
              <w:rPr>
                <w:bCs/>
              </w:rPr>
            </w:pPr>
            <w:r w:rsidRPr="00C109E1">
              <w:t>0,0</w:t>
            </w:r>
          </w:p>
        </w:tc>
        <w:tc>
          <w:tcPr>
            <w:tcW w:w="1030" w:type="dxa"/>
            <w:shd w:val="clear" w:color="auto" w:fill="auto"/>
            <w:hideMark/>
          </w:tcPr>
          <w:p w:rsidR="00420857" w:rsidRPr="00C109E1" w:rsidRDefault="00420857" w:rsidP="003009A1">
            <w:pPr>
              <w:jc w:val="center"/>
              <w:rPr>
                <w:bCs/>
              </w:rPr>
            </w:pPr>
            <w:r w:rsidRPr="00C109E1">
              <w:rPr>
                <w:bCs/>
              </w:rPr>
              <w:t>0</w:t>
            </w:r>
          </w:p>
        </w:tc>
        <w:tc>
          <w:tcPr>
            <w:tcW w:w="1633" w:type="dxa"/>
            <w:shd w:val="clear" w:color="auto" w:fill="auto"/>
            <w:hideMark/>
          </w:tcPr>
          <w:p w:rsidR="00420857" w:rsidRPr="00C109E1" w:rsidRDefault="00420857" w:rsidP="003009A1">
            <w:pPr>
              <w:jc w:val="center"/>
              <w:rPr>
                <w:bCs/>
              </w:rPr>
            </w:pPr>
            <w:r w:rsidRPr="00C109E1">
              <w:rPr>
                <w:bCs/>
              </w:rPr>
              <w:t>0</w:t>
            </w:r>
          </w:p>
        </w:tc>
        <w:tc>
          <w:tcPr>
            <w:tcW w:w="1497" w:type="dxa"/>
            <w:gridSpan w:val="2"/>
            <w:vMerge w:val="restart"/>
            <w:shd w:val="clear" w:color="auto" w:fill="auto"/>
            <w:hideMark/>
          </w:tcPr>
          <w:p w:rsidR="00420857" w:rsidRPr="00777A22" w:rsidRDefault="00420857" w:rsidP="003009A1">
            <w:pPr>
              <w:ind w:left="-84" w:right="-104"/>
            </w:pPr>
            <w:proofErr w:type="spellStart"/>
            <w:proofErr w:type="gramStart"/>
            <w:r w:rsidRPr="00777A22">
              <w:t>Предоставле</w:t>
            </w:r>
            <w:r w:rsidRPr="009C172F">
              <w:t>-</w:t>
            </w:r>
            <w:r w:rsidRPr="00777A22">
              <w:t>ние</w:t>
            </w:r>
            <w:proofErr w:type="spellEnd"/>
            <w:proofErr w:type="gramEnd"/>
            <w:r w:rsidRPr="00777A22">
              <w:t xml:space="preserve"> возможности общения, продление активной жизни пенсионеров и улучшение ее качества. Организация досуга пожилых людей, расширение кругозора.</w:t>
            </w:r>
          </w:p>
        </w:tc>
        <w:tc>
          <w:tcPr>
            <w:tcW w:w="1559" w:type="dxa"/>
            <w:vMerge w:val="restart"/>
            <w:shd w:val="clear" w:color="auto" w:fill="auto"/>
            <w:hideMark/>
          </w:tcPr>
          <w:p w:rsidR="00420857" w:rsidRPr="00777A22" w:rsidRDefault="00420857" w:rsidP="003009A1">
            <w:pPr>
              <w:ind w:left="-84" w:right="-113"/>
            </w:pPr>
            <w:r w:rsidRPr="00777A22">
              <w:t xml:space="preserve">ГАУК </w:t>
            </w:r>
            <w:r>
              <w:t>«</w:t>
            </w:r>
            <w:r w:rsidRPr="00777A22">
              <w:t>Кемеровский областной центр народного творчества и досуга</w:t>
            </w:r>
            <w:r>
              <w:t>»</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2014</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2015</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2016</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2017</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2018</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C109E1" w:rsidRDefault="00420857" w:rsidP="003009A1">
            <w:pPr>
              <w:jc w:val="center"/>
            </w:pPr>
            <w:r w:rsidRPr="00C109E1">
              <w:t>200</w:t>
            </w:r>
          </w:p>
        </w:tc>
        <w:tc>
          <w:tcPr>
            <w:tcW w:w="1350" w:type="dxa"/>
            <w:shd w:val="clear" w:color="auto" w:fill="auto"/>
            <w:hideMark/>
          </w:tcPr>
          <w:p w:rsidR="00420857" w:rsidRPr="00C109E1" w:rsidRDefault="00420857" w:rsidP="003009A1">
            <w:pPr>
              <w:jc w:val="center"/>
            </w:pPr>
            <w:r w:rsidRPr="00C109E1">
              <w:t>200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C109E1" w:rsidRDefault="00420857" w:rsidP="003009A1">
            <w:pPr>
              <w:jc w:val="center"/>
            </w:pPr>
            <w:r w:rsidRPr="00C109E1">
              <w:t>200</w:t>
            </w:r>
          </w:p>
        </w:tc>
        <w:tc>
          <w:tcPr>
            <w:tcW w:w="1350" w:type="dxa"/>
            <w:shd w:val="clear" w:color="auto" w:fill="auto"/>
            <w:hideMark/>
          </w:tcPr>
          <w:p w:rsidR="00420857" w:rsidRPr="00C109E1" w:rsidRDefault="00420857" w:rsidP="003009A1">
            <w:pPr>
              <w:jc w:val="center"/>
            </w:pPr>
            <w:r w:rsidRPr="00C109E1">
              <w:t>200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C109E1" w:rsidRDefault="00420857" w:rsidP="003009A1">
            <w:pPr>
              <w:jc w:val="center"/>
            </w:pPr>
            <w:r w:rsidRPr="00C109E1">
              <w:t>200</w:t>
            </w:r>
          </w:p>
        </w:tc>
        <w:tc>
          <w:tcPr>
            <w:tcW w:w="1350" w:type="dxa"/>
            <w:shd w:val="clear" w:color="auto" w:fill="auto"/>
            <w:hideMark/>
          </w:tcPr>
          <w:p w:rsidR="00420857" w:rsidRPr="00C109E1" w:rsidRDefault="00420857" w:rsidP="003009A1">
            <w:pPr>
              <w:jc w:val="center"/>
            </w:pPr>
            <w:r w:rsidRPr="00C109E1">
              <w:t>200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256"/>
        </w:trPr>
        <w:tc>
          <w:tcPr>
            <w:tcW w:w="825" w:type="dxa"/>
            <w:shd w:val="clear" w:color="000000" w:fill="FFFFFF"/>
            <w:hideMark/>
          </w:tcPr>
          <w:p w:rsidR="00420857" w:rsidRPr="00C109E1" w:rsidRDefault="00420857" w:rsidP="00C109E1">
            <w:pPr>
              <w:jc w:val="center"/>
              <w:rPr>
                <w:bCs/>
              </w:rPr>
            </w:pPr>
            <w:r w:rsidRPr="00C109E1">
              <w:rPr>
                <w:bCs/>
              </w:rPr>
              <w:t>8</w:t>
            </w:r>
          </w:p>
        </w:tc>
        <w:tc>
          <w:tcPr>
            <w:tcW w:w="13350" w:type="dxa"/>
            <w:gridSpan w:val="10"/>
            <w:shd w:val="clear" w:color="000000" w:fill="FFFFFF"/>
            <w:hideMark/>
          </w:tcPr>
          <w:p w:rsidR="00420857" w:rsidRPr="00C109E1" w:rsidRDefault="00420857" w:rsidP="003009A1">
            <w:r w:rsidRPr="00C109E1">
              <w:rPr>
                <w:bCs/>
              </w:rPr>
              <w:t>Кадровое  обеспечение деятельности по социальному обслуживанию пожилых  людей</w:t>
            </w:r>
          </w:p>
        </w:tc>
      </w:tr>
      <w:tr w:rsidR="00420857" w:rsidRPr="00C109E1" w:rsidTr="00355AFC">
        <w:trPr>
          <w:trHeight w:val="285"/>
        </w:trPr>
        <w:tc>
          <w:tcPr>
            <w:tcW w:w="825" w:type="dxa"/>
            <w:vMerge w:val="restart"/>
            <w:shd w:val="clear" w:color="000000" w:fill="FFFFFF"/>
            <w:hideMark/>
          </w:tcPr>
          <w:p w:rsidR="00420857" w:rsidRPr="00C109E1" w:rsidRDefault="00420857" w:rsidP="003009A1">
            <w:pPr>
              <w:jc w:val="center"/>
            </w:pPr>
            <w:r w:rsidRPr="00C109E1">
              <w:t>8.1</w:t>
            </w:r>
          </w:p>
        </w:tc>
        <w:tc>
          <w:tcPr>
            <w:tcW w:w="2537" w:type="dxa"/>
            <w:vMerge w:val="restart"/>
            <w:shd w:val="clear" w:color="000000" w:fill="FFFFFF"/>
            <w:hideMark/>
          </w:tcPr>
          <w:p w:rsidR="00420857" w:rsidRPr="00C109E1" w:rsidRDefault="00420857" w:rsidP="003009A1">
            <w:r w:rsidRPr="00C109E1">
              <w:t>Проведение  областного конкурса «</w:t>
            </w:r>
            <w:proofErr w:type="gramStart"/>
            <w:r w:rsidRPr="00C109E1">
              <w:t>Лучший</w:t>
            </w:r>
            <w:proofErr w:type="gramEnd"/>
            <w:r w:rsidRPr="00C109E1">
              <w:t xml:space="preserve"> по профессии»</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3C719F" w:rsidRDefault="00420857" w:rsidP="003009A1">
            <w:pPr>
              <w:jc w:val="center"/>
              <w:rPr>
                <w:bCs/>
              </w:rPr>
            </w:pPr>
            <w:r w:rsidRPr="003C719F">
              <w:rPr>
                <w:bCs/>
              </w:rPr>
              <w:t>3412,7</w:t>
            </w:r>
          </w:p>
        </w:tc>
        <w:tc>
          <w:tcPr>
            <w:tcW w:w="1350" w:type="dxa"/>
            <w:shd w:val="clear" w:color="000000" w:fill="FFFFFF"/>
            <w:hideMark/>
          </w:tcPr>
          <w:p w:rsidR="00420857" w:rsidRPr="003C719F" w:rsidRDefault="00420857" w:rsidP="00062E61">
            <w:pPr>
              <w:jc w:val="center"/>
              <w:rPr>
                <w:bCs/>
              </w:rPr>
            </w:pPr>
            <w:r w:rsidRPr="003C719F">
              <w:rPr>
                <w:bCs/>
              </w:rPr>
              <w:t>3412,7</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C109E1" w:rsidRDefault="00420857" w:rsidP="003009A1">
            <w:pPr>
              <w:ind w:left="-70" w:right="-90"/>
            </w:pPr>
            <w:r w:rsidRPr="00C109E1">
              <w:t>Повышение престижа и значимости профессии «Социальный работник»</w:t>
            </w:r>
          </w:p>
        </w:tc>
        <w:tc>
          <w:tcPr>
            <w:tcW w:w="1559" w:type="dxa"/>
            <w:vMerge w:val="restart"/>
            <w:shd w:val="clear" w:color="000000" w:fill="FFFFFF"/>
            <w:hideMark/>
          </w:tcPr>
          <w:p w:rsidR="00420857" w:rsidRPr="00C109E1" w:rsidRDefault="00420857" w:rsidP="003009A1">
            <w:pPr>
              <w:ind w:left="-56" w:right="-127"/>
            </w:pPr>
            <w:r w:rsidRPr="00C109E1">
              <w:t xml:space="preserve">Департамент  социальной защиты населения Кемеровской области </w:t>
            </w: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940</w:t>
            </w:r>
          </w:p>
        </w:tc>
        <w:tc>
          <w:tcPr>
            <w:tcW w:w="1350" w:type="dxa"/>
            <w:shd w:val="clear" w:color="000000" w:fill="FFFFFF"/>
            <w:hideMark/>
          </w:tcPr>
          <w:p w:rsidR="00420857" w:rsidRPr="00C109E1" w:rsidRDefault="00420857" w:rsidP="003009A1">
            <w:pPr>
              <w:jc w:val="center"/>
            </w:pPr>
            <w:r w:rsidRPr="00C109E1">
              <w:t>940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950</w:t>
            </w:r>
          </w:p>
        </w:tc>
        <w:tc>
          <w:tcPr>
            <w:tcW w:w="1350" w:type="dxa"/>
            <w:shd w:val="clear" w:color="000000" w:fill="FFFFFF"/>
            <w:hideMark/>
          </w:tcPr>
          <w:p w:rsidR="00420857" w:rsidRPr="00C109E1" w:rsidRDefault="00420857" w:rsidP="003009A1">
            <w:pPr>
              <w:jc w:val="center"/>
            </w:pPr>
            <w:r w:rsidRPr="00C109E1">
              <w:t>950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960</w:t>
            </w:r>
          </w:p>
        </w:tc>
        <w:tc>
          <w:tcPr>
            <w:tcW w:w="1350" w:type="dxa"/>
            <w:shd w:val="clear" w:color="000000" w:fill="FFFFFF"/>
            <w:hideMark/>
          </w:tcPr>
          <w:p w:rsidR="00420857" w:rsidRPr="00C109E1" w:rsidRDefault="00420857" w:rsidP="003009A1">
            <w:pPr>
              <w:jc w:val="center"/>
            </w:pPr>
            <w:r w:rsidRPr="00C109E1">
              <w:t>960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207,7</w:t>
            </w:r>
          </w:p>
        </w:tc>
        <w:tc>
          <w:tcPr>
            <w:tcW w:w="1350" w:type="dxa"/>
            <w:shd w:val="clear" w:color="000000" w:fill="FFFFFF"/>
            <w:hideMark/>
          </w:tcPr>
          <w:p w:rsidR="00420857" w:rsidRPr="00C109E1" w:rsidRDefault="00420857" w:rsidP="003009A1">
            <w:pPr>
              <w:jc w:val="center"/>
            </w:pPr>
            <w:r w:rsidRPr="00C109E1">
              <w:t>207,7</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115</w:t>
            </w:r>
          </w:p>
        </w:tc>
        <w:tc>
          <w:tcPr>
            <w:tcW w:w="1350" w:type="dxa"/>
            <w:shd w:val="clear" w:color="000000" w:fill="FFFFFF"/>
            <w:hideMark/>
          </w:tcPr>
          <w:p w:rsidR="00420857" w:rsidRPr="00C109E1" w:rsidRDefault="00420857" w:rsidP="003009A1">
            <w:pPr>
              <w:jc w:val="center"/>
            </w:pPr>
            <w:r w:rsidRPr="00C109E1">
              <w:t>115</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6921C1" w:rsidRDefault="00420857" w:rsidP="003009A1">
            <w:pPr>
              <w:jc w:val="center"/>
            </w:pPr>
            <w:r w:rsidRPr="006921C1">
              <w:t>0,0</w:t>
            </w:r>
          </w:p>
        </w:tc>
        <w:tc>
          <w:tcPr>
            <w:tcW w:w="1350" w:type="dxa"/>
            <w:shd w:val="clear" w:color="000000" w:fill="FFFFFF"/>
            <w:hideMark/>
          </w:tcPr>
          <w:p w:rsidR="00420857" w:rsidRPr="006921C1" w:rsidRDefault="00420857" w:rsidP="003009A1">
            <w:pPr>
              <w:jc w:val="center"/>
            </w:pPr>
            <w:r w:rsidRPr="006921C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120</w:t>
            </w:r>
          </w:p>
        </w:tc>
        <w:tc>
          <w:tcPr>
            <w:tcW w:w="1350" w:type="dxa"/>
            <w:shd w:val="clear" w:color="000000" w:fill="FFFFFF"/>
            <w:hideMark/>
          </w:tcPr>
          <w:p w:rsidR="00420857" w:rsidRPr="00C109E1" w:rsidRDefault="00420857" w:rsidP="003009A1">
            <w:pPr>
              <w:jc w:val="center"/>
            </w:pPr>
            <w:r w:rsidRPr="00C109E1">
              <w:t>120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120</w:t>
            </w:r>
          </w:p>
        </w:tc>
        <w:tc>
          <w:tcPr>
            <w:tcW w:w="1350" w:type="dxa"/>
            <w:shd w:val="clear" w:color="000000" w:fill="FFFFFF"/>
            <w:hideMark/>
          </w:tcPr>
          <w:p w:rsidR="00420857" w:rsidRPr="00C109E1" w:rsidRDefault="00420857" w:rsidP="003009A1">
            <w:pPr>
              <w:jc w:val="center"/>
            </w:pPr>
            <w:r w:rsidRPr="00C109E1">
              <w:t>120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285"/>
        </w:trPr>
        <w:tc>
          <w:tcPr>
            <w:tcW w:w="825" w:type="dxa"/>
            <w:vMerge w:val="restart"/>
            <w:shd w:val="clear" w:color="000000" w:fill="FFFFFF"/>
            <w:hideMark/>
          </w:tcPr>
          <w:p w:rsidR="00420857" w:rsidRPr="00C109E1" w:rsidRDefault="00420857" w:rsidP="003009A1">
            <w:pPr>
              <w:jc w:val="center"/>
            </w:pPr>
            <w:r w:rsidRPr="00C109E1">
              <w:t>8.2</w:t>
            </w:r>
          </w:p>
        </w:tc>
        <w:tc>
          <w:tcPr>
            <w:tcW w:w="2537" w:type="dxa"/>
            <w:vMerge w:val="restart"/>
            <w:shd w:val="clear" w:color="000000" w:fill="FFFFFF"/>
            <w:hideMark/>
          </w:tcPr>
          <w:p w:rsidR="00420857" w:rsidRPr="00C109E1" w:rsidRDefault="00420857" w:rsidP="003009A1">
            <w:r w:rsidRPr="00C109E1">
              <w:t>Повышение квалификации работников государственных стационарных учреждений социального обслуживания</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rPr>
                <w:bCs/>
              </w:rPr>
              <w:t>1857,8</w:t>
            </w:r>
          </w:p>
        </w:tc>
        <w:tc>
          <w:tcPr>
            <w:tcW w:w="1350" w:type="dxa"/>
            <w:shd w:val="clear" w:color="000000" w:fill="FFFFFF"/>
            <w:hideMark/>
          </w:tcPr>
          <w:p w:rsidR="00420857" w:rsidRPr="00C109E1" w:rsidRDefault="00420857" w:rsidP="003009A1">
            <w:pPr>
              <w:jc w:val="center"/>
              <w:rPr>
                <w:bCs/>
              </w:rPr>
            </w:pPr>
            <w:r w:rsidRPr="00C109E1">
              <w:rPr>
                <w:bCs/>
              </w:rPr>
              <w:t>1857,8</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C109E1" w:rsidRDefault="00420857" w:rsidP="003009A1">
            <w:pPr>
              <w:ind w:left="-70" w:right="-90"/>
            </w:pPr>
            <w:r w:rsidRPr="00C109E1">
              <w:t xml:space="preserve">Повышение качества социального </w:t>
            </w:r>
            <w:proofErr w:type="spellStart"/>
            <w:proofErr w:type="gramStart"/>
            <w:r w:rsidRPr="00C109E1">
              <w:t>обслужива-ния</w:t>
            </w:r>
            <w:proofErr w:type="spellEnd"/>
            <w:proofErr w:type="gramEnd"/>
          </w:p>
        </w:tc>
        <w:tc>
          <w:tcPr>
            <w:tcW w:w="1559" w:type="dxa"/>
            <w:vMerge w:val="restart"/>
            <w:shd w:val="clear" w:color="000000" w:fill="FFFFFF"/>
            <w:hideMark/>
          </w:tcPr>
          <w:p w:rsidR="00420857" w:rsidRPr="00C109E1" w:rsidRDefault="00420857" w:rsidP="003009A1">
            <w:pPr>
              <w:ind w:left="-56" w:right="-127"/>
            </w:pPr>
            <w:r w:rsidRPr="00C109E1">
              <w:t xml:space="preserve">Департамент  социальной защиты населения Кемеровской области </w:t>
            </w: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271</w:t>
            </w:r>
          </w:p>
        </w:tc>
        <w:tc>
          <w:tcPr>
            <w:tcW w:w="1350" w:type="dxa"/>
            <w:shd w:val="clear" w:color="000000" w:fill="FFFFFF"/>
            <w:hideMark/>
          </w:tcPr>
          <w:p w:rsidR="00420857" w:rsidRPr="00C109E1" w:rsidRDefault="00420857" w:rsidP="003009A1">
            <w:pPr>
              <w:jc w:val="center"/>
            </w:pPr>
            <w:r w:rsidRPr="00C109E1">
              <w:t>271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271</w:t>
            </w:r>
          </w:p>
        </w:tc>
        <w:tc>
          <w:tcPr>
            <w:tcW w:w="1350" w:type="dxa"/>
            <w:shd w:val="clear" w:color="000000" w:fill="FFFFFF"/>
            <w:hideMark/>
          </w:tcPr>
          <w:p w:rsidR="00420857" w:rsidRPr="00C109E1" w:rsidRDefault="00420857" w:rsidP="003009A1">
            <w:pPr>
              <w:jc w:val="center"/>
            </w:pPr>
            <w:r w:rsidRPr="00C109E1">
              <w:t>271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271</w:t>
            </w:r>
          </w:p>
        </w:tc>
        <w:tc>
          <w:tcPr>
            <w:tcW w:w="1350" w:type="dxa"/>
            <w:shd w:val="clear" w:color="000000" w:fill="FFFFFF"/>
            <w:hideMark/>
          </w:tcPr>
          <w:p w:rsidR="00420857" w:rsidRPr="00C109E1" w:rsidRDefault="00420857" w:rsidP="003009A1">
            <w:pPr>
              <w:jc w:val="center"/>
            </w:pPr>
            <w:r w:rsidRPr="00C109E1">
              <w:t>271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212,4</w:t>
            </w:r>
          </w:p>
        </w:tc>
        <w:tc>
          <w:tcPr>
            <w:tcW w:w="1350" w:type="dxa"/>
            <w:shd w:val="clear" w:color="000000" w:fill="FFFFFF"/>
            <w:hideMark/>
          </w:tcPr>
          <w:p w:rsidR="00420857" w:rsidRPr="00C109E1" w:rsidRDefault="00420857" w:rsidP="003009A1">
            <w:pPr>
              <w:jc w:val="center"/>
            </w:pPr>
            <w:r w:rsidRPr="00C109E1">
              <w:t>212,4</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208,1</w:t>
            </w:r>
          </w:p>
        </w:tc>
        <w:tc>
          <w:tcPr>
            <w:tcW w:w="1350" w:type="dxa"/>
            <w:shd w:val="clear" w:color="000000" w:fill="FFFFFF"/>
            <w:hideMark/>
          </w:tcPr>
          <w:p w:rsidR="00420857" w:rsidRPr="00C109E1" w:rsidRDefault="00420857" w:rsidP="003009A1">
            <w:pPr>
              <w:jc w:val="center"/>
            </w:pPr>
            <w:r w:rsidRPr="00C109E1">
              <w:t>208,1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208,1</w:t>
            </w:r>
          </w:p>
        </w:tc>
        <w:tc>
          <w:tcPr>
            <w:tcW w:w="1350" w:type="dxa"/>
            <w:shd w:val="clear" w:color="000000" w:fill="FFFFFF"/>
            <w:hideMark/>
          </w:tcPr>
          <w:p w:rsidR="00420857" w:rsidRPr="00C109E1" w:rsidRDefault="00420857" w:rsidP="003009A1">
            <w:pPr>
              <w:jc w:val="center"/>
            </w:pPr>
            <w:r w:rsidRPr="00C109E1">
              <w:t>208,1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208,1</w:t>
            </w:r>
          </w:p>
        </w:tc>
        <w:tc>
          <w:tcPr>
            <w:tcW w:w="1350" w:type="dxa"/>
            <w:shd w:val="clear" w:color="000000" w:fill="FFFFFF"/>
            <w:hideMark/>
          </w:tcPr>
          <w:p w:rsidR="00420857" w:rsidRPr="00C109E1" w:rsidRDefault="00420857" w:rsidP="003009A1">
            <w:pPr>
              <w:jc w:val="center"/>
            </w:pPr>
            <w:r w:rsidRPr="00C109E1">
              <w:t>208,1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208,1</w:t>
            </w:r>
          </w:p>
        </w:tc>
        <w:tc>
          <w:tcPr>
            <w:tcW w:w="1350" w:type="dxa"/>
            <w:shd w:val="clear" w:color="000000" w:fill="FFFFFF"/>
            <w:hideMark/>
          </w:tcPr>
          <w:p w:rsidR="00420857" w:rsidRPr="00C109E1" w:rsidRDefault="00420857" w:rsidP="003009A1">
            <w:pPr>
              <w:jc w:val="center"/>
            </w:pPr>
            <w:r w:rsidRPr="00C109E1">
              <w:t>208,1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70" w:right="-90"/>
            </w:pPr>
          </w:p>
        </w:tc>
        <w:tc>
          <w:tcPr>
            <w:tcW w:w="1559" w:type="dxa"/>
            <w:vMerge/>
            <w:vAlign w:val="center"/>
            <w:hideMark/>
          </w:tcPr>
          <w:p w:rsidR="00420857" w:rsidRPr="00C109E1" w:rsidRDefault="00420857" w:rsidP="003009A1">
            <w:pPr>
              <w:ind w:left="-56" w:right="-127"/>
            </w:pPr>
          </w:p>
        </w:tc>
      </w:tr>
      <w:tr w:rsidR="00420857" w:rsidRPr="00C109E1" w:rsidTr="00355AFC">
        <w:trPr>
          <w:trHeight w:val="285"/>
        </w:trPr>
        <w:tc>
          <w:tcPr>
            <w:tcW w:w="825" w:type="dxa"/>
            <w:vMerge w:val="restart"/>
            <w:shd w:val="clear" w:color="000000" w:fill="FFFFFF"/>
            <w:hideMark/>
          </w:tcPr>
          <w:p w:rsidR="00420857" w:rsidRPr="00C109E1" w:rsidRDefault="00420857" w:rsidP="003009A1">
            <w:pPr>
              <w:jc w:val="center"/>
            </w:pPr>
            <w:r w:rsidRPr="00C109E1">
              <w:t>8.3</w:t>
            </w:r>
          </w:p>
        </w:tc>
        <w:tc>
          <w:tcPr>
            <w:tcW w:w="2537" w:type="dxa"/>
            <w:vMerge w:val="restart"/>
            <w:shd w:val="clear" w:color="000000" w:fill="FFFFFF"/>
            <w:hideMark/>
          </w:tcPr>
          <w:p w:rsidR="00420857" w:rsidRPr="00C109E1" w:rsidRDefault="00420857" w:rsidP="003009A1">
            <w:pPr>
              <w:ind w:left="-51" w:right="-78"/>
            </w:pPr>
            <w:r w:rsidRPr="00C109E1">
              <w:t xml:space="preserve">Реализация законов Кемеровской области от 13.07.2005 № 86-ОЗ «О мерах социальной поддержки работников государственных учреждений социального обслуживания Кемеровской области»,  от 30.10.2007 № 132-ОЗ «О мерах социальной </w:t>
            </w:r>
            <w:proofErr w:type="gramStart"/>
            <w:r w:rsidRPr="00C109E1">
              <w:t>поддержки работников муниципальных учреждений социального обслуживания Кемеровской области</w:t>
            </w:r>
            <w:proofErr w:type="gramEnd"/>
            <w:r w:rsidRPr="00C109E1">
              <w:t>»</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36173A" w:rsidRDefault="0036173A" w:rsidP="003009A1">
            <w:pPr>
              <w:jc w:val="center"/>
            </w:pPr>
            <w:r w:rsidRPr="0036173A">
              <w:t>13787,5</w:t>
            </w:r>
          </w:p>
        </w:tc>
        <w:tc>
          <w:tcPr>
            <w:tcW w:w="1350" w:type="dxa"/>
            <w:shd w:val="clear" w:color="000000" w:fill="FFFFFF"/>
            <w:hideMark/>
          </w:tcPr>
          <w:p w:rsidR="00420857" w:rsidRPr="0036173A" w:rsidRDefault="0036173A" w:rsidP="0036173A">
            <w:pPr>
              <w:jc w:val="center"/>
            </w:pPr>
            <w:r w:rsidRPr="0036173A">
              <w:t>13787</w:t>
            </w:r>
            <w:r w:rsidR="00420857" w:rsidRPr="0036173A">
              <w:t>,5</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C109E1" w:rsidRDefault="00420857" w:rsidP="003009A1">
            <w:pPr>
              <w:ind w:left="-70" w:right="-90"/>
            </w:pPr>
            <w:r w:rsidRPr="00C109E1">
              <w:t xml:space="preserve">Улучшение </w:t>
            </w:r>
            <w:proofErr w:type="spellStart"/>
            <w:proofErr w:type="gramStart"/>
            <w:r w:rsidRPr="00C109E1">
              <w:t>материаль-ного</w:t>
            </w:r>
            <w:proofErr w:type="spellEnd"/>
            <w:proofErr w:type="gramEnd"/>
            <w:r w:rsidRPr="00C109E1">
              <w:t xml:space="preserve"> положения  и условий труда работников учреждений, </w:t>
            </w:r>
            <w:proofErr w:type="spellStart"/>
            <w:r w:rsidRPr="00C109E1">
              <w:t>стимулирова-ние</w:t>
            </w:r>
            <w:proofErr w:type="spellEnd"/>
            <w:r w:rsidRPr="00C109E1">
              <w:t xml:space="preserve"> их </w:t>
            </w:r>
            <w:proofErr w:type="spellStart"/>
            <w:r w:rsidRPr="00C109E1">
              <w:t>профес-сионального</w:t>
            </w:r>
            <w:proofErr w:type="spellEnd"/>
            <w:r w:rsidRPr="00C109E1">
              <w:t xml:space="preserve"> роста</w:t>
            </w:r>
          </w:p>
        </w:tc>
        <w:tc>
          <w:tcPr>
            <w:tcW w:w="1559" w:type="dxa"/>
            <w:vMerge w:val="restart"/>
            <w:shd w:val="clear" w:color="000000" w:fill="FFFFFF"/>
            <w:hideMark/>
          </w:tcPr>
          <w:p w:rsidR="00420857" w:rsidRPr="00C109E1" w:rsidRDefault="00420857" w:rsidP="003009A1">
            <w:pPr>
              <w:ind w:left="-56" w:right="-127"/>
            </w:pPr>
            <w:r w:rsidRPr="00C109E1">
              <w:t xml:space="preserve">Департамент  социальной защиты населения Кемеровской области </w:t>
            </w: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2461</w:t>
            </w:r>
          </w:p>
        </w:tc>
        <w:tc>
          <w:tcPr>
            <w:tcW w:w="1350" w:type="dxa"/>
            <w:shd w:val="clear" w:color="000000" w:fill="FFFFFF"/>
            <w:hideMark/>
          </w:tcPr>
          <w:p w:rsidR="00420857" w:rsidRPr="00C109E1" w:rsidRDefault="00420857" w:rsidP="003009A1">
            <w:pPr>
              <w:jc w:val="center"/>
            </w:pPr>
            <w:r w:rsidRPr="00C109E1">
              <w:t>2461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2461</w:t>
            </w:r>
          </w:p>
        </w:tc>
        <w:tc>
          <w:tcPr>
            <w:tcW w:w="1350" w:type="dxa"/>
            <w:shd w:val="clear" w:color="000000" w:fill="FFFFFF"/>
            <w:hideMark/>
          </w:tcPr>
          <w:p w:rsidR="00420857" w:rsidRPr="00C109E1" w:rsidRDefault="00420857" w:rsidP="003009A1">
            <w:pPr>
              <w:jc w:val="center"/>
            </w:pPr>
            <w:r w:rsidRPr="00C109E1">
              <w:t>2461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2461</w:t>
            </w:r>
          </w:p>
        </w:tc>
        <w:tc>
          <w:tcPr>
            <w:tcW w:w="1350" w:type="dxa"/>
            <w:shd w:val="clear" w:color="000000" w:fill="FFFFFF"/>
            <w:hideMark/>
          </w:tcPr>
          <w:p w:rsidR="00420857" w:rsidRPr="00C109E1" w:rsidRDefault="00420857" w:rsidP="003009A1">
            <w:pPr>
              <w:jc w:val="center"/>
            </w:pPr>
            <w:r w:rsidRPr="00C109E1">
              <w:t>2461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1749</w:t>
            </w:r>
          </w:p>
        </w:tc>
        <w:tc>
          <w:tcPr>
            <w:tcW w:w="1350" w:type="dxa"/>
            <w:shd w:val="clear" w:color="000000" w:fill="FFFFFF"/>
            <w:hideMark/>
          </w:tcPr>
          <w:p w:rsidR="00420857" w:rsidRPr="00C109E1" w:rsidRDefault="00420857" w:rsidP="003009A1">
            <w:pPr>
              <w:jc w:val="center"/>
            </w:pPr>
            <w:r w:rsidRPr="00C109E1">
              <w:t>1749</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802,5</w:t>
            </w:r>
          </w:p>
        </w:tc>
        <w:tc>
          <w:tcPr>
            <w:tcW w:w="1350" w:type="dxa"/>
            <w:shd w:val="clear" w:color="000000" w:fill="FFFFFF"/>
            <w:hideMark/>
          </w:tcPr>
          <w:p w:rsidR="00420857" w:rsidRPr="00C109E1" w:rsidRDefault="00420857" w:rsidP="003009A1">
            <w:pPr>
              <w:jc w:val="center"/>
            </w:pPr>
            <w:r w:rsidRPr="00C109E1">
              <w:t>802,5</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6921C1" w:rsidRDefault="006921C1" w:rsidP="003009A1">
            <w:pPr>
              <w:jc w:val="center"/>
            </w:pPr>
            <w:r w:rsidRPr="006921C1">
              <w:t>126</w:t>
            </w:r>
            <w:r w:rsidR="00420857" w:rsidRPr="006921C1">
              <w:t>1</w:t>
            </w:r>
          </w:p>
        </w:tc>
        <w:tc>
          <w:tcPr>
            <w:tcW w:w="1350" w:type="dxa"/>
            <w:shd w:val="clear" w:color="000000" w:fill="FFFFFF"/>
            <w:hideMark/>
          </w:tcPr>
          <w:p w:rsidR="00420857" w:rsidRPr="006921C1" w:rsidRDefault="006921C1" w:rsidP="003009A1">
            <w:pPr>
              <w:jc w:val="center"/>
            </w:pPr>
            <w:r w:rsidRPr="006921C1">
              <w:t>126</w:t>
            </w:r>
            <w:r w:rsidR="00420857" w:rsidRPr="006921C1">
              <w:t>1</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1296</w:t>
            </w:r>
          </w:p>
        </w:tc>
        <w:tc>
          <w:tcPr>
            <w:tcW w:w="1350" w:type="dxa"/>
            <w:shd w:val="clear" w:color="000000" w:fill="FFFFFF"/>
            <w:hideMark/>
          </w:tcPr>
          <w:p w:rsidR="00420857" w:rsidRPr="00C109E1" w:rsidRDefault="00420857" w:rsidP="003009A1">
            <w:pPr>
              <w:jc w:val="center"/>
            </w:pPr>
            <w:r w:rsidRPr="00C109E1">
              <w:t>1296</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1296</w:t>
            </w:r>
          </w:p>
        </w:tc>
        <w:tc>
          <w:tcPr>
            <w:tcW w:w="1350" w:type="dxa"/>
            <w:shd w:val="clear" w:color="000000" w:fill="FFFFFF"/>
            <w:hideMark/>
          </w:tcPr>
          <w:p w:rsidR="00420857" w:rsidRPr="00C109E1" w:rsidRDefault="00420857" w:rsidP="003009A1">
            <w:pPr>
              <w:jc w:val="center"/>
            </w:pPr>
            <w:r w:rsidRPr="00C109E1">
              <w:t>1296</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61"/>
        </w:trPr>
        <w:tc>
          <w:tcPr>
            <w:tcW w:w="825" w:type="dxa"/>
            <w:shd w:val="clear" w:color="000000" w:fill="FFFFFF"/>
            <w:noWrap/>
            <w:vAlign w:val="center"/>
            <w:hideMark/>
          </w:tcPr>
          <w:p w:rsidR="00420857" w:rsidRPr="00C109E1" w:rsidRDefault="00420857" w:rsidP="00C109E1">
            <w:pPr>
              <w:jc w:val="center"/>
              <w:rPr>
                <w:bCs/>
              </w:rPr>
            </w:pPr>
            <w:r w:rsidRPr="00C109E1">
              <w:rPr>
                <w:bCs/>
              </w:rPr>
              <w:t>9</w:t>
            </w:r>
          </w:p>
        </w:tc>
        <w:tc>
          <w:tcPr>
            <w:tcW w:w="13350" w:type="dxa"/>
            <w:gridSpan w:val="10"/>
            <w:shd w:val="clear" w:color="000000" w:fill="FFFFFF"/>
            <w:vAlign w:val="center"/>
            <w:hideMark/>
          </w:tcPr>
          <w:p w:rsidR="00420857" w:rsidRPr="00C109E1" w:rsidRDefault="00420857" w:rsidP="003009A1">
            <w:r w:rsidRPr="00C109E1">
              <w:rPr>
                <w:bCs/>
              </w:rPr>
              <w:t>Стимулирование занятости  пожилых людей</w:t>
            </w:r>
          </w:p>
        </w:tc>
      </w:tr>
      <w:tr w:rsidR="00420857" w:rsidRPr="00C109E1" w:rsidTr="00355AFC">
        <w:trPr>
          <w:trHeight w:val="285"/>
        </w:trPr>
        <w:tc>
          <w:tcPr>
            <w:tcW w:w="825" w:type="dxa"/>
            <w:vMerge w:val="restart"/>
            <w:shd w:val="clear" w:color="000000" w:fill="FFFFFF"/>
            <w:hideMark/>
          </w:tcPr>
          <w:p w:rsidR="00420857" w:rsidRPr="00C109E1" w:rsidRDefault="00420857" w:rsidP="003009A1">
            <w:pPr>
              <w:jc w:val="center"/>
            </w:pPr>
            <w:r w:rsidRPr="00C109E1">
              <w:t>9.1</w:t>
            </w:r>
          </w:p>
        </w:tc>
        <w:tc>
          <w:tcPr>
            <w:tcW w:w="2537" w:type="dxa"/>
            <w:vMerge w:val="restart"/>
            <w:shd w:val="clear" w:color="000000" w:fill="FFFFFF"/>
            <w:hideMark/>
          </w:tcPr>
          <w:p w:rsidR="00420857" w:rsidRPr="00C109E1" w:rsidRDefault="00420857" w:rsidP="003009A1">
            <w:r w:rsidRPr="00C109E1">
              <w:t xml:space="preserve">Привлечение лиц </w:t>
            </w:r>
            <w:r w:rsidRPr="00C109E1">
              <w:lastRenderedPageBreak/>
              <w:t xml:space="preserve">пенсионного и </w:t>
            </w:r>
            <w:proofErr w:type="spellStart"/>
            <w:r w:rsidRPr="00C109E1">
              <w:t>предпенсионного</w:t>
            </w:r>
            <w:proofErr w:type="spellEnd"/>
            <w:r w:rsidRPr="00C109E1">
              <w:t xml:space="preserve"> возраста к участию в ярмарках вакансий</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C109E1" w:rsidRDefault="00420857" w:rsidP="003009A1">
            <w:pPr>
              <w:ind w:left="-70" w:right="-118"/>
            </w:pPr>
            <w:r w:rsidRPr="00C109E1">
              <w:t xml:space="preserve">Увеличение </w:t>
            </w:r>
            <w:r w:rsidRPr="00C109E1">
              <w:lastRenderedPageBreak/>
              <w:t xml:space="preserve">численности граждан старшего поколения, </w:t>
            </w:r>
            <w:proofErr w:type="spellStart"/>
            <w:proofErr w:type="gramStart"/>
            <w:r w:rsidRPr="00C109E1">
              <w:t>осуществля-ющих</w:t>
            </w:r>
            <w:proofErr w:type="spellEnd"/>
            <w:proofErr w:type="gramEnd"/>
            <w:r w:rsidRPr="00C109E1">
              <w:t xml:space="preserve"> трудовую деятельность</w:t>
            </w:r>
          </w:p>
        </w:tc>
        <w:tc>
          <w:tcPr>
            <w:tcW w:w="1559" w:type="dxa"/>
            <w:vMerge w:val="restart"/>
            <w:shd w:val="clear" w:color="000000" w:fill="FFFFFF"/>
            <w:hideMark/>
          </w:tcPr>
          <w:p w:rsidR="00420857" w:rsidRPr="00C109E1" w:rsidRDefault="00420857" w:rsidP="003009A1">
            <w:pPr>
              <w:ind w:left="-56" w:right="-108"/>
            </w:pPr>
            <w:r w:rsidRPr="00C109E1">
              <w:lastRenderedPageBreak/>
              <w:t xml:space="preserve">Департамент </w:t>
            </w:r>
            <w:r w:rsidRPr="00C109E1">
              <w:lastRenderedPageBreak/>
              <w:t xml:space="preserve">труда и занятости населения Кемеровской области; Кемеровский областной совет ветеранов войны, труда, Вооруженных Сил и правоохранительных органов  (по согласованию) </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5E2882">
              <w:t>0,0</w:t>
            </w:r>
          </w:p>
        </w:tc>
        <w:tc>
          <w:tcPr>
            <w:tcW w:w="1350" w:type="dxa"/>
            <w:shd w:val="clear" w:color="000000" w:fill="FFFFFF"/>
            <w:hideMark/>
          </w:tcPr>
          <w:p w:rsidR="00420857" w:rsidRPr="00777A22" w:rsidRDefault="00420857" w:rsidP="003009A1">
            <w:pPr>
              <w:jc w:val="center"/>
            </w:pPr>
            <w:r w:rsidRPr="005E2882">
              <w:t>0,0</w:t>
            </w:r>
          </w:p>
        </w:tc>
        <w:tc>
          <w:tcPr>
            <w:tcW w:w="1471" w:type="dxa"/>
            <w:shd w:val="clear" w:color="000000" w:fill="FFFFFF"/>
            <w:hideMark/>
          </w:tcPr>
          <w:p w:rsidR="00420857" w:rsidRPr="00777A22" w:rsidRDefault="00420857" w:rsidP="003009A1">
            <w:pPr>
              <w:jc w:val="center"/>
            </w:pPr>
            <w:r w:rsidRPr="005E2882">
              <w:t>0,0</w:t>
            </w:r>
          </w:p>
        </w:tc>
        <w:tc>
          <w:tcPr>
            <w:tcW w:w="1030" w:type="dxa"/>
            <w:shd w:val="clear" w:color="000000" w:fill="FFFFFF"/>
            <w:hideMark/>
          </w:tcPr>
          <w:p w:rsidR="00420857" w:rsidRPr="00777A22" w:rsidRDefault="00420857" w:rsidP="003009A1">
            <w:pPr>
              <w:jc w:val="center"/>
            </w:pPr>
            <w:r w:rsidRPr="005E2882">
              <w:t>0,0</w:t>
            </w:r>
          </w:p>
        </w:tc>
        <w:tc>
          <w:tcPr>
            <w:tcW w:w="1633" w:type="dxa"/>
            <w:shd w:val="clear" w:color="000000" w:fill="FFFFFF"/>
            <w:hideMark/>
          </w:tcPr>
          <w:p w:rsidR="00420857" w:rsidRPr="00777A22" w:rsidRDefault="00420857" w:rsidP="003009A1">
            <w:pPr>
              <w:jc w:val="center"/>
            </w:pPr>
            <w:r w:rsidRPr="005E2882">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t>9.2</w:t>
            </w:r>
          </w:p>
        </w:tc>
        <w:tc>
          <w:tcPr>
            <w:tcW w:w="2537" w:type="dxa"/>
            <w:vMerge w:val="restart"/>
            <w:shd w:val="clear" w:color="000000" w:fill="FFFFFF"/>
            <w:hideMark/>
          </w:tcPr>
          <w:p w:rsidR="00420857" w:rsidRPr="00777A22" w:rsidRDefault="00420857" w:rsidP="003009A1">
            <w:r w:rsidRPr="00777A22">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w:t>
            </w:r>
            <w:r w:rsidRPr="00777A22">
              <w:lastRenderedPageBreak/>
              <w:t>трудовую деятельность</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C109E1" w:rsidRDefault="00420857" w:rsidP="003009A1">
            <w:pPr>
              <w:jc w:val="center"/>
              <w:rPr>
                <w:bCs/>
              </w:rPr>
            </w:pPr>
            <w:r w:rsidRPr="00C109E1">
              <w:rPr>
                <w:bCs/>
              </w:rPr>
              <w:t>3627,1</w:t>
            </w:r>
          </w:p>
        </w:tc>
        <w:tc>
          <w:tcPr>
            <w:tcW w:w="1350" w:type="dxa"/>
            <w:shd w:val="clear" w:color="000000" w:fill="FFFFFF"/>
            <w:hideMark/>
          </w:tcPr>
          <w:p w:rsidR="00420857" w:rsidRPr="00C109E1" w:rsidRDefault="00420857" w:rsidP="003009A1">
            <w:pPr>
              <w:jc w:val="center"/>
              <w:rPr>
                <w:bCs/>
              </w:rPr>
            </w:pPr>
            <w:r w:rsidRPr="00C109E1">
              <w:rPr>
                <w:bCs/>
              </w:rPr>
              <w:t>3627,1</w:t>
            </w:r>
          </w:p>
        </w:tc>
        <w:tc>
          <w:tcPr>
            <w:tcW w:w="1471" w:type="dxa"/>
            <w:shd w:val="clear" w:color="000000" w:fill="FFFFFF"/>
            <w:hideMark/>
          </w:tcPr>
          <w:p w:rsidR="00420857" w:rsidRPr="00777A22" w:rsidRDefault="00420857" w:rsidP="003009A1">
            <w:pPr>
              <w:jc w:val="center"/>
              <w:rPr>
                <w:b/>
                <w:bCs/>
              </w:rPr>
            </w:pPr>
            <w:r w:rsidRPr="00C10911">
              <w:t>0,0</w:t>
            </w:r>
          </w:p>
        </w:tc>
        <w:tc>
          <w:tcPr>
            <w:tcW w:w="1030" w:type="dxa"/>
            <w:shd w:val="clear" w:color="000000" w:fill="FFFFFF"/>
            <w:hideMark/>
          </w:tcPr>
          <w:p w:rsidR="00420857" w:rsidRPr="00777A22" w:rsidRDefault="00420857" w:rsidP="003009A1">
            <w:pPr>
              <w:jc w:val="center"/>
              <w:rPr>
                <w:b/>
                <w:bCs/>
              </w:rPr>
            </w:pPr>
            <w:r w:rsidRPr="00C10911">
              <w:t>0,0</w:t>
            </w:r>
          </w:p>
        </w:tc>
        <w:tc>
          <w:tcPr>
            <w:tcW w:w="1633" w:type="dxa"/>
            <w:shd w:val="clear" w:color="000000" w:fill="FFFFFF"/>
            <w:hideMark/>
          </w:tcPr>
          <w:p w:rsidR="00420857" w:rsidRPr="00777A22" w:rsidRDefault="00420857" w:rsidP="003009A1">
            <w:pPr>
              <w:jc w:val="center"/>
              <w:rPr>
                <w:b/>
                <w:bCs/>
              </w:rPr>
            </w:pPr>
            <w:r w:rsidRPr="00C10911">
              <w:t>0,0</w:t>
            </w:r>
          </w:p>
        </w:tc>
        <w:tc>
          <w:tcPr>
            <w:tcW w:w="1497" w:type="dxa"/>
            <w:gridSpan w:val="2"/>
            <w:vMerge w:val="restart"/>
            <w:shd w:val="clear" w:color="000000" w:fill="FFFFFF"/>
            <w:hideMark/>
          </w:tcPr>
          <w:p w:rsidR="00420857" w:rsidRPr="00777A22" w:rsidRDefault="00420857" w:rsidP="003009A1">
            <w:pPr>
              <w:ind w:left="-70" w:right="-118"/>
            </w:pPr>
            <w:r w:rsidRPr="00777A22">
              <w:t xml:space="preserve">Увеличение числа граждан старшего поколения, </w:t>
            </w:r>
            <w:proofErr w:type="spellStart"/>
            <w:proofErr w:type="gramStart"/>
            <w:r w:rsidRPr="00777A22">
              <w:t>возобновив</w:t>
            </w:r>
            <w:r w:rsidRPr="009C172F">
              <w:t>-</w:t>
            </w:r>
            <w:r w:rsidRPr="00777A22">
              <w:t>ших</w:t>
            </w:r>
            <w:proofErr w:type="spellEnd"/>
            <w:proofErr w:type="gramEnd"/>
            <w:r w:rsidRPr="00777A22">
              <w:t xml:space="preserve"> трудовую деятельность</w:t>
            </w:r>
          </w:p>
        </w:tc>
        <w:tc>
          <w:tcPr>
            <w:tcW w:w="1559" w:type="dxa"/>
            <w:vMerge w:val="restart"/>
            <w:shd w:val="clear" w:color="000000" w:fill="FFFFFF"/>
            <w:hideMark/>
          </w:tcPr>
          <w:p w:rsidR="00420857" w:rsidRPr="00777A22" w:rsidRDefault="00420857" w:rsidP="003009A1">
            <w:pPr>
              <w:ind w:left="-56" w:right="-57"/>
            </w:pPr>
            <w:r w:rsidRPr="00777A22">
              <w:t>Департамент труда и занятости населения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2014</w:t>
            </w:r>
          </w:p>
        </w:tc>
        <w:tc>
          <w:tcPr>
            <w:tcW w:w="1307" w:type="dxa"/>
            <w:shd w:val="clear" w:color="000000" w:fill="FFFFFF"/>
            <w:hideMark/>
          </w:tcPr>
          <w:p w:rsidR="00420857" w:rsidRPr="00777A22" w:rsidRDefault="00420857" w:rsidP="003009A1">
            <w:pPr>
              <w:jc w:val="center"/>
            </w:pPr>
            <w:r w:rsidRPr="00612E48">
              <w:t>0,0</w:t>
            </w:r>
          </w:p>
        </w:tc>
        <w:tc>
          <w:tcPr>
            <w:tcW w:w="1350" w:type="dxa"/>
            <w:shd w:val="clear" w:color="000000" w:fill="FFFFFF"/>
            <w:hideMark/>
          </w:tcPr>
          <w:p w:rsidR="00420857" w:rsidRPr="00777A22" w:rsidRDefault="00420857" w:rsidP="003009A1">
            <w:pPr>
              <w:jc w:val="center"/>
            </w:pPr>
            <w:r w:rsidRPr="00612E48">
              <w:t>0,0</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2015</w:t>
            </w:r>
          </w:p>
        </w:tc>
        <w:tc>
          <w:tcPr>
            <w:tcW w:w="1307" w:type="dxa"/>
            <w:shd w:val="clear" w:color="000000" w:fill="FFFFFF"/>
            <w:hideMark/>
          </w:tcPr>
          <w:p w:rsidR="00420857" w:rsidRPr="00777A22" w:rsidRDefault="00420857" w:rsidP="003009A1">
            <w:pPr>
              <w:jc w:val="center"/>
            </w:pPr>
            <w:r w:rsidRPr="00612E48">
              <w:t>0,0</w:t>
            </w:r>
          </w:p>
        </w:tc>
        <w:tc>
          <w:tcPr>
            <w:tcW w:w="1350" w:type="dxa"/>
            <w:shd w:val="clear" w:color="000000" w:fill="FFFFFF"/>
            <w:hideMark/>
          </w:tcPr>
          <w:p w:rsidR="00420857" w:rsidRPr="00777A22" w:rsidRDefault="00420857" w:rsidP="003009A1">
            <w:pPr>
              <w:jc w:val="center"/>
            </w:pPr>
            <w:r w:rsidRPr="00612E48">
              <w:t>0,0</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2016</w:t>
            </w:r>
          </w:p>
        </w:tc>
        <w:tc>
          <w:tcPr>
            <w:tcW w:w="1307" w:type="dxa"/>
            <w:shd w:val="clear" w:color="000000" w:fill="FFFFFF"/>
            <w:hideMark/>
          </w:tcPr>
          <w:p w:rsidR="00420857" w:rsidRPr="00777A22" w:rsidRDefault="00420857" w:rsidP="003009A1">
            <w:pPr>
              <w:jc w:val="center"/>
            </w:pPr>
            <w:r w:rsidRPr="00612E48">
              <w:t>0,0</w:t>
            </w:r>
          </w:p>
        </w:tc>
        <w:tc>
          <w:tcPr>
            <w:tcW w:w="1350" w:type="dxa"/>
            <w:shd w:val="clear" w:color="000000" w:fill="FFFFFF"/>
            <w:hideMark/>
          </w:tcPr>
          <w:p w:rsidR="00420857" w:rsidRPr="00777A22" w:rsidRDefault="00420857" w:rsidP="003009A1">
            <w:pPr>
              <w:jc w:val="center"/>
            </w:pPr>
            <w:r w:rsidRPr="00612E48">
              <w:t>0,0</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2017</w:t>
            </w:r>
          </w:p>
        </w:tc>
        <w:tc>
          <w:tcPr>
            <w:tcW w:w="1307" w:type="dxa"/>
            <w:shd w:val="clear" w:color="000000" w:fill="FFFFFF"/>
            <w:hideMark/>
          </w:tcPr>
          <w:p w:rsidR="00420857" w:rsidRPr="00777A22" w:rsidRDefault="00420857" w:rsidP="003009A1">
            <w:pPr>
              <w:jc w:val="center"/>
            </w:pPr>
            <w:r w:rsidRPr="00777A22">
              <w:t>575,6</w:t>
            </w:r>
          </w:p>
        </w:tc>
        <w:tc>
          <w:tcPr>
            <w:tcW w:w="1350" w:type="dxa"/>
            <w:shd w:val="clear" w:color="000000" w:fill="FFFFFF"/>
            <w:hideMark/>
          </w:tcPr>
          <w:p w:rsidR="00420857" w:rsidRPr="00777A22" w:rsidRDefault="00420857" w:rsidP="003009A1">
            <w:pPr>
              <w:jc w:val="center"/>
            </w:pPr>
            <w:r w:rsidRPr="00777A22">
              <w:t>575,6</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2018</w:t>
            </w:r>
          </w:p>
        </w:tc>
        <w:tc>
          <w:tcPr>
            <w:tcW w:w="1307" w:type="dxa"/>
            <w:shd w:val="clear" w:color="000000" w:fill="FFFFFF"/>
            <w:hideMark/>
          </w:tcPr>
          <w:p w:rsidR="00420857" w:rsidRPr="00777A22" w:rsidRDefault="00420857" w:rsidP="003009A1">
            <w:pPr>
              <w:jc w:val="center"/>
            </w:pPr>
            <w:r w:rsidRPr="00777A22">
              <w:t>674,5</w:t>
            </w:r>
          </w:p>
        </w:tc>
        <w:tc>
          <w:tcPr>
            <w:tcW w:w="1350" w:type="dxa"/>
            <w:shd w:val="clear" w:color="000000" w:fill="FFFFFF"/>
            <w:hideMark/>
          </w:tcPr>
          <w:p w:rsidR="00420857" w:rsidRPr="00777A22" w:rsidRDefault="00420857" w:rsidP="003009A1">
            <w:pPr>
              <w:jc w:val="center"/>
            </w:pPr>
            <w:r w:rsidRPr="00777A22">
              <w:t>674,5</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2019</w:t>
            </w:r>
          </w:p>
        </w:tc>
        <w:tc>
          <w:tcPr>
            <w:tcW w:w="1307" w:type="dxa"/>
            <w:shd w:val="clear" w:color="000000" w:fill="FFFFFF"/>
            <w:hideMark/>
          </w:tcPr>
          <w:p w:rsidR="00420857" w:rsidRPr="00777A22" w:rsidRDefault="00420857" w:rsidP="003009A1">
            <w:pPr>
              <w:jc w:val="center"/>
            </w:pPr>
            <w:r w:rsidRPr="00777A22">
              <w:t>777</w:t>
            </w:r>
          </w:p>
        </w:tc>
        <w:tc>
          <w:tcPr>
            <w:tcW w:w="1350" w:type="dxa"/>
            <w:shd w:val="clear" w:color="000000" w:fill="FFFFFF"/>
            <w:hideMark/>
          </w:tcPr>
          <w:p w:rsidR="00420857" w:rsidRPr="00777A22" w:rsidRDefault="00420857" w:rsidP="003009A1">
            <w:pPr>
              <w:jc w:val="center"/>
            </w:pPr>
            <w:r w:rsidRPr="00777A22">
              <w:t>777</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2020</w:t>
            </w:r>
          </w:p>
        </w:tc>
        <w:tc>
          <w:tcPr>
            <w:tcW w:w="1307" w:type="dxa"/>
            <w:shd w:val="clear" w:color="000000" w:fill="FFFFFF"/>
            <w:hideMark/>
          </w:tcPr>
          <w:p w:rsidR="00420857" w:rsidRPr="00777A22" w:rsidRDefault="00420857" w:rsidP="003009A1">
            <w:pPr>
              <w:jc w:val="center"/>
            </w:pPr>
            <w:r w:rsidRPr="00777A22">
              <w:t>800</w:t>
            </w:r>
          </w:p>
        </w:tc>
        <w:tc>
          <w:tcPr>
            <w:tcW w:w="1350" w:type="dxa"/>
            <w:shd w:val="clear" w:color="000000" w:fill="FFFFFF"/>
            <w:hideMark/>
          </w:tcPr>
          <w:p w:rsidR="00420857" w:rsidRPr="00777A22" w:rsidRDefault="00420857" w:rsidP="003009A1">
            <w:pPr>
              <w:jc w:val="center"/>
            </w:pPr>
            <w:r w:rsidRPr="00777A22">
              <w:t>800</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777A22" w:rsidRDefault="00420857" w:rsidP="003009A1">
            <w:pPr>
              <w:jc w:val="center"/>
            </w:pPr>
            <w:r w:rsidRPr="00777A22">
              <w:t>2021</w:t>
            </w:r>
          </w:p>
        </w:tc>
        <w:tc>
          <w:tcPr>
            <w:tcW w:w="1307" w:type="dxa"/>
            <w:shd w:val="clear" w:color="000000" w:fill="FFFFFF"/>
            <w:hideMark/>
          </w:tcPr>
          <w:p w:rsidR="00420857" w:rsidRPr="00777A22" w:rsidRDefault="00420857" w:rsidP="003009A1">
            <w:pPr>
              <w:jc w:val="center"/>
            </w:pPr>
            <w:r w:rsidRPr="00777A22">
              <w:t>800</w:t>
            </w:r>
          </w:p>
        </w:tc>
        <w:tc>
          <w:tcPr>
            <w:tcW w:w="1350" w:type="dxa"/>
            <w:shd w:val="clear" w:color="000000" w:fill="FFFFFF"/>
            <w:hideMark/>
          </w:tcPr>
          <w:p w:rsidR="00420857" w:rsidRPr="00777A22" w:rsidRDefault="00420857" w:rsidP="003009A1">
            <w:pPr>
              <w:jc w:val="center"/>
            </w:pPr>
            <w:r w:rsidRPr="00777A22">
              <w:t>800</w:t>
            </w:r>
          </w:p>
        </w:tc>
        <w:tc>
          <w:tcPr>
            <w:tcW w:w="1471" w:type="dxa"/>
            <w:shd w:val="clear" w:color="000000" w:fill="FFFFFF"/>
            <w:hideMark/>
          </w:tcPr>
          <w:p w:rsidR="00420857" w:rsidRPr="00777A22" w:rsidRDefault="00420857" w:rsidP="003009A1">
            <w:pPr>
              <w:jc w:val="center"/>
            </w:pPr>
            <w:r w:rsidRPr="00C10911">
              <w:t>0,0</w:t>
            </w:r>
          </w:p>
        </w:tc>
        <w:tc>
          <w:tcPr>
            <w:tcW w:w="1030" w:type="dxa"/>
            <w:shd w:val="clear" w:color="000000" w:fill="FFFFFF"/>
            <w:hideMark/>
          </w:tcPr>
          <w:p w:rsidR="00420857" w:rsidRPr="00777A22" w:rsidRDefault="00420857" w:rsidP="003009A1">
            <w:pPr>
              <w:jc w:val="center"/>
            </w:pPr>
            <w:r w:rsidRPr="00C10911">
              <w:t>0,0</w:t>
            </w:r>
          </w:p>
        </w:tc>
        <w:tc>
          <w:tcPr>
            <w:tcW w:w="1633" w:type="dxa"/>
            <w:shd w:val="clear" w:color="000000" w:fill="FFFFFF"/>
            <w:hideMark/>
          </w:tcPr>
          <w:p w:rsidR="00420857" w:rsidRPr="00777A22" w:rsidRDefault="00420857" w:rsidP="003009A1">
            <w:pPr>
              <w:jc w:val="center"/>
            </w:pPr>
            <w:r w:rsidRPr="00C10911">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285"/>
        </w:trPr>
        <w:tc>
          <w:tcPr>
            <w:tcW w:w="825" w:type="dxa"/>
            <w:vMerge w:val="restart"/>
            <w:shd w:val="clear" w:color="000000" w:fill="FFFFFF"/>
            <w:hideMark/>
          </w:tcPr>
          <w:p w:rsidR="00420857" w:rsidRPr="00777A22" w:rsidRDefault="00420857" w:rsidP="003009A1">
            <w:pPr>
              <w:jc w:val="center"/>
            </w:pPr>
            <w:r w:rsidRPr="00777A22">
              <w:lastRenderedPageBreak/>
              <w:t>9.3</w:t>
            </w:r>
          </w:p>
        </w:tc>
        <w:tc>
          <w:tcPr>
            <w:tcW w:w="2537" w:type="dxa"/>
            <w:vMerge w:val="restart"/>
            <w:shd w:val="clear" w:color="000000" w:fill="FFFFFF"/>
            <w:hideMark/>
          </w:tcPr>
          <w:p w:rsidR="00420857" w:rsidRPr="00777A22" w:rsidRDefault="00420857" w:rsidP="003009A1">
            <w:r w:rsidRPr="00777A22">
              <w:t xml:space="preserve">Содействие в трудоустройстве незанятых граждан, которым в соответствии с законодательством Российской Федерации назначена страховая пенсия по старости </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777A22" w:rsidRDefault="00420857" w:rsidP="003009A1">
            <w:pPr>
              <w:jc w:val="center"/>
              <w:rPr>
                <w:b/>
                <w:bCs/>
              </w:rPr>
            </w:pPr>
            <w:r w:rsidRPr="00EC127E">
              <w:t>0,0</w:t>
            </w:r>
          </w:p>
        </w:tc>
        <w:tc>
          <w:tcPr>
            <w:tcW w:w="1471" w:type="dxa"/>
            <w:shd w:val="clear" w:color="000000" w:fill="FFFFFF"/>
            <w:hideMark/>
          </w:tcPr>
          <w:p w:rsidR="00420857" w:rsidRPr="00777A22" w:rsidRDefault="00420857" w:rsidP="003009A1">
            <w:pPr>
              <w:jc w:val="center"/>
              <w:rPr>
                <w:b/>
                <w:bCs/>
              </w:rPr>
            </w:pPr>
            <w:r w:rsidRPr="00EC127E">
              <w:t>0,0</w:t>
            </w:r>
          </w:p>
        </w:tc>
        <w:tc>
          <w:tcPr>
            <w:tcW w:w="1030" w:type="dxa"/>
            <w:shd w:val="clear" w:color="000000" w:fill="FFFFFF"/>
            <w:hideMark/>
          </w:tcPr>
          <w:p w:rsidR="00420857" w:rsidRPr="00777A22" w:rsidRDefault="00420857" w:rsidP="003009A1">
            <w:pPr>
              <w:jc w:val="center"/>
              <w:rPr>
                <w:b/>
                <w:bCs/>
              </w:rPr>
            </w:pPr>
            <w:r w:rsidRPr="00EC127E">
              <w:t>0,0</w:t>
            </w:r>
          </w:p>
        </w:tc>
        <w:tc>
          <w:tcPr>
            <w:tcW w:w="1633" w:type="dxa"/>
            <w:shd w:val="clear" w:color="000000" w:fill="FFFFFF"/>
            <w:hideMark/>
          </w:tcPr>
          <w:p w:rsidR="00420857" w:rsidRPr="00777A22" w:rsidRDefault="00420857" w:rsidP="003009A1">
            <w:pPr>
              <w:jc w:val="center"/>
              <w:rPr>
                <w:b/>
                <w:bCs/>
              </w:rPr>
            </w:pPr>
            <w:r w:rsidRPr="00EC127E">
              <w:t>0,0</w:t>
            </w:r>
          </w:p>
        </w:tc>
        <w:tc>
          <w:tcPr>
            <w:tcW w:w="1497" w:type="dxa"/>
            <w:gridSpan w:val="2"/>
            <w:vMerge w:val="restart"/>
            <w:shd w:val="clear" w:color="000000" w:fill="FFFFFF"/>
            <w:hideMark/>
          </w:tcPr>
          <w:p w:rsidR="00420857" w:rsidRPr="00777A22" w:rsidRDefault="00420857" w:rsidP="003009A1">
            <w:pPr>
              <w:ind w:left="-70" w:right="-118"/>
            </w:pPr>
            <w:r w:rsidRPr="00777A22">
              <w:t xml:space="preserve">Увеличение числа граждан старшего поколения, </w:t>
            </w:r>
            <w:proofErr w:type="spellStart"/>
            <w:proofErr w:type="gramStart"/>
            <w:r w:rsidRPr="00777A22">
              <w:t>возобновив</w:t>
            </w:r>
            <w:r w:rsidRPr="009C172F">
              <w:t>-</w:t>
            </w:r>
            <w:r w:rsidRPr="00777A22">
              <w:t>ших</w:t>
            </w:r>
            <w:proofErr w:type="spellEnd"/>
            <w:proofErr w:type="gramEnd"/>
            <w:r w:rsidRPr="00777A22">
              <w:t xml:space="preserve"> трудовую деятельность</w:t>
            </w:r>
          </w:p>
        </w:tc>
        <w:tc>
          <w:tcPr>
            <w:tcW w:w="1559" w:type="dxa"/>
            <w:vMerge w:val="restart"/>
            <w:shd w:val="clear" w:color="000000" w:fill="FFFFFF"/>
            <w:hideMark/>
          </w:tcPr>
          <w:p w:rsidR="00420857" w:rsidRPr="00777A22" w:rsidRDefault="00420857" w:rsidP="003009A1">
            <w:pPr>
              <w:ind w:left="-56" w:right="-57"/>
            </w:pPr>
            <w:r w:rsidRPr="00777A22">
              <w:t>Департамент труда и занятости населения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ign w:val="center"/>
            <w:hideMark/>
          </w:tcPr>
          <w:p w:rsidR="00420857" w:rsidRPr="00777A22" w:rsidRDefault="00420857" w:rsidP="003009A1"/>
        </w:tc>
        <w:tc>
          <w:tcPr>
            <w:tcW w:w="2537" w:type="dxa"/>
            <w:vMerge/>
            <w:vAlign w:val="center"/>
            <w:hideMark/>
          </w:tcPr>
          <w:p w:rsidR="00420857" w:rsidRPr="00777A22"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777A22" w:rsidRDefault="00420857" w:rsidP="003009A1">
            <w:pPr>
              <w:jc w:val="center"/>
            </w:pPr>
            <w:r w:rsidRPr="00EC127E">
              <w:t>0,0</w:t>
            </w:r>
          </w:p>
        </w:tc>
        <w:tc>
          <w:tcPr>
            <w:tcW w:w="1471" w:type="dxa"/>
            <w:shd w:val="clear" w:color="000000" w:fill="FFFFFF"/>
            <w:hideMark/>
          </w:tcPr>
          <w:p w:rsidR="00420857" w:rsidRPr="00777A22" w:rsidRDefault="00420857" w:rsidP="003009A1">
            <w:pPr>
              <w:jc w:val="center"/>
            </w:pPr>
            <w:r w:rsidRPr="00EC127E">
              <w:t>0,0</w:t>
            </w:r>
          </w:p>
        </w:tc>
        <w:tc>
          <w:tcPr>
            <w:tcW w:w="1030" w:type="dxa"/>
            <w:shd w:val="clear" w:color="000000" w:fill="FFFFFF"/>
            <w:hideMark/>
          </w:tcPr>
          <w:p w:rsidR="00420857" w:rsidRPr="00777A22" w:rsidRDefault="00420857" w:rsidP="003009A1">
            <w:pPr>
              <w:jc w:val="center"/>
            </w:pPr>
            <w:r w:rsidRPr="00EC127E">
              <w:t>0,0</w:t>
            </w:r>
          </w:p>
        </w:tc>
        <w:tc>
          <w:tcPr>
            <w:tcW w:w="1633" w:type="dxa"/>
            <w:shd w:val="clear" w:color="000000" w:fill="FFFFFF"/>
            <w:hideMark/>
          </w:tcPr>
          <w:p w:rsidR="00420857" w:rsidRPr="00777A22" w:rsidRDefault="00420857" w:rsidP="003009A1">
            <w:pPr>
              <w:jc w:val="center"/>
            </w:pPr>
            <w:r w:rsidRPr="00EC127E">
              <w:t>0,0</w:t>
            </w:r>
          </w:p>
        </w:tc>
        <w:tc>
          <w:tcPr>
            <w:tcW w:w="1497" w:type="dxa"/>
            <w:gridSpan w:val="2"/>
            <w:vMerge/>
            <w:vAlign w:val="center"/>
            <w:hideMark/>
          </w:tcPr>
          <w:p w:rsidR="00420857" w:rsidRPr="00777A22" w:rsidRDefault="00420857" w:rsidP="003009A1">
            <w:pPr>
              <w:ind w:left="-70" w:right="-118"/>
            </w:pPr>
          </w:p>
        </w:tc>
        <w:tc>
          <w:tcPr>
            <w:tcW w:w="1559" w:type="dxa"/>
            <w:vMerge/>
            <w:vAlign w:val="center"/>
            <w:hideMark/>
          </w:tcPr>
          <w:p w:rsidR="00420857" w:rsidRPr="00777A22" w:rsidRDefault="00420857" w:rsidP="003009A1">
            <w:pPr>
              <w:ind w:left="-56" w:right="-57"/>
            </w:pPr>
          </w:p>
        </w:tc>
      </w:tr>
      <w:tr w:rsidR="00420857" w:rsidRPr="00A93CFA" w:rsidTr="00355AFC">
        <w:trPr>
          <w:trHeight w:val="300"/>
        </w:trPr>
        <w:tc>
          <w:tcPr>
            <w:tcW w:w="825" w:type="dxa"/>
            <w:vMerge w:val="restart"/>
            <w:shd w:val="clear" w:color="auto" w:fill="auto"/>
            <w:hideMark/>
          </w:tcPr>
          <w:p w:rsidR="00420857" w:rsidRPr="00777A22" w:rsidRDefault="00420857" w:rsidP="003009A1">
            <w:pPr>
              <w:jc w:val="center"/>
            </w:pPr>
            <w:r w:rsidRPr="00777A22">
              <w:t>9.4</w:t>
            </w:r>
          </w:p>
        </w:tc>
        <w:tc>
          <w:tcPr>
            <w:tcW w:w="2537" w:type="dxa"/>
            <w:vMerge w:val="restart"/>
            <w:shd w:val="clear" w:color="auto" w:fill="auto"/>
            <w:hideMark/>
          </w:tcPr>
          <w:p w:rsidR="00420857" w:rsidRPr="00777A22" w:rsidRDefault="00420857" w:rsidP="003009A1">
            <w:r w:rsidRPr="00777A22">
              <w:t xml:space="preserve">Привлечение лиц пенсионного и </w:t>
            </w:r>
            <w:proofErr w:type="spellStart"/>
            <w:r w:rsidRPr="00777A22">
              <w:t>предпенсионного</w:t>
            </w:r>
            <w:proofErr w:type="spellEnd"/>
            <w:r w:rsidRPr="00777A22">
              <w:t xml:space="preserve"> возраста к участию в ярмарках вакансий</w:t>
            </w: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C109E1" w:rsidRDefault="00420857" w:rsidP="003009A1">
            <w:pPr>
              <w:jc w:val="center"/>
              <w:rPr>
                <w:bCs/>
              </w:rPr>
            </w:pPr>
            <w:r w:rsidRPr="00C109E1">
              <w:t>0,0</w:t>
            </w:r>
          </w:p>
        </w:tc>
        <w:tc>
          <w:tcPr>
            <w:tcW w:w="1350" w:type="dxa"/>
            <w:shd w:val="clear" w:color="auto" w:fill="auto"/>
            <w:hideMark/>
          </w:tcPr>
          <w:p w:rsidR="00420857" w:rsidRPr="00777A22" w:rsidRDefault="00420857" w:rsidP="003009A1">
            <w:pPr>
              <w:jc w:val="center"/>
              <w:rPr>
                <w:b/>
                <w:bCs/>
              </w:rPr>
            </w:pPr>
            <w:r w:rsidRPr="00EC127E">
              <w:t>0,0</w:t>
            </w:r>
          </w:p>
        </w:tc>
        <w:tc>
          <w:tcPr>
            <w:tcW w:w="1471" w:type="dxa"/>
            <w:shd w:val="clear" w:color="auto" w:fill="auto"/>
            <w:hideMark/>
          </w:tcPr>
          <w:p w:rsidR="00420857" w:rsidRPr="00777A22" w:rsidRDefault="00420857" w:rsidP="003009A1">
            <w:pPr>
              <w:jc w:val="center"/>
              <w:rPr>
                <w:b/>
                <w:bCs/>
              </w:rPr>
            </w:pPr>
            <w:r w:rsidRPr="00EC127E">
              <w:t>0,0</w:t>
            </w:r>
          </w:p>
        </w:tc>
        <w:tc>
          <w:tcPr>
            <w:tcW w:w="1030" w:type="dxa"/>
            <w:shd w:val="clear" w:color="auto" w:fill="auto"/>
            <w:hideMark/>
          </w:tcPr>
          <w:p w:rsidR="00420857" w:rsidRPr="00777A22" w:rsidRDefault="00420857" w:rsidP="003009A1">
            <w:pPr>
              <w:jc w:val="center"/>
              <w:rPr>
                <w:b/>
                <w:bCs/>
              </w:rPr>
            </w:pPr>
            <w:r w:rsidRPr="00EC127E">
              <w:t>0,0</w:t>
            </w:r>
          </w:p>
        </w:tc>
        <w:tc>
          <w:tcPr>
            <w:tcW w:w="1633" w:type="dxa"/>
            <w:shd w:val="clear" w:color="auto" w:fill="auto"/>
            <w:hideMark/>
          </w:tcPr>
          <w:p w:rsidR="00420857" w:rsidRPr="00777A22" w:rsidRDefault="00420857" w:rsidP="003009A1">
            <w:pPr>
              <w:jc w:val="center"/>
              <w:rPr>
                <w:b/>
                <w:bCs/>
              </w:rPr>
            </w:pPr>
            <w:r w:rsidRPr="00EC127E">
              <w:t>0,0</w:t>
            </w:r>
          </w:p>
        </w:tc>
        <w:tc>
          <w:tcPr>
            <w:tcW w:w="1497" w:type="dxa"/>
            <w:gridSpan w:val="2"/>
            <w:vMerge w:val="restart"/>
            <w:shd w:val="clear" w:color="auto" w:fill="auto"/>
            <w:hideMark/>
          </w:tcPr>
          <w:p w:rsidR="00420857" w:rsidRPr="00777A22" w:rsidRDefault="00420857" w:rsidP="003009A1">
            <w:pPr>
              <w:ind w:left="-70" w:right="-118"/>
            </w:pPr>
            <w:r w:rsidRPr="00777A22">
              <w:t xml:space="preserve">Увеличение численности граждан старшего поколения, </w:t>
            </w:r>
            <w:proofErr w:type="spellStart"/>
            <w:proofErr w:type="gramStart"/>
            <w:r>
              <w:t>осуществля</w:t>
            </w:r>
            <w:r w:rsidRPr="009C172F">
              <w:t>-</w:t>
            </w:r>
            <w:r w:rsidRPr="00777A22">
              <w:t>ющих</w:t>
            </w:r>
            <w:proofErr w:type="spellEnd"/>
            <w:proofErr w:type="gramEnd"/>
            <w:r w:rsidRPr="00777A22">
              <w:t xml:space="preserve"> трудовую деятельность</w:t>
            </w:r>
          </w:p>
        </w:tc>
        <w:tc>
          <w:tcPr>
            <w:tcW w:w="1559" w:type="dxa"/>
            <w:vMerge w:val="restart"/>
            <w:shd w:val="clear" w:color="auto" w:fill="auto"/>
            <w:hideMark/>
          </w:tcPr>
          <w:p w:rsidR="00420857" w:rsidRPr="00777A22" w:rsidRDefault="00420857" w:rsidP="003009A1">
            <w:pPr>
              <w:ind w:left="-56" w:right="-57"/>
            </w:pPr>
            <w:r w:rsidRPr="00777A22">
              <w:t xml:space="preserve">Департамент труда и занятости населения Кемеровской области </w:t>
            </w: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2014</w:t>
            </w:r>
          </w:p>
        </w:tc>
        <w:tc>
          <w:tcPr>
            <w:tcW w:w="1307" w:type="dxa"/>
            <w:shd w:val="clear" w:color="auto" w:fill="auto"/>
            <w:hideMark/>
          </w:tcPr>
          <w:p w:rsidR="00420857" w:rsidRPr="00777A22" w:rsidRDefault="00420857" w:rsidP="003009A1">
            <w:pPr>
              <w:jc w:val="center"/>
            </w:pPr>
            <w:r w:rsidRPr="00EC127E">
              <w:t>0,0</w:t>
            </w:r>
          </w:p>
        </w:tc>
        <w:tc>
          <w:tcPr>
            <w:tcW w:w="1350" w:type="dxa"/>
            <w:shd w:val="clear" w:color="auto" w:fill="auto"/>
            <w:hideMark/>
          </w:tcPr>
          <w:p w:rsidR="00420857" w:rsidRPr="00777A22" w:rsidRDefault="00420857" w:rsidP="003009A1">
            <w:pPr>
              <w:jc w:val="center"/>
            </w:pPr>
            <w:r w:rsidRPr="00EC127E">
              <w:t>0,0</w:t>
            </w:r>
          </w:p>
        </w:tc>
        <w:tc>
          <w:tcPr>
            <w:tcW w:w="1471" w:type="dxa"/>
            <w:shd w:val="clear" w:color="auto" w:fill="auto"/>
            <w:hideMark/>
          </w:tcPr>
          <w:p w:rsidR="00420857" w:rsidRPr="00777A22" w:rsidRDefault="00420857" w:rsidP="003009A1">
            <w:pPr>
              <w:jc w:val="center"/>
            </w:pPr>
            <w:r w:rsidRPr="00EC127E">
              <w:t>0,0</w:t>
            </w:r>
          </w:p>
        </w:tc>
        <w:tc>
          <w:tcPr>
            <w:tcW w:w="1030" w:type="dxa"/>
            <w:shd w:val="clear" w:color="auto" w:fill="auto"/>
            <w:hideMark/>
          </w:tcPr>
          <w:p w:rsidR="00420857" w:rsidRPr="00777A22" w:rsidRDefault="00420857" w:rsidP="003009A1">
            <w:pPr>
              <w:jc w:val="center"/>
            </w:pPr>
            <w:r w:rsidRPr="00EC127E">
              <w:t>0,0</w:t>
            </w:r>
          </w:p>
        </w:tc>
        <w:tc>
          <w:tcPr>
            <w:tcW w:w="1633" w:type="dxa"/>
            <w:shd w:val="clear" w:color="auto" w:fill="auto"/>
            <w:hideMark/>
          </w:tcPr>
          <w:p w:rsidR="00420857" w:rsidRPr="00777A22" w:rsidRDefault="00420857" w:rsidP="003009A1">
            <w:pPr>
              <w:jc w:val="center"/>
            </w:pPr>
            <w:r w:rsidRPr="00EC127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2015</w:t>
            </w:r>
          </w:p>
        </w:tc>
        <w:tc>
          <w:tcPr>
            <w:tcW w:w="1307" w:type="dxa"/>
            <w:shd w:val="clear" w:color="auto" w:fill="auto"/>
            <w:hideMark/>
          </w:tcPr>
          <w:p w:rsidR="00420857" w:rsidRPr="00777A22" w:rsidRDefault="00420857" w:rsidP="003009A1">
            <w:pPr>
              <w:jc w:val="center"/>
            </w:pPr>
            <w:r w:rsidRPr="00EC127E">
              <w:t>0,0</w:t>
            </w:r>
          </w:p>
        </w:tc>
        <w:tc>
          <w:tcPr>
            <w:tcW w:w="1350" w:type="dxa"/>
            <w:shd w:val="clear" w:color="auto" w:fill="auto"/>
            <w:hideMark/>
          </w:tcPr>
          <w:p w:rsidR="00420857" w:rsidRPr="00777A22" w:rsidRDefault="00420857" w:rsidP="003009A1">
            <w:pPr>
              <w:jc w:val="center"/>
            </w:pPr>
            <w:r w:rsidRPr="00EC127E">
              <w:t>0,0</w:t>
            </w:r>
          </w:p>
        </w:tc>
        <w:tc>
          <w:tcPr>
            <w:tcW w:w="1471" w:type="dxa"/>
            <w:shd w:val="clear" w:color="auto" w:fill="auto"/>
            <w:hideMark/>
          </w:tcPr>
          <w:p w:rsidR="00420857" w:rsidRPr="00777A22" w:rsidRDefault="00420857" w:rsidP="003009A1">
            <w:pPr>
              <w:jc w:val="center"/>
            </w:pPr>
            <w:r w:rsidRPr="00EC127E">
              <w:t>0,0</w:t>
            </w:r>
          </w:p>
        </w:tc>
        <w:tc>
          <w:tcPr>
            <w:tcW w:w="1030" w:type="dxa"/>
            <w:shd w:val="clear" w:color="auto" w:fill="auto"/>
            <w:hideMark/>
          </w:tcPr>
          <w:p w:rsidR="00420857" w:rsidRPr="00777A22" w:rsidRDefault="00420857" w:rsidP="003009A1">
            <w:pPr>
              <w:jc w:val="center"/>
            </w:pPr>
            <w:r w:rsidRPr="00EC127E">
              <w:t>0,0</w:t>
            </w:r>
          </w:p>
        </w:tc>
        <w:tc>
          <w:tcPr>
            <w:tcW w:w="1633" w:type="dxa"/>
            <w:shd w:val="clear" w:color="auto" w:fill="auto"/>
            <w:hideMark/>
          </w:tcPr>
          <w:p w:rsidR="00420857" w:rsidRPr="00777A22" w:rsidRDefault="00420857" w:rsidP="003009A1">
            <w:pPr>
              <w:jc w:val="center"/>
            </w:pPr>
            <w:r w:rsidRPr="00EC127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2016</w:t>
            </w:r>
          </w:p>
        </w:tc>
        <w:tc>
          <w:tcPr>
            <w:tcW w:w="1307" w:type="dxa"/>
            <w:shd w:val="clear" w:color="auto" w:fill="auto"/>
            <w:hideMark/>
          </w:tcPr>
          <w:p w:rsidR="00420857" w:rsidRPr="00777A22" w:rsidRDefault="00420857" w:rsidP="003009A1">
            <w:pPr>
              <w:jc w:val="center"/>
            </w:pPr>
            <w:r w:rsidRPr="00EC127E">
              <w:t>0,0</w:t>
            </w:r>
          </w:p>
        </w:tc>
        <w:tc>
          <w:tcPr>
            <w:tcW w:w="1350" w:type="dxa"/>
            <w:shd w:val="clear" w:color="auto" w:fill="auto"/>
            <w:hideMark/>
          </w:tcPr>
          <w:p w:rsidR="00420857" w:rsidRPr="00777A22" w:rsidRDefault="00420857" w:rsidP="003009A1">
            <w:pPr>
              <w:jc w:val="center"/>
            </w:pPr>
            <w:r w:rsidRPr="00EC127E">
              <w:t>0,0</w:t>
            </w:r>
          </w:p>
        </w:tc>
        <w:tc>
          <w:tcPr>
            <w:tcW w:w="1471" w:type="dxa"/>
            <w:shd w:val="clear" w:color="auto" w:fill="auto"/>
            <w:hideMark/>
          </w:tcPr>
          <w:p w:rsidR="00420857" w:rsidRPr="00777A22" w:rsidRDefault="00420857" w:rsidP="003009A1">
            <w:pPr>
              <w:jc w:val="center"/>
            </w:pPr>
            <w:r w:rsidRPr="00EC127E">
              <w:t>0,0</w:t>
            </w:r>
          </w:p>
        </w:tc>
        <w:tc>
          <w:tcPr>
            <w:tcW w:w="1030" w:type="dxa"/>
            <w:shd w:val="clear" w:color="auto" w:fill="auto"/>
            <w:hideMark/>
          </w:tcPr>
          <w:p w:rsidR="00420857" w:rsidRPr="00777A22" w:rsidRDefault="00420857" w:rsidP="003009A1">
            <w:pPr>
              <w:jc w:val="center"/>
            </w:pPr>
            <w:r w:rsidRPr="00EC127E">
              <w:t>0,0</w:t>
            </w:r>
          </w:p>
        </w:tc>
        <w:tc>
          <w:tcPr>
            <w:tcW w:w="1633" w:type="dxa"/>
            <w:shd w:val="clear" w:color="auto" w:fill="auto"/>
            <w:hideMark/>
          </w:tcPr>
          <w:p w:rsidR="00420857" w:rsidRPr="00777A22" w:rsidRDefault="00420857" w:rsidP="003009A1">
            <w:pPr>
              <w:jc w:val="center"/>
            </w:pPr>
            <w:r w:rsidRPr="00EC127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2017</w:t>
            </w:r>
          </w:p>
        </w:tc>
        <w:tc>
          <w:tcPr>
            <w:tcW w:w="1307" w:type="dxa"/>
            <w:shd w:val="clear" w:color="auto" w:fill="auto"/>
            <w:hideMark/>
          </w:tcPr>
          <w:p w:rsidR="00420857" w:rsidRPr="00777A22" w:rsidRDefault="00420857" w:rsidP="003009A1">
            <w:pPr>
              <w:jc w:val="center"/>
            </w:pPr>
            <w:r w:rsidRPr="00EC127E">
              <w:t>0,0</w:t>
            </w:r>
          </w:p>
        </w:tc>
        <w:tc>
          <w:tcPr>
            <w:tcW w:w="1350" w:type="dxa"/>
            <w:shd w:val="clear" w:color="auto" w:fill="auto"/>
            <w:hideMark/>
          </w:tcPr>
          <w:p w:rsidR="00420857" w:rsidRPr="00777A22" w:rsidRDefault="00420857" w:rsidP="003009A1">
            <w:pPr>
              <w:jc w:val="center"/>
            </w:pPr>
            <w:r w:rsidRPr="00EC127E">
              <w:t>0,0</w:t>
            </w:r>
          </w:p>
        </w:tc>
        <w:tc>
          <w:tcPr>
            <w:tcW w:w="1471" w:type="dxa"/>
            <w:shd w:val="clear" w:color="auto" w:fill="auto"/>
            <w:hideMark/>
          </w:tcPr>
          <w:p w:rsidR="00420857" w:rsidRPr="00777A22" w:rsidRDefault="00420857" w:rsidP="003009A1">
            <w:pPr>
              <w:jc w:val="center"/>
            </w:pPr>
            <w:r w:rsidRPr="00EC127E">
              <w:t>0,0</w:t>
            </w:r>
          </w:p>
        </w:tc>
        <w:tc>
          <w:tcPr>
            <w:tcW w:w="1030" w:type="dxa"/>
            <w:shd w:val="clear" w:color="auto" w:fill="auto"/>
            <w:hideMark/>
          </w:tcPr>
          <w:p w:rsidR="00420857" w:rsidRPr="00777A22" w:rsidRDefault="00420857" w:rsidP="003009A1">
            <w:pPr>
              <w:jc w:val="center"/>
            </w:pPr>
            <w:r w:rsidRPr="00EC127E">
              <w:t>0,0</w:t>
            </w:r>
          </w:p>
        </w:tc>
        <w:tc>
          <w:tcPr>
            <w:tcW w:w="1633" w:type="dxa"/>
            <w:shd w:val="clear" w:color="auto" w:fill="auto"/>
            <w:hideMark/>
          </w:tcPr>
          <w:p w:rsidR="00420857" w:rsidRPr="00777A22" w:rsidRDefault="00420857" w:rsidP="003009A1">
            <w:pPr>
              <w:jc w:val="center"/>
            </w:pPr>
            <w:r w:rsidRPr="00EC127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2018</w:t>
            </w:r>
          </w:p>
        </w:tc>
        <w:tc>
          <w:tcPr>
            <w:tcW w:w="1307" w:type="dxa"/>
            <w:shd w:val="clear" w:color="auto" w:fill="auto"/>
            <w:hideMark/>
          </w:tcPr>
          <w:p w:rsidR="00420857" w:rsidRPr="00777A22" w:rsidRDefault="00420857" w:rsidP="003009A1">
            <w:pPr>
              <w:jc w:val="center"/>
            </w:pPr>
            <w:r w:rsidRPr="00EC127E">
              <w:t>0,0</w:t>
            </w:r>
          </w:p>
        </w:tc>
        <w:tc>
          <w:tcPr>
            <w:tcW w:w="1350" w:type="dxa"/>
            <w:shd w:val="clear" w:color="auto" w:fill="auto"/>
            <w:hideMark/>
          </w:tcPr>
          <w:p w:rsidR="00420857" w:rsidRPr="00777A22" w:rsidRDefault="00420857" w:rsidP="003009A1">
            <w:pPr>
              <w:jc w:val="center"/>
            </w:pPr>
            <w:r w:rsidRPr="00EC127E">
              <w:t>0,0</w:t>
            </w:r>
          </w:p>
        </w:tc>
        <w:tc>
          <w:tcPr>
            <w:tcW w:w="1471" w:type="dxa"/>
            <w:shd w:val="clear" w:color="auto" w:fill="auto"/>
            <w:hideMark/>
          </w:tcPr>
          <w:p w:rsidR="00420857" w:rsidRPr="00777A22" w:rsidRDefault="00420857" w:rsidP="003009A1">
            <w:pPr>
              <w:jc w:val="center"/>
            </w:pPr>
            <w:r w:rsidRPr="00EC127E">
              <w:t>0,0</w:t>
            </w:r>
          </w:p>
        </w:tc>
        <w:tc>
          <w:tcPr>
            <w:tcW w:w="1030" w:type="dxa"/>
            <w:shd w:val="clear" w:color="auto" w:fill="auto"/>
            <w:hideMark/>
          </w:tcPr>
          <w:p w:rsidR="00420857" w:rsidRPr="00777A22" w:rsidRDefault="00420857" w:rsidP="003009A1">
            <w:pPr>
              <w:jc w:val="center"/>
            </w:pPr>
            <w:r w:rsidRPr="00EC127E">
              <w:t>0,0</w:t>
            </w:r>
          </w:p>
        </w:tc>
        <w:tc>
          <w:tcPr>
            <w:tcW w:w="1633" w:type="dxa"/>
            <w:shd w:val="clear" w:color="auto" w:fill="auto"/>
            <w:hideMark/>
          </w:tcPr>
          <w:p w:rsidR="00420857" w:rsidRPr="00777A22" w:rsidRDefault="00420857" w:rsidP="003009A1">
            <w:pPr>
              <w:jc w:val="center"/>
            </w:pPr>
            <w:r w:rsidRPr="00EC127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2019</w:t>
            </w:r>
          </w:p>
        </w:tc>
        <w:tc>
          <w:tcPr>
            <w:tcW w:w="1307" w:type="dxa"/>
            <w:shd w:val="clear" w:color="auto" w:fill="auto"/>
            <w:hideMark/>
          </w:tcPr>
          <w:p w:rsidR="00420857" w:rsidRPr="00777A22" w:rsidRDefault="00420857" w:rsidP="003009A1">
            <w:pPr>
              <w:jc w:val="center"/>
            </w:pPr>
            <w:r w:rsidRPr="00C57C8E">
              <w:t>0,0</w:t>
            </w:r>
          </w:p>
        </w:tc>
        <w:tc>
          <w:tcPr>
            <w:tcW w:w="1350" w:type="dxa"/>
            <w:shd w:val="clear" w:color="auto" w:fill="auto"/>
            <w:hideMark/>
          </w:tcPr>
          <w:p w:rsidR="00420857" w:rsidRPr="00777A22" w:rsidRDefault="00420857" w:rsidP="003009A1">
            <w:pPr>
              <w:jc w:val="center"/>
            </w:pPr>
            <w:r w:rsidRPr="00C57C8E">
              <w:t>0,0</w:t>
            </w:r>
          </w:p>
        </w:tc>
        <w:tc>
          <w:tcPr>
            <w:tcW w:w="1471" w:type="dxa"/>
            <w:shd w:val="clear" w:color="auto" w:fill="auto"/>
            <w:hideMark/>
          </w:tcPr>
          <w:p w:rsidR="00420857" w:rsidRPr="00777A22" w:rsidRDefault="00420857" w:rsidP="003009A1">
            <w:pPr>
              <w:jc w:val="center"/>
            </w:pPr>
            <w:r w:rsidRPr="00C57C8E">
              <w:t>0,0</w:t>
            </w:r>
          </w:p>
        </w:tc>
        <w:tc>
          <w:tcPr>
            <w:tcW w:w="1030" w:type="dxa"/>
            <w:shd w:val="clear" w:color="auto" w:fill="auto"/>
            <w:hideMark/>
          </w:tcPr>
          <w:p w:rsidR="00420857" w:rsidRPr="00777A22" w:rsidRDefault="00420857" w:rsidP="003009A1">
            <w:pPr>
              <w:jc w:val="center"/>
            </w:pPr>
            <w:r w:rsidRPr="00C57C8E">
              <w:t>0,0</w:t>
            </w:r>
          </w:p>
        </w:tc>
        <w:tc>
          <w:tcPr>
            <w:tcW w:w="1633" w:type="dxa"/>
            <w:shd w:val="clear" w:color="auto" w:fill="auto"/>
            <w:hideMark/>
          </w:tcPr>
          <w:p w:rsidR="00420857" w:rsidRPr="00777A22" w:rsidRDefault="00420857" w:rsidP="003009A1">
            <w:pPr>
              <w:jc w:val="center"/>
            </w:pPr>
            <w:r w:rsidRPr="00C57C8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2020</w:t>
            </w:r>
          </w:p>
        </w:tc>
        <w:tc>
          <w:tcPr>
            <w:tcW w:w="1307" w:type="dxa"/>
            <w:shd w:val="clear" w:color="auto" w:fill="auto"/>
            <w:hideMark/>
          </w:tcPr>
          <w:p w:rsidR="00420857" w:rsidRPr="00777A22" w:rsidRDefault="00420857" w:rsidP="003009A1">
            <w:pPr>
              <w:jc w:val="center"/>
            </w:pPr>
            <w:r w:rsidRPr="00C57C8E">
              <w:t>0,0</w:t>
            </w:r>
          </w:p>
        </w:tc>
        <w:tc>
          <w:tcPr>
            <w:tcW w:w="1350" w:type="dxa"/>
            <w:shd w:val="clear" w:color="auto" w:fill="auto"/>
            <w:hideMark/>
          </w:tcPr>
          <w:p w:rsidR="00420857" w:rsidRPr="00777A22" w:rsidRDefault="00420857" w:rsidP="003009A1">
            <w:pPr>
              <w:jc w:val="center"/>
            </w:pPr>
            <w:r w:rsidRPr="00C57C8E">
              <w:t>0,0</w:t>
            </w:r>
          </w:p>
        </w:tc>
        <w:tc>
          <w:tcPr>
            <w:tcW w:w="1471" w:type="dxa"/>
            <w:shd w:val="clear" w:color="auto" w:fill="auto"/>
            <w:hideMark/>
          </w:tcPr>
          <w:p w:rsidR="00420857" w:rsidRPr="00777A22" w:rsidRDefault="00420857" w:rsidP="003009A1">
            <w:pPr>
              <w:jc w:val="center"/>
            </w:pPr>
            <w:r w:rsidRPr="00C57C8E">
              <w:t>0,0</w:t>
            </w:r>
          </w:p>
        </w:tc>
        <w:tc>
          <w:tcPr>
            <w:tcW w:w="1030" w:type="dxa"/>
            <w:shd w:val="clear" w:color="auto" w:fill="auto"/>
            <w:hideMark/>
          </w:tcPr>
          <w:p w:rsidR="00420857" w:rsidRPr="00777A22" w:rsidRDefault="00420857" w:rsidP="003009A1">
            <w:pPr>
              <w:jc w:val="center"/>
            </w:pPr>
            <w:r w:rsidRPr="00C57C8E">
              <w:t>0,0</w:t>
            </w:r>
          </w:p>
        </w:tc>
        <w:tc>
          <w:tcPr>
            <w:tcW w:w="1633" w:type="dxa"/>
            <w:shd w:val="clear" w:color="auto" w:fill="auto"/>
            <w:hideMark/>
          </w:tcPr>
          <w:p w:rsidR="00420857" w:rsidRPr="00777A22" w:rsidRDefault="00420857" w:rsidP="003009A1">
            <w:pPr>
              <w:jc w:val="center"/>
            </w:pPr>
            <w:r w:rsidRPr="00C57C8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A93CFA" w:rsidTr="00355AFC">
        <w:trPr>
          <w:trHeight w:val="300"/>
        </w:trPr>
        <w:tc>
          <w:tcPr>
            <w:tcW w:w="825" w:type="dxa"/>
            <w:vMerge/>
            <w:shd w:val="clear" w:color="auto" w:fill="auto"/>
            <w:vAlign w:val="center"/>
            <w:hideMark/>
          </w:tcPr>
          <w:p w:rsidR="00420857" w:rsidRPr="00777A22" w:rsidRDefault="00420857" w:rsidP="003009A1"/>
        </w:tc>
        <w:tc>
          <w:tcPr>
            <w:tcW w:w="2537" w:type="dxa"/>
            <w:vMerge/>
            <w:shd w:val="clear" w:color="auto" w:fill="auto"/>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2021</w:t>
            </w:r>
          </w:p>
        </w:tc>
        <w:tc>
          <w:tcPr>
            <w:tcW w:w="1307" w:type="dxa"/>
            <w:shd w:val="clear" w:color="auto" w:fill="auto"/>
            <w:hideMark/>
          </w:tcPr>
          <w:p w:rsidR="00420857" w:rsidRPr="00777A22" w:rsidRDefault="00420857" w:rsidP="003009A1">
            <w:pPr>
              <w:jc w:val="center"/>
            </w:pPr>
            <w:r w:rsidRPr="00C57C8E">
              <w:t>0,0</w:t>
            </w:r>
          </w:p>
        </w:tc>
        <w:tc>
          <w:tcPr>
            <w:tcW w:w="1350" w:type="dxa"/>
            <w:shd w:val="clear" w:color="auto" w:fill="auto"/>
            <w:hideMark/>
          </w:tcPr>
          <w:p w:rsidR="00420857" w:rsidRPr="00777A22" w:rsidRDefault="00420857" w:rsidP="003009A1">
            <w:pPr>
              <w:jc w:val="center"/>
            </w:pPr>
            <w:r w:rsidRPr="00C57C8E">
              <w:t>0,0</w:t>
            </w:r>
          </w:p>
        </w:tc>
        <w:tc>
          <w:tcPr>
            <w:tcW w:w="1471" w:type="dxa"/>
            <w:shd w:val="clear" w:color="auto" w:fill="auto"/>
            <w:hideMark/>
          </w:tcPr>
          <w:p w:rsidR="00420857" w:rsidRPr="00777A22" w:rsidRDefault="00420857" w:rsidP="003009A1">
            <w:pPr>
              <w:jc w:val="center"/>
            </w:pPr>
            <w:r w:rsidRPr="00C57C8E">
              <w:t>0,0</w:t>
            </w:r>
          </w:p>
        </w:tc>
        <w:tc>
          <w:tcPr>
            <w:tcW w:w="1030" w:type="dxa"/>
            <w:shd w:val="clear" w:color="auto" w:fill="auto"/>
            <w:hideMark/>
          </w:tcPr>
          <w:p w:rsidR="00420857" w:rsidRPr="00777A22" w:rsidRDefault="00420857" w:rsidP="003009A1">
            <w:pPr>
              <w:jc w:val="center"/>
            </w:pPr>
            <w:r w:rsidRPr="00C57C8E">
              <w:t>0,0</w:t>
            </w:r>
          </w:p>
        </w:tc>
        <w:tc>
          <w:tcPr>
            <w:tcW w:w="1633" w:type="dxa"/>
            <w:shd w:val="clear" w:color="auto" w:fill="auto"/>
            <w:hideMark/>
          </w:tcPr>
          <w:p w:rsidR="00420857" w:rsidRPr="00777A22" w:rsidRDefault="00420857" w:rsidP="003009A1">
            <w:pPr>
              <w:jc w:val="center"/>
            </w:pPr>
            <w:r w:rsidRPr="00C57C8E">
              <w:t>0,0</w:t>
            </w:r>
          </w:p>
        </w:tc>
        <w:tc>
          <w:tcPr>
            <w:tcW w:w="1497" w:type="dxa"/>
            <w:gridSpan w:val="2"/>
            <w:vMerge/>
            <w:shd w:val="clear" w:color="auto" w:fill="auto"/>
            <w:vAlign w:val="center"/>
            <w:hideMark/>
          </w:tcPr>
          <w:p w:rsidR="00420857" w:rsidRPr="00777A22" w:rsidRDefault="00420857" w:rsidP="003009A1">
            <w:pPr>
              <w:ind w:left="-70" w:right="-118"/>
            </w:pPr>
          </w:p>
        </w:tc>
        <w:tc>
          <w:tcPr>
            <w:tcW w:w="1559" w:type="dxa"/>
            <w:vMerge/>
            <w:shd w:val="clear" w:color="auto" w:fill="auto"/>
            <w:vAlign w:val="center"/>
            <w:hideMark/>
          </w:tcPr>
          <w:p w:rsidR="00420857" w:rsidRPr="00777A22" w:rsidRDefault="00420857" w:rsidP="003009A1">
            <w:pPr>
              <w:ind w:left="-56" w:right="-57"/>
            </w:pPr>
          </w:p>
        </w:tc>
      </w:tr>
      <w:tr w:rsidR="00420857" w:rsidRPr="00C109E1" w:rsidTr="00355AFC">
        <w:trPr>
          <w:trHeight w:val="300"/>
        </w:trPr>
        <w:tc>
          <w:tcPr>
            <w:tcW w:w="825" w:type="dxa"/>
            <w:vMerge w:val="restart"/>
            <w:shd w:val="clear" w:color="auto" w:fill="auto"/>
            <w:hideMark/>
          </w:tcPr>
          <w:p w:rsidR="00420857" w:rsidRPr="00C109E1" w:rsidRDefault="00420857" w:rsidP="003009A1">
            <w:pPr>
              <w:jc w:val="center"/>
            </w:pPr>
            <w:r w:rsidRPr="00C109E1">
              <w:t>9.5</w:t>
            </w:r>
          </w:p>
        </w:tc>
        <w:tc>
          <w:tcPr>
            <w:tcW w:w="2537" w:type="dxa"/>
            <w:vMerge w:val="restart"/>
            <w:shd w:val="clear" w:color="auto" w:fill="auto"/>
            <w:hideMark/>
          </w:tcPr>
          <w:p w:rsidR="00420857" w:rsidRPr="00C109E1" w:rsidRDefault="00420857" w:rsidP="003009A1">
            <w:r w:rsidRPr="00C109E1">
              <w:t>Содействие в трудоустройстве незанятых граждан, которым в соответствии с законодательством Российской Федерации назначена страховая пенсия по старости</w:t>
            </w: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C109E1" w:rsidRDefault="00420857" w:rsidP="003009A1">
            <w:pPr>
              <w:jc w:val="center"/>
              <w:rPr>
                <w:bCs/>
              </w:rPr>
            </w:pPr>
            <w:r w:rsidRPr="00C109E1">
              <w:t>0,0</w:t>
            </w:r>
          </w:p>
        </w:tc>
        <w:tc>
          <w:tcPr>
            <w:tcW w:w="1350" w:type="dxa"/>
            <w:shd w:val="clear" w:color="auto" w:fill="auto"/>
            <w:hideMark/>
          </w:tcPr>
          <w:p w:rsidR="00420857" w:rsidRPr="00C109E1" w:rsidRDefault="00420857" w:rsidP="003009A1">
            <w:pPr>
              <w:jc w:val="center"/>
              <w:rPr>
                <w:bCs/>
              </w:rPr>
            </w:pPr>
            <w:r w:rsidRPr="00C109E1">
              <w:t>0,0</w:t>
            </w:r>
          </w:p>
        </w:tc>
        <w:tc>
          <w:tcPr>
            <w:tcW w:w="1471" w:type="dxa"/>
            <w:shd w:val="clear" w:color="auto" w:fill="auto"/>
            <w:hideMark/>
          </w:tcPr>
          <w:p w:rsidR="00420857" w:rsidRPr="00C109E1" w:rsidRDefault="00420857" w:rsidP="003009A1">
            <w:pPr>
              <w:jc w:val="center"/>
              <w:rPr>
                <w:bCs/>
              </w:rPr>
            </w:pPr>
            <w:r w:rsidRPr="00C109E1">
              <w:t>0,0</w:t>
            </w:r>
          </w:p>
        </w:tc>
        <w:tc>
          <w:tcPr>
            <w:tcW w:w="1030" w:type="dxa"/>
            <w:shd w:val="clear" w:color="auto" w:fill="auto"/>
            <w:hideMark/>
          </w:tcPr>
          <w:p w:rsidR="00420857" w:rsidRPr="00C109E1" w:rsidRDefault="00420857" w:rsidP="003009A1">
            <w:pPr>
              <w:jc w:val="center"/>
              <w:rPr>
                <w:bCs/>
              </w:rPr>
            </w:pPr>
            <w:r w:rsidRPr="00C109E1">
              <w:t>0,0</w:t>
            </w:r>
          </w:p>
        </w:tc>
        <w:tc>
          <w:tcPr>
            <w:tcW w:w="1633" w:type="dxa"/>
            <w:shd w:val="clear" w:color="auto" w:fill="auto"/>
            <w:hideMark/>
          </w:tcPr>
          <w:p w:rsidR="00420857" w:rsidRPr="00C109E1" w:rsidRDefault="00420857" w:rsidP="003009A1">
            <w:pPr>
              <w:jc w:val="center"/>
              <w:rPr>
                <w:bCs/>
              </w:rPr>
            </w:pPr>
            <w:r w:rsidRPr="00C109E1">
              <w:t>0,0</w:t>
            </w:r>
          </w:p>
        </w:tc>
        <w:tc>
          <w:tcPr>
            <w:tcW w:w="1497" w:type="dxa"/>
            <w:gridSpan w:val="2"/>
            <w:vMerge w:val="restart"/>
            <w:shd w:val="clear" w:color="auto" w:fill="auto"/>
            <w:hideMark/>
          </w:tcPr>
          <w:p w:rsidR="00420857" w:rsidRPr="00C109E1" w:rsidRDefault="00420857" w:rsidP="003009A1">
            <w:pPr>
              <w:ind w:left="-70" w:right="-118"/>
            </w:pPr>
            <w:r w:rsidRPr="00C109E1">
              <w:t xml:space="preserve">Увеличение числа граждан старшего поколения, </w:t>
            </w:r>
            <w:proofErr w:type="spellStart"/>
            <w:proofErr w:type="gramStart"/>
            <w:r w:rsidRPr="00C109E1">
              <w:t>возобновив-ших</w:t>
            </w:r>
            <w:proofErr w:type="spellEnd"/>
            <w:proofErr w:type="gramEnd"/>
            <w:r w:rsidRPr="00C109E1">
              <w:t xml:space="preserve"> трудовую деятельность</w:t>
            </w:r>
          </w:p>
        </w:tc>
        <w:tc>
          <w:tcPr>
            <w:tcW w:w="1559" w:type="dxa"/>
            <w:vMerge w:val="restart"/>
            <w:shd w:val="clear" w:color="auto" w:fill="auto"/>
            <w:hideMark/>
          </w:tcPr>
          <w:p w:rsidR="00420857" w:rsidRPr="00C109E1" w:rsidRDefault="00420857" w:rsidP="003009A1">
            <w:pPr>
              <w:ind w:left="-56" w:right="-57"/>
            </w:pPr>
            <w:r w:rsidRPr="00C109E1">
              <w:t>Департамент труда и занятости населения Кемеровской области</w:t>
            </w:r>
          </w:p>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2014</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2015</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2016</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2017</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2018</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355AFC">
        <w:trPr>
          <w:trHeight w:val="300"/>
        </w:trPr>
        <w:tc>
          <w:tcPr>
            <w:tcW w:w="825" w:type="dxa"/>
            <w:vMerge/>
            <w:vAlign w:val="center"/>
            <w:hideMark/>
          </w:tcPr>
          <w:p w:rsidR="00420857" w:rsidRPr="00C109E1" w:rsidRDefault="00420857" w:rsidP="003009A1"/>
        </w:tc>
        <w:tc>
          <w:tcPr>
            <w:tcW w:w="2537" w:type="dxa"/>
            <w:vMerge/>
            <w:vAlign w:val="center"/>
            <w:hideMark/>
          </w:tcPr>
          <w:p w:rsidR="00420857" w:rsidRPr="00C109E1" w:rsidRDefault="00420857" w:rsidP="003009A1"/>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C109E1" w:rsidRDefault="00420857" w:rsidP="003009A1">
            <w:pPr>
              <w:jc w:val="center"/>
            </w:pPr>
            <w:r w:rsidRPr="00C109E1">
              <w:t>0,0</w:t>
            </w:r>
          </w:p>
        </w:tc>
        <w:tc>
          <w:tcPr>
            <w:tcW w:w="1350" w:type="dxa"/>
            <w:shd w:val="clear" w:color="auto" w:fill="auto"/>
            <w:hideMark/>
          </w:tcPr>
          <w:p w:rsidR="00420857" w:rsidRPr="00C109E1" w:rsidRDefault="00420857" w:rsidP="003009A1">
            <w:pPr>
              <w:jc w:val="center"/>
            </w:pPr>
            <w:r w:rsidRPr="00C109E1">
              <w:t>0,0</w:t>
            </w:r>
          </w:p>
        </w:tc>
        <w:tc>
          <w:tcPr>
            <w:tcW w:w="1471" w:type="dxa"/>
            <w:shd w:val="clear" w:color="auto" w:fill="auto"/>
            <w:hideMark/>
          </w:tcPr>
          <w:p w:rsidR="00420857" w:rsidRPr="00C109E1" w:rsidRDefault="00420857" w:rsidP="003009A1">
            <w:pPr>
              <w:jc w:val="center"/>
            </w:pPr>
            <w:r w:rsidRPr="00C109E1">
              <w:t>0,0</w:t>
            </w:r>
          </w:p>
        </w:tc>
        <w:tc>
          <w:tcPr>
            <w:tcW w:w="1030" w:type="dxa"/>
            <w:shd w:val="clear" w:color="auto" w:fill="auto"/>
            <w:hideMark/>
          </w:tcPr>
          <w:p w:rsidR="00420857" w:rsidRPr="00C109E1" w:rsidRDefault="00420857" w:rsidP="003009A1">
            <w:pPr>
              <w:jc w:val="center"/>
            </w:pPr>
            <w:r w:rsidRPr="00C109E1">
              <w:t>0,0</w:t>
            </w:r>
          </w:p>
        </w:tc>
        <w:tc>
          <w:tcPr>
            <w:tcW w:w="1633" w:type="dxa"/>
            <w:shd w:val="clear" w:color="auto" w:fill="auto"/>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tc>
        <w:tc>
          <w:tcPr>
            <w:tcW w:w="1559" w:type="dxa"/>
            <w:vMerge/>
            <w:vAlign w:val="center"/>
            <w:hideMark/>
          </w:tcPr>
          <w:p w:rsidR="00420857" w:rsidRPr="00C109E1" w:rsidRDefault="00420857" w:rsidP="003009A1"/>
        </w:tc>
      </w:tr>
      <w:tr w:rsidR="00420857" w:rsidRPr="00C109E1" w:rsidTr="00073081">
        <w:trPr>
          <w:trHeight w:val="331"/>
        </w:trPr>
        <w:tc>
          <w:tcPr>
            <w:tcW w:w="825" w:type="dxa"/>
            <w:shd w:val="clear" w:color="000000" w:fill="FFFFFF"/>
            <w:noWrap/>
            <w:hideMark/>
          </w:tcPr>
          <w:p w:rsidR="00420857" w:rsidRPr="00C109E1" w:rsidRDefault="00420857" w:rsidP="00C109E1">
            <w:pPr>
              <w:ind w:left="-43"/>
              <w:jc w:val="center"/>
              <w:rPr>
                <w:bCs/>
              </w:rPr>
            </w:pPr>
            <w:r w:rsidRPr="00C109E1">
              <w:rPr>
                <w:bCs/>
              </w:rPr>
              <w:lastRenderedPageBreak/>
              <w:t>10</w:t>
            </w:r>
          </w:p>
        </w:tc>
        <w:tc>
          <w:tcPr>
            <w:tcW w:w="13350" w:type="dxa"/>
            <w:gridSpan w:val="10"/>
            <w:shd w:val="clear" w:color="000000" w:fill="FFFFFF"/>
            <w:hideMark/>
          </w:tcPr>
          <w:p w:rsidR="00420857" w:rsidRPr="00C109E1" w:rsidRDefault="00420857" w:rsidP="003009A1">
            <w:r w:rsidRPr="00C109E1">
              <w:rPr>
                <w:bCs/>
              </w:rPr>
              <w:t>Развитие современных форм социального обслуживания, рынка социальных услуг</w:t>
            </w:r>
          </w:p>
        </w:tc>
      </w:tr>
      <w:tr w:rsidR="00420857" w:rsidRPr="00C109E1" w:rsidTr="00073081">
        <w:trPr>
          <w:trHeight w:val="1890"/>
        </w:trPr>
        <w:tc>
          <w:tcPr>
            <w:tcW w:w="825" w:type="dxa"/>
            <w:shd w:val="clear" w:color="000000" w:fill="FFFFFF"/>
            <w:hideMark/>
          </w:tcPr>
          <w:p w:rsidR="00420857" w:rsidRPr="00C109E1" w:rsidRDefault="00420857" w:rsidP="00C109E1">
            <w:pPr>
              <w:ind w:left="-57"/>
              <w:jc w:val="center"/>
            </w:pPr>
            <w:r w:rsidRPr="00C109E1">
              <w:t>10.1</w:t>
            </w:r>
          </w:p>
        </w:tc>
        <w:tc>
          <w:tcPr>
            <w:tcW w:w="2537" w:type="dxa"/>
            <w:shd w:val="clear" w:color="000000" w:fill="FFFFFF"/>
            <w:hideMark/>
          </w:tcPr>
          <w:p w:rsidR="00420857" w:rsidRPr="00C109E1" w:rsidRDefault="00420857" w:rsidP="003009A1">
            <w:r w:rsidRPr="00C109E1">
              <w:t>Привлечение негосударственных организаций и индивидуальных предпринимателей к предоставлению социальных услуг в сфере социального обслуживания</w:t>
            </w:r>
          </w:p>
        </w:tc>
        <w:tc>
          <w:tcPr>
            <w:tcW w:w="966" w:type="dxa"/>
            <w:shd w:val="clear" w:color="000000" w:fill="FFFFFF"/>
            <w:noWrap/>
            <w:hideMark/>
          </w:tcPr>
          <w:p w:rsidR="00420857" w:rsidRPr="00C109E1" w:rsidRDefault="00420857" w:rsidP="003009A1">
            <w:pPr>
              <w:jc w:val="center"/>
            </w:pPr>
          </w:p>
        </w:tc>
        <w:tc>
          <w:tcPr>
            <w:tcW w:w="1307" w:type="dxa"/>
            <w:shd w:val="clear" w:color="000000" w:fill="FFFFFF"/>
            <w:noWrap/>
            <w:hideMark/>
          </w:tcPr>
          <w:p w:rsidR="00420857" w:rsidRPr="00C109E1" w:rsidRDefault="00420857" w:rsidP="003009A1">
            <w:pPr>
              <w:jc w:val="center"/>
            </w:pPr>
          </w:p>
        </w:tc>
        <w:tc>
          <w:tcPr>
            <w:tcW w:w="1350" w:type="dxa"/>
            <w:shd w:val="clear" w:color="000000" w:fill="FFFFFF"/>
            <w:noWrap/>
            <w:hideMark/>
          </w:tcPr>
          <w:p w:rsidR="00420857" w:rsidRPr="00C109E1" w:rsidRDefault="00420857" w:rsidP="003009A1">
            <w:pPr>
              <w:jc w:val="center"/>
            </w:pPr>
          </w:p>
        </w:tc>
        <w:tc>
          <w:tcPr>
            <w:tcW w:w="1471" w:type="dxa"/>
            <w:shd w:val="clear" w:color="000000" w:fill="FFFFFF"/>
            <w:noWrap/>
            <w:hideMark/>
          </w:tcPr>
          <w:p w:rsidR="00420857" w:rsidRPr="00C109E1" w:rsidRDefault="00420857" w:rsidP="003009A1">
            <w:pPr>
              <w:jc w:val="center"/>
            </w:pPr>
          </w:p>
        </w:tc>
        <w:tc>
          <w:tcPr>
            <w:tcW w:w="1030" w:type="dxa"/>
            <w:shd w:val="clear" w:color="000000" w:fill="FFFFFF"/>
            <w:noWrap/>
            <w:hideMark/>
          </w:tcPr>
          <w:p w:rsidR="00420857" w:rsidRPr="00C109E1" w:rsidRDefault="00420857" w:rsidP="003009A1">
            <w:pPr>
              <w:jc w:val="center"/>
            </w:pPr>
          </w:p>
        </w:tc>
        <w:tc>
          <w:tcPr>
            <w:tcW w:w="1633" w:type="dxa"/>
            <w:shd w:val="clear" w:color="000000" w:fill="FFFFFF"/>
            <w:noWrap/>
            <w:hideMark/>
          </w:tcPr>
          <w:p w:rsidR="00420857" w:rsidRPr="00C109E1" w:rsidRDefault="00420857" w:rsidP="003009A1">
            <w:pPr>
              <w:jc w:val="center"/>
            </w:pPr>
          </w:p>
        </w:tc>
        <w:tc>
          <w:tcPr>
            <w:tcW w:w="1497" w:type="dxa"/>
            <w:gridSpan w:val="2"/>
            <w:shd w:val="clear" w:color="000000" w:fill="FFFFFF"/>
            <w:noWrap/>
            <w:hideMark/>
          </w:tcPr>
          <w:p w:rsidR="00420857" w:rsidRPr="00C109E1" w:rsidRDefault="00420857" w:rsidP="003009A1">
            <w:pPr>
              <w:ind w:left="-56" w:right="-76"/>
            </w:pPr>
            <w:r w:rsidRPr="00C109E1">
              <w:t> </w:t>
            </w:r>
          </w:p>
        </w:tc>
        <w:tc>
          <w:tcPr>
            <w:tcW w:w="1559" w:type="dxa"/>
            <w:shd w:val="clear" w:color="000000" w:fill="FFFFFF"/>
            <w:noWrap/>
            <w:hideMark/>
          </w:tcPr>
          <w:p w:rsidR="00420857" w:rsidRPr="00C109E1" w:rsidRDefault="00420857" w:rsidP="003009A1">
            <w:r w:rsidRPr="00C109E1">
              <w:t> </w:t>
            </w:r>
          </w:p>
        </w:tc>
      </w:tr>
      <w:tr w:rsidR="00420857" w:rsidRPr="00C109E1" w:rsidTr="00355AFC">
        <w:trPr>
          <w:trHeight w:val="285"/>
        </w:trPr>
        <w:tc>
          <w:tcPr>
            <w:tcW w:w="825" w:type="dxa"/>
            <w:vMerge w:val="restart"/>
            <w:shd w:val="clear" w:color="000000" w:fill="FFFFFF"/>
            <w:hideMark/>
          </w:tcPr>
          <w:p w:rsidR="00420857" w:rsidRPr="00C109E1" w:rsidRDefault="00420857" w:rsidP="00C109E1">
            <w:pPr>
              <w:ind w:left="-57"/>
              <w:jc w:val="center"/>
              <w:rPr>
                <w:lang w:val="en-US"/>
              </w:rPr>
            </w:pPr>
            <w:r w:rsidRPr="00C109E1">
              <w:t>10.1.1</w:t>
            </w:r>
          </w:p>
        </w:tc>
        <w:tc>
          <w:tcPr>
            <w:tcW w:w="2537" w:type="dxa"/>
            <w:vMerge w:val="restart"/>
            <w:shd w:val="clear" w:color="000000" w:fill="FFFFFF"/>
            <w:hideMark/>
          </w:tcPr>
          <w:p w:rsidR="00420857" w:rsidRPr="00C109E1" w:rsidRDefault="00420857" w:rsidP="003009A1">
            <w:r w:rsidRPr="00C109E1">
              <w:t xml:space="preserve">Проведение анализа социальных услуг, предоставление которых возможно на условиях </w:t>
            </w:r>
            <w:proofErr w:type="spellStart"/>
            <w:r w:rsidRPr="00C109E1">
              <w:t>аутсорсинга</w:t>
            </w:r>
            <w:proofErr w:type="spellEnd"/>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t>0,0</w:t>
            </w:r>
          </w:p>
        </w:tc>
        <w:tc>
          <w:tcPr>
            <w:tcW w:w="1350" w:type="dxa"/>
            <w:shd w:val="clear" w:color="000000" w:fill="FFFFFF"/>
            <w:hideMark/>
          </w:tcPr>
          <w:p w:rsidR="00420857" w:rsidRPr="00C109E1" w:rsidRDefault="00420857" w:rsidP="003009A1">
            <w:pPr>
              <w:jc w:val="center"/>
              <w:rPr>
                <w:bCs/>
              </w:rPr>
            </w:pPr>
            <w:r w:rsidRPr="00C109E1">
              <w:t>0,0</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C109E1" w:rsidRDefault="00420857" w:rsidP="003009A1">
            <w:pPr>
              <w:jc w:val="center"/>
              <w:rPr>
                <w:bCs/>
              </w:rPr>
            </w:pPr>
            <w:r w:rsidRPr="00C109E1">
              <w:t>0,0</w:t>
            </w:r>
          </w:p>
        </w:tc>
        <w:tc>
          <w:tcPr>
            <w:tcW w:w="1633" w:type="dxa"/>
            <w:shd w:val="clear" w:color="000000" w:fill="FFFFFF"/>
            <w:hideMark/>
          </w:tcPr>
          <w:p w:rsidR="00420857" w:rsidRPr="00C109E1" w:rsidRDefault="00420857" w:rsidP="003009A1">
            <w:pPr>
              <w:jc w:val="center"/>
              <w:rPr>
                <w:bCs/>
              </w:rPr>
            </w:pPr>
            <w:r w:rsidRPr="00C109E1">
              <w:t>0,0</w:t>
            </w:r>
          </w:p>
        </w:tc>
        <w:tc>
          <w:tcPr>
            <w:tcW w:w="1497" w:type="dxa"/>
            <w:gridSpan w:val="2"/>
            <w:vMerge w:val="restart"/>
            <w:shd w:val="clear" w:color="000000" w:fill="FFFFFF"/>
            <w:hideMark/>
          </w:tcPr>
          <w:p w:rsidR="00420857" w:rsidRPr="00C109E1" w:rsidRDefault="00420857" w:rsidP="003009A1">
            <w:pPr>
              <w:ind w:left="-56" w:right="-76"/>
            </w:pPr>
            <w:r w:rsidRPr="00C109E1">
              <w:t>Обеспечение конкуренции при оказании социальных услуг</w:t>
            </w:r>
          </w:p>
        </w:tc>
        <w:tc>
          <w:tcPr>
            <w:tcW w:w="1559" w:type="dxa"/>
            <w:vMerge w:val="restart"/>
            <w:shd w:val="clear" w:color="000000" w:fill="FFFFFF"/>
            <w:hideMark/>
          </w:tcPr>
          <w:p w:rsidR="00420857" w:rsidRPr="00C109E1" w:rsidRDefault="00420857" w:rsidP="003009A1">
            <w:pPr>
              <w:ind w:left="-70" w:right="-113"/>
            </w:pPr>
            <w:r w:rsidRPr="00C109E1">
              <w:t>Департамент социальной защиты населения Кемеровской области, органы местного самоуправления (по согласованию), организации социального обслуживания (по согласованию)</w:t>
            </w:r>
          </w:p>
        </w:tc>
      </w:tr>
      <w:tr w:rsidR="00420857" w:rsidRPr="00C109E1" w:rsidTr="00355AFC">
        <w:trPr>
          <w:trHeight w:val="300"/>
        </w:trPr>
        <w:tc>
          <w:tcPr>
            <w:tcW w:w="825" w:type="dxa"/>
            <w:vMerge/>
            <w:vAlign w:val="center"/>
            <w:hideMark/>
          </w:tcPr>
          <w:p w:rsidR="00420857" w:rsidRPr="00C109E1" w:rsidRDefault="00420857" w:rsidP="003009A1">
            <w:pPr>
              <w:ind w:left="-57"/>
            </w:pPr>
          </w:p>
        </w:tc>
        <w:tc>
          <w:tcPr>
            <w:tcW w:w="2537" w:type="dxa"/>
            <w:vMerge/>
            <w:vAlign w:val="center"/>
            <w:hideMark/>
          </w:tcPr>
          <w:p w:rsidR="00420857" w:rsidRPr="00C109E1"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C109E1" w:rsidRDefault="00420857" w:rsidP="003009A1">
            <w:pPr>
              <w:jc w:val="center"/>
            </w:pPr>
            <w:r w:rsidRPr="00C109E1">
              <w:t>0,0</w:t>
            </w:r>
          </w:p>
        </w:tc>
        <w:tc>
          <w:tcPr>
            <w:tcW w:w="1350" w:type="dxa"/>
            <w:shd w:val="clear" w:color="000000" w:fill="FFFFFF"/>
            <w:hideMark/>
          </w:tcPr>
          <w:p w:rsidR="00420857" w:rsidRPr="00C109E1" w:rsidRDefault="00420857" w:rsidP="003009A1">
            <w:pPr>
              <w:jc w:val="center"/>
            </w:pPr>
            <w:r w:rsidRPr="00C109E1">
              <w:t>0,0</w:t>
            </w:r>
          </w:p>
        </w:tc>
        <w:tc>
          <w:tcPr>
            <w:tcW w:w="1471" w:type="dxa"/>
            <w:shd w:val="clear" w:color="000000" w:fill="FFFFFF"/>
            <w:hideMark/>
          </w:tcPr>
          <w:p w:rsidR="00420857" w:rsidRPr="00C109E1" w:rsidRDefault="00420857" w:rsidP="003009A1">
            <w:pPr>
              <w:jc w:val="center"/>
            </w:pPr>
            <w:r w:rsidRPr="00C109E1">
              <w:t>0,0</w:t>
            </w:r>
          </w:p>
        </w:tc>
        <w:tc>
          <w:tcPr>
            <w:tcW w:w="1030" w:type="dxa"/>
            <w:shd w:val="clear" w:color="000000" w:fill="FFFFFF"/>
            <w:hideMark/>
          </w:tcPr>
          <w:p w:rsidR="00420857" w:rsidRPr="00C109E1" w:rsidRDefault="00420857" w:rsidP="003009A1">
            <w:pPr>
              <w:jc w:val="center"/>
            </w:pPr>
            <w:r w:rsidRPr="00C109E1">
              <w:t>0,0</w:t>
            </w:r>
          </w:p>
        </w:tc>
        <w:tc>
          <w:tcPr>
            <w:tcW w:w="1633" w:type="dxa"/>
            <w:shd w:val="clear" w:color="000000" w:fill="FFFFFF"/>
            <w:hideMark/>
          </w:tcPr>
          <w:p w:rsidR="00420857" w:rsidRPr="00C109E1" w:rsidRDefault="00420857" w:rsidP="003009A1">
            <w:pPr>
              <w:jc w:val="center"/>
            </w:pPr>
            <w:r w:rsidRPr="00C109E1">
              <w:t>0,0</w:t>
            </w:r>
          </w:p>
        </w:tc>
        <w:tc>
          <w:tcPr>
            <w:tcW w:w="1497" w:type="dxa"/>
            <w:gridSpan w:val="2"/>
            <w:vMerge/>
            <w:vAlign w:val="center"/>
            <w:hideMark/>
          </w:tcPr>
          <w:p w:rsidR="00420857" w:rsidRPr="00C109E1" w:rsidRDefault="00420857" w:rsidP="003009A1">
            <w:pPr>
              <w:ind w:left="-56" w:right="-76"/>
            </w:pPr>
          </w:p>
        </w:tc>
        <w:tc>
          <w:tcPr>
            <w:tcW w:w="1559" w:type="dxa"/>
            <w:vMerge/>
            <w:vAlign w:val="center"/>
            <w:hideMark/>
          </w:tcPr>
          <w:p w:rsidR="00420857" w:rsidRPr="00C109E1"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ind w:left="-57"/>
              <w:jc w:val="center"/>
            </w:pPr>
            <w:r w:rsidRPr="009C172F">
              <w:t>10.1.2</w:t>
            </w:r>
          </w:p>
        </w:tc>
        <w:tc>
          <w:tcPr>
            <w:tcW w:w="2537" w:type="dxa"/>
            <w:vMerge w:val="restart"/>
            <w:shd w:val="clear" w:color="000000" w:fill="FFFFFF"/>
            <w:hideMark/>
          </w:tcPr>
          <w:p w:rsidR="00420857" w:rsidRPr="009C172F" w:rsidRDefault="00420857" w:rsidP="003009A1">
            <w:r w:rsidRPr="009C172F">
              <w:t xml:space="preserve">Выплата компенсации поставщикам социальных услуг, включенным в реестр поставщиков </w:t>
            </w:r>
            <w:r w:rsidRPr="009C172F">
              <w:lastRenderedPageBreak/>
              <w:t>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360752" w:rsidRDefault="00420857" w:rsidP="003009A1">
            <w:pPr>
              <w:jc w:val="center"/>
              <w:rPr>
                <w:bCs/>
                <w:color w:val="FF0000"/>
              </w:rPr>
            </w:pPr>
            <w:r w:rsidRPr="00360752">
              <w:rPr>
                <w:bCs/>
                <w:color w:val="FF0000"/>
              </w:rPr>
              <w:t>2</w:t>
            </w:r>
            <w:r w:rsidRPr="00360752">
              <w:rPr>
                <w:bCs/>
                <w:color w:val="FF0000"/>
                <w:lang w:val="en-US"/>
              </w:rPr>
              <w:t>899</w:t>
            </w:r>
          </w:p>
        </w:tc>
        <w:tc>
          <w:tcPr>
            <w:tcW w:w="1350" w:type="dxa"/>
            <w:shd w:val="clear" w:color="000000" w:fill="FFFFFF"/>
            <w:hideMark/>
          </w:tcPr>
          <w:p w:rsidR="00420857" w:rsidRPr="00360752" w:rsidRDefault="00420857" w:rsidP="003009A1">
            <w:pPr>
              <w:jc w:val="center"/>
              <w:rPr>
                <w:bCs/>
                <w:color w:val="FF0000"/>
                <w:lang w:val="en-US"/>
              </w:rPr>
            </w:pPr>
            <w:r w:rsidRPr="00360752">
              <w:rPr>
                <w:bCs/>
                <w:color w:val="FF0000"/>
              </w:rPr>
              <w:t>2</w:t>
            </w:r>
            <w:r w:rsidRPr="00360752">
              <w:rPr>
                <w:bCs/>
                <w:color w:val="FF0000"/>
                <w:lang w:val="en-US"/>
              </w:rPr>
              <w:t>899</w:t>
            </w:r>
          </w:p>
        </w:tc>
        <w:tc>
          <w:tcPr>
            <w:tcW w:w="1471" w:type="dxa"/>
            <w:shd w:val="clear" w:color="000000" w:fill="FFFFFF"/>
            <w:hideMark/>
          </w:tcPr>
          <w:p w:rsidR="00420857" w:rsidRPr="00C109E1" w:rsidRDefault="00420857" w:rsidP="003009A1">
            <w:pPr>
              <w:jc w:val="center"/>
              <w:rPr>
                <w:bCs/>
              </w:rPr>
            </w:pPr>
            <w:r>
              <w:rPr>
                <w:bCs/>
              </w:rPr>
              <w:t>0,0</w:t>
            </w:r>
          </w:p>
        </w:tc>
        <w:tc>
          <w:tcPr>
            <w:tcW w:w="1030" w:type="dxa"/>
            <w:shd w:val="clear" w:color="000000" w:fill="FFFFFF"/>
            <w:hideMark/>
          </w:tcPr>
          <w:p w:rsidR="00420857" w:rsidRPr="00C109E1" w:rsidRDefault="00420857" w:rsidP="003009A1">
            <w:pPr>
              <w:jc w:val="center"/>
              <w:rPr>
                <w:bCs/>
              </w:rPr>
            </w:pPr>
            <w:r>
              <w:rPr>
                <w:bCs/>
              </w:rPr>
              <w:t>0,</w:t>
            </w:r>
            <w:r w:rsidRPr="00C109E1">
              <w:rPr>
                <w:bCs/>
              </w:rPr>
              <w:t>0</w:t>
            </w:r>
          </w:p>
        </w:tc>
        <w:tc>
          <w:tcPr>
            <w:tcW w:w="1633" w:type="dxa"/>
            <w:shd w:val="clear" w:color="000000" w:fill="FFFFFF"/>
            <w:hideMark/>
          </w:tcPr>
          <w:p w:rsidR="00420857" w:rsidRPr="00C109E1" w:rsidRDefault="00420857" w:rsidP="003009A1">
            <w:pPr>
              <w:jc w:val="center"/>
              <w:rPr>
                <w:bCs/>
              </w:rPr>
            </w:pPr>
            <w:r w:rsidRPr="00C109E1">
              <w:rPr>
                <w:bCs/>
              </w:rPr>
              <w:t>0</w:t>
            </w:r>
            <w:r>
              <w:rPr>
                <w:bCs/>
              </w:rPr>
              <w:t>,0</w:t>
            </w:r>
          </w:p>
        </w:tc>
        <w:tc>
          <w:tcPr>
            <w:tcW w:w="1497" w:type="dxa"/>
            <w:gridSpan w:val="2"/>
            <w:vMerge w:val="restart"/>
            <w:shd w:val="clear" w:color="000000" w:fill="FFFFFF"/>
            <w:hideMark/>
          </w:tcPr>
          <w:p w:rsidR="00420857" w:rsidRPr="009C172F" w:rsidRDefault="00420857" w:rsidP="003009A1">
            <w:pPr>
              <w:ind w:left="-56" w:right="-76"/>
            </w:pPr>
            <w:r w:rsidRPr="009C172F">
              <w:t xml:space="preserve">Увеличение доли </w:t>
            </w:r>
            <w:proofErr w:type="spellStart"/>
            <w:proofErr w:type="gramStart"/>
            <w:r w:rsidRPr="009C172F">
              <w:t>негосудар-ственных</w:t>
            </w:r>
            <w:proofErr w:type="spellEnd"/>
            <w:proofErr w:type="gramEnd"/>
            <w:r w:rsidRPr="009C172F">
              <w:t xml:space="preserve"> организаций, </w:t>
            </w:r>
            <w:proofErr w:type="spellStart"/>
            <w:r w:rsidRPr="009C172F">
              <w:lastRenderedPageBreak/>
              <w:t>оказыва-ющих</w:t>
            </w:r>
            <w:proofErr w:type="spellEnd"/>
            <w:r w:rsidRPr="009C172F">
              <w:t xml:space="preserve"> социальные услуги населению</w:t>
            </w:r>
          </w:p>
        </w:tc>
        <w:tc>
          <w:tcPr>
            <w:tcW w:w="1559" w:type="dxa"/>
            <w:vMerge w:val="restart"/>
            <w:shd w:val="clear" w:color="000000" w:fill="FFFFFF"/>
            <w:hideMark/>
          </w:tcPr>
          <w:p w:rsidR="00420857" w:rsidRPr="009C172F" w:rsidRDefault="00420857" w:rsidP="003009A1">
            <w:pPr>
              <w:ind w:left="-56" w:right="-113"/>
            </w:pPr>
            <w:r w:rsidRPr="009C172F">
              <w:lastRenderedPageBreak/>
              <w:t xml:space="preserve">Департамент социальной защиты населения Кемеровской </w:t>
            </w:r>
            <w:r w:rsidRPr="009C172F">
              <w:lastRenderedPageBreak/>
              <w:t>области</w:t>
            </w: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2017</w:t>
            </w:r>
          </w:p>
        </w:tc>
        <w:tc>
          <w:tcPr>
            <w:tcW w:w="1307" w:type="dxa"/>
            <w:shd w:val="clear" w:color="000000" w:fill="FFFFFF"/>
            <w:hideMark/>
          </w:tcPr>
          <w:p w:rsidR="00420857" w:rsidRPr="009C172F" w:rsidRDefault="00420857" w:rsidP="003009A1">
            <w:pPr>
              <w:jc w:val="center"/>
            </w:pPr>
            <w:r w:rsidRPr="009C172F">
              <w:t>945</w:t>
            </w:r>
          </w:p>
        </w:tc>
        <w:tc>
          <w:tcPr>
            <w:tcW w:w="1350" w:type="dxa"/>
            <w:shd w:val="clear" w:color="000000" w:fill="FFFFFF"/>
            <w:hideMark/>
          </w:tcPr>
          <w:p w:rsidR="00420857" w:rsidRPr="009C172F" w:rsidRDefault="00420857" w:rsidP="003009A1">
            <w:pPr>
              <w:jc w:val="center"/>
            </w:pPr>
            <w:r w:rsidRPr="009C172F">
              <w:t>945</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2018</w:t>
            </w:r>
          </w:p>
        </w:tc>
        <w:tc>
          <w:tcPr>
            <w:tcW w:w="1307" w:type="dxa"/>
            <w:shd w:val="clear" w:color="000000" w:fill="FFFFFF"/>
            <w:hideMark/>
          </w:tcPr>
          <w:p w:rsidR="00420857" w:rsidRPr="009C172F" w:rsidRDefault="00420857" w:rsidP="003009A1">
            <w:pPr>
              <w:jc w:val="center"/>
            </w:pPr>
            <w:r w:rsidRPr="009C172F">
              <w:t>426</w:t>
            </w:r>
          </w:p>
        </w:tc>
        <w:tc>
          <w:tcPr>
            <w:tcW w:w="1350" w:type="dxa"/>
            <w:shd w:val="clear" w:color="000000" w:fill="FFFFFF"/>
            <w:hideMark/>
          </w:tcPr>
          <w:p w:rsidR="00420857" w:rsidRPr="009C172F" w:rsidRDefault="00420857" w:rsidP="003009A1">
            <w:pPr>
              <w:jc w:val="center"/>
            </w:pPr>
            <w:r w:rsidRPr="009C172F">
              <w:t>426</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2019</w:t>
            </w:r>
          </w:p>
        </w:tc>
        <w:tc>
          <w:tcPr>
            <w:tcW w:w="1307" w:type="dxa"/>
            <w:shd w:val="clear" w:color="000000" w:fill="FFFFFF"/>
            <w:hideMark/>
          </w:tcPr>
          <w:p w:rsidR="00420857" w:rsidRPr="00360752" w:rsidRDefault="00420857" w:rsidP="003009A1">
            <w:pPr>
              <w:jc w:val="center"/>
              <w:rPr>
                <w:color w:val="FF0000"/>
                <w:lang w:val="en-US"/>
              </w:rPr>
            </w:pPr>
            <w:r w:rsidRPr="00360752">
              <w:rPr>
                <w:color w:val="FF0000"/>
                <w:lang w:val="en-US"/>
              </w:rPr>
              <w:t>676</w:t>
            </w:r>
          </w:p>
        </w:tc>
        <w:tc>
          <w:tcPr>
            <w:tcW w:w="1350" w:type="dxa"/>
            <w:shd w:val="clear" w:color="000000" w:fill="FFFFFF"/>
            <w:hideMark/>
          </w:tcPr>
          <w:p w:rsidR="00420857" w:rsidRPr="00360752" w:rsidRDefault="00420857" w:rsidP="003009A1">
            <w:pPr>
              <w:jc w:val="center"/>
              <w:rPr>
                <w:color w:val="FF0000"/>
                <w:lang w:val="en-US"/>
              </w:rPr>
            </w:pPr>
            <w:r w:rsidRPr="00360752">
              <w:rPr>
                <w:color w:val="FF0000"/>
                <w:lang w:val="en-US"/>
              </w:rPr>
              <w:t>676</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2020</w:t>
            </w:r>
          </w:p>
        </w:tc>
        <w:tc>
          <w:tcPr>
            <w:tcW w:w="1307" w:type="dxa"/>
            <w:shd w:val="clear" w:color="000000" w:fill="FFFFFF"/>
            <w:hideMark/>
          </w:tcPr>
          <w:p w:rsidR="00420857" w:rsidRPr="009C172F" w:rsidRDefault="00420857" w:rsidP="003009A1">
            <w:pPr>
              <w:jc w:val="center"/>
            </w:pPr>
            <w:r w:rsidRPr="009C172F">
              <w:t>426</w:t>
            </w:r>
          </w:p>
        </w:tc>
        <w:tc>
          <w:tcPr>
            <w:tcW w:w="1350" w:type="dxa"/>
            <w:shd w:val="clear" w:color="000000" w:fill="FFFFFF"/>
            <w:hideMark/>
          </w:tcPr>
          <w:p w:rsidR="00420857" w:rsidRPr="009C172F" w:rsidRDefault="00420857" w:rsidP="003009A1">
            <w:pPr>
              <w:jc w:val="center"/>
            </w:pPr>
            <w:r w:rsidRPr="009C172F">
              <w:t>426</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2021</w:t>
            </w:r>
          </w:p>
        </w:tc>
        <w:tc>
          <w:tcPr>
            <w:tcW w:w="1307" w:type="dxa"/>
            <w:shd w:val="clear" w:color="000000" w:fill="FFFFFF"/>
            <w:hideMark/>
          </w:tcPr>
          <w:p w:rsidR="00420857" w:rsidRPr="009C172F" w:rsidRDefault="00420857" w:rsidP="003009A1">
            <w:pPr>
              <w:jc w:val="center"/>
            </w:pPr>
            <w:r w:rsidRPr="009C172F">
              <w:t>426</w:t>
            </w:r>
          </w:p>
        </w:tc>
        <w:tc>
          <w:tcPr>
            <w:tcW w:w="1350" w:type="dxa"/>
            <w:shd w:val="clear" w:color="000000" w:fill="FFFFFF"/>
            <w:hideMark/>
          </w:tcPr>
          <w:p w:rsidR="00420857" w:rsidRPr="009C172F" w:rsidRDefault="00420857" w:rsidP="003009A1">
            <w:pPr>
              <w:jc w:val="center"/>
            </w:pPr>
            <w:r w:rsidRPr="009C172F">
              <w:t>426</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ind w:left="-57"/>
              <w:jc w:val="center"/>
            </w:pPr>
            <w:r w:rsidRPr="009C172F">
              <w:t>10.1.3</w:t>
            </w:r>
          </w:p>
        </w:tc>
        <w:tc>
          <w:tcPr>
            <w:tcW w:w="2537" w:type="dxa"/>
            <w:vMerge w:val="restart"/>
            <w:shd w:val="clear" w:color="000000" w:fill="FFFFFF"/>
            <w:hideMark/>
          </w:tcPr>
          <w:p w:rsidR="00420857" w:rsidRPr="009C172F" w:rsidRDefault="00420857" w:rsidP="003009A1">
            <w:proofErr w:type="gramStart"/>
            <w:r w:rsidRPr="009C172F">
              <w:t xml:space="preserve">Предоставление субсидии некоммерческим организациям, не являющимися государственными учреждениями Кемеровской области, для компенсации поставщикам социальных услуг, но не участвующим в выполнении государственного задания (заказа) стоимости социальных услуг, предоставленных </w:t>
            </w:r>
            <w:r w:rsidRPr="009C172F">
              <w:lastRenderedPageBreak/>
              <w:t>гражданам в соответствии с индивидуальной программой предоставления социальных услуг</w:t>
            </w:r>
            <w:proofErr w:type="gramEnd"/>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ED3ECB" w:rsidRDefault="00420857" w:rsidP="003009A1">
            <w:pPr>
              <w:jc w:val="center"/>
              <w:rPr>
                <w:bCs/>
                <w:color w:val="FF0000"/>
              </w:rPr>
            </w:pPr>
            <w:r w:rsidRPr="00ED3ECB">
              <w:rPr>
                <w:bCs/>
                <w:color w:val="FF0000"/>
              </w:rPr>
              <w:t>3197,1</w:t>
            </w:r>
          </w:p>
        </w:tc>
        <w:tc>
          <w:tcPr>
            <w:tcW w:w="1350" w:type="dxa"/>
            <w:shd w:val="clear" w:color="000000" w:fill="FFFFFF"/>
            <w:hideMark/>
          </w:tcPr>
          <w:p w:rsidR="00420857" w:rsidRPr="00ED3ECB" w:rsidRDefault="00420857" w:rsidP="003009A1">
            <w:pPr>
              <w:jc w:val="center"/>
              <w:rPr>
                <w:bCs/>
                <w:color w:val="FF0000"/>
              </w:rPr>
            </w:pPr>
            <w:r w:rsidRPr="00ED3ECB">
              <w:rPr>
                <w:bCs/>
                <w:color w:val="FF0000"/>
              </w:rPr>
              <w:t>3197,1</w:t>
            </w:r>
          </w:p>
        </w:tc>
        <w:tc>
          <w:tcPr>
            <w:tcW w:w="1471" w:type="dxa"/>
            <w:shd w:val="clear" w:color="000000" w:fill="FFFFFF"/>
            <w:hideMark/>
          </w:tcPr>
          <w:p w:rsidR="00420857" w:rsidRPr="00C109E1" w:rsidRDefault="00420857" w:rsidP="003009A1">
            <w:pPr>
              <w:jc w:val="center"/>
              <w:rPr>
                <w:bCs/>
              </w:rPr>
            </w:pPr>
            <w:r w:rsidRPr="00C109E1">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 xml:space="preserve">Увеличение доли социально </w:t>
            </w:r>
            <w:proofErr w:type="spellStart"/>
            <w:proofErr w:type="gramStart"/>
            <w:r w:rsidRPr="009C172F">
              <w:t>ориентиро-ванных</w:t>
            </w:r>
            <w:proofErr w:type="spellEnd"/>
            <w:proofErr w:type="gramEnd"/>
            <w:r w:rsidRPr="009C172F">
              <w:t xml:space="preserve"> </w:t>
            </w:r>
            <w:proofErr w:type="spellStart"/>
            <w:r w:rsidRPr="009C172F">
              <w:t>некоммер-ческих</w:t>
            </w:r>
            <w:proofErr w:type="spellEnd"/>
            <w:r w:rsidRPr="009C172F">
              <w:t xml:space="preserve"> организаций, </w:t>
            </w:r>
            <w:proofErr w:type="spellStart"/>
            <w:r w:rsidRPr="009C172F">
              <w:t>оказываю-щих</w:t>
            </w:r>
            <w:proofErr w:type="spellEnd"/>
            <w:r w:rsidRPr="009C172F">
              <w:t xml:space="preserve"> социальные услуги населению</w:t>
            </w:r>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2017</w:t>
            </w:r>
          </w:p>
        </w:tc>
        <w:tc>
          <w:tcPr>
            <w:tcW w:w="1307" w:type="dxa"/>
            <w:shd w:val="clear" w:color="000000" w:fill="FFFFFF"/>
            <w:hideMark/>
          </w:tcPr>
          <w:p w:rsidR="00420857" w:rsidRPr="009C172F" w:rsidRDefault="00420857" w:rsidP="003009A1">
            <w:pPr>
              <w:jc w:val="center"/>
            </w:pPr>
            <w:r w:rsidRPr="009C172F">
              <w:t>33,3</w:t>
            </w:r>
          </w:p>
        </w:tc>
        <w:tc>
          <w:tcPr>
            <w:tcW w:w="1350" w:type="dxa"/>
            <w:shd w:val="clear" w:color="000000" w:fill="FFFFFF"/>
            <w:hideMark/>
          </w:tcPr>
          <w:p w:rsidR="00420857" w:rsidRPr="009C172F" w:rsidRDefault="00420857" w:rsidP="003009A1">
            <w:pPr>
              <w:jc w:val="center"/>
            </w:pPr>
            <w:r w:rsidRPr="009C172F">
              <w:t>33,3</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2018</w:t>
            </w:r>
          </w:p>
        </w:tc>
        <w:tc>
          <w:tcPr>
            <w:tcW w:w="1307" w:type="dxa"/>
            <w:shd w:val="clear" w:color="000000" w:fill="FFFFFF"/>
            <w:hideMark/>
          </w:tcPr>
          <w:p w:rsidR="00420857" w:rsidRPr="009C172F" w:rsidRDefault="00420857" w:rsidP="003009A1">
            <w:pPr>
              <w:jc w:val="center"/>
            </w:pPr>
            <w:r w:rsidRPr="009C172F">
              <w:t>532,3</w:t>
            </w:r>
          </w:p>
        </w:tc>
        <w:tc>
          <w:tcPr>
            <w:tcW w:w="1350" w:type="dxa"/>
            <w:shd w:val="clear" w:color="000000" w:fill="FFFFFF"/>
            <w:hideMark/>
          </w:tcPr>
          <w:p w:rsidR="00420857" w:rsidRPr="009C172F" w:rsidRDefault="00420857" w:rsidP="003009A1">
            <w:pPr>
              <w:jc w:val="center"/>
            </w:pPr>
            <w:r w:rsidRPr="009C172F">
              <w:t>532,3</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2019</w:t>
            </w:r>
          </w:p>
        </w:tc>
        <w:tc>
          <w:tcPr>
            <w:tcW w:w="1307" w:type="dxa"/>
            <w:shd w:val="clear" w:color="000000" w:fill="FFFFFF"/>
            <w:hideMark/>
          </w:tcPr>
          <w:p w:rsidR="00420857" w:rsidRPr="00ED3ECB" w:rsidRDefault="00420857" w:rsidP="003009A1">
            <w:pPr>
              <w:jc w:val="center"/>
              <w:rPr>
                <w:color w:val="FF0000"/>
              </w:rPr>
            </w:pPr>
            <w:r w:rsidRPr="00ED3ECB">
              <w:rPr>
                <w:color w:val="FF0000"/>
                <w:lang w:val="en-US"/>
              </w:rPr>
              <w:t>1566</w:t>
            </w:r>
            <w:r w:rsidRPr="00ED3ECB">
              <w:rPr>
                <w:color w:val="FF0000"/>
              </w:rPr>
              <w:t>,9</w:t>
            </w:r>
          </w:p>
        </w:tc>
        <w:tc>
          <w:tcPr>
            <w:tcW w:w="1350" w:type="dxa"/>
            <w:shd w:val="clear" w:color="000000" w:fill="FFFFFF"/>
            <w:hideMark/>
          </w:tcPr>
          <w:p w:rsidR="00420857" w:rsidRPr="00ED3ECB" w:rsidRDefault="00420857" w:rsidP="003009A1">
            <w:pPr>
              <w:jc w:val="center"/>
              <w:rPr>
                <w:color w:val="FF0000"/>
              </w:rPr>
            </w:pPr>
            <w:r w:rsidRPr="00ED3ECB">
              <w:rPr>
                <w:color w:val="FF0000"/>
                <w:lang w:val="en-US"/>
              </w:rPr>
              <w:t>1566</w:t>
            </w:r>
            <w:r w:rsidRPr="00ED3ECB">
              <w:rPr>
                <w:color w:val="FF0000"/>
              </w:rPr>
              <w:t>,9</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2020</w:t>
            </w:r>
          </w:p>
        </w:tc>
        <w:tc>
          <w:tcPr>
            <w:tcW w:w="1307" w:type="dxa"/>
            <w:shd w:val="clear" w:color="000000" w:fill="FFFFFF"/>
            <w:hideMark/>
          </w:tcPr>
          <w:p w:rsidR="00420857" w:rsidRPr="009C172F" w:rsidRDefault="00420857" w:rsidP="003009A1">
            <w:pPr>
              <w:jc w:val="center"/>
            </w:pPr>
            <w:r w:rsidRPr="009C172F">
              <w:t>532,3</w:t>
            </w:r>
          </w:p>
        </w:tc>
        <w:tc>
          <w:tcPr>
            <w:tcW w:w="1350" w:type="dxa"/>
            <w:shd w:val="clear" w:color="000000" w:fill="FFFFFF"/>
            <w:hideMark/>
          </w:tcPr>
          <w:p w:rsidR="00420857" w:rsidRPr="009C172F" w:rsidRDefault="00420857" w:rsidP="003009A1">
            <w:pPr>
              <w:jc w:val="center"/>
            </w:pPr>
            <w:r w:rsidRPr="009C172F">
              <w:t>532,3</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2021</w:t>
            </w:r>
          </w:p>
        </w:tc>
        <w:tc>
          <w:tcPr>
            <w:tcW w:w="1307" w:type="dxa"/>
            <w:shd w:val="clear" w:color="000000" w:fill="FFFFFF"/>
            <w:hideMark/>
          </w:tcPr>
          <w:p w:rsidR="00420857" w:rsidRPr="009C172F" w:rsidRDefault="00420857" w:rsidP="003009A1">
            <w:pPr>
              <w:jc w:val="center"/>
            </w:pPr>
            <w:r w:rsidRPr="009C172F">
              <w:t>532,3</w:t>
            </w:r>
          </w:p>
        </w:tc>
        <w:tc>
          <w:tcPr>
            <w:tcW w:w="1350" w:type="dxa"/>
            <w:shd w:val="clear" w:color="000000" w:fill="FFFFFF"/>
            <w:hideMark/>
          </w:tcPr>
          <w:p w:rsidR="00420857" w:rsidRPr="009C172F" w:rsidRDefault="00420857" w:rsidP="003009A1">
            <w:pPr>
              <w:jc w:val="center"/>
            </w:pPr>
            <w:r w:rsidRPr="009C172F">
              <w:t>532,3</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ind w:left="-57"/>
              <w:jc w:val="center"/>
            </w:pPr>
            <w:r w:rsidRPr="009C172F">
              <w:lastRenderedPageBreak/>
              <w:t>10.1.4</w:t>
            </w:r>
          </w:p>
        </w:tc>
        <w:tc>
          <w:tcPr>
            <w:tcW w:w="2537" w:type="dxa"/>
            <w:vMerge w:val="restart"/>
            <w:shd w:val="clear" w:color="000000" w:fill="FFFFFF"/>
            <w:hideMark/>
          </w:tcPr>
          <w:p w:rsidR="00420857" w:rsidRPr="009C172F" w:rsidRDefault="00420857" w:rsidP="003009A1">
            <w:r w:rsidRPr="009C172F">
              <w:t>Проведение открытых тематических обучающих семинаров для представителей негосударственного сектора с привлечением приглашенных экспертов в рамках направления «социальное обслуживание населения и социальное сопровождение»</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9C172F" w:rsidRDefault="00420857" w:rsidP="003009A1">
            <w:pPr>
              <w:jc w:val="center"/>
              <w:rPr>
                <w:b/>
                <w:bCs/>
              </w:rPr>
            </w:pPr>
            <w:r w:rsidRPr="009C172F">
              <w:t>0,0</w:t>
            </w:r>
          </w:p>
        </w:tc>
        <w:tc>
          <w:tcPr>
            <w:tcW w:w="1350" w:type="dxa"/>
            <w:shd w:val="clear" w:color="000000" w:fill="FFFFFF"/>
            <w:hideMark/>
          </w:tcPr>
          <w:p w:rsidR="00420857" w:rsidRPr="009C172F" w:rsidRDefault="00420857" w:rsidP="003009A1">
            <w:pPr>
              <w:jc w:val="center"/>
              <w:rPr>
                <w:b/>
                <w:bCs/>
              </w:rPr>
            </w:pPr>
            <w:r w:rsidRPr="009C172F">
              <w:t>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 </w:t>
            </w:r>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 органы местного самоуправления</w:t>
            </w: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pPr>
              <w:ind w:left="-57"/>
            </w:pPr>
          </w:p>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ind w:left="-57"/>
              <w:jc w:val="center"/>
            </w:pPr>
            <w:r w:rsidRPr="009C172F">
              <w:t>10.1.5</w:t>
            </w:r>
          </w:p>
        </w:tc>
        <w:tc>
          <w:tcPr>
            <w:tcW w:w="2537" w:type="dxa"/>
            <w:vMerge w:val="restart"/>
            <w:shd w:val="clear" w:color="000000" w:fill="FFFFFF"/>
            <w:hideMark/>
          </w:tcPr>
          <w:p w:rsidR="00420857" w:rsidRPr="009C172F" w:rsidRDefault="00420857" w:rsidP="003009A1">
            <w:r w:rsidRPr="009C172F">
              <w:t xml:space="preserve">Проведение «круглых столов» с негосударственными организациями для определения актуальных потребностей  негосударственных организаций в административных </w:t>
            </w:r>
            <w:r w:rsidRPr="009C172F">
              <w:lastRenderedPageBreak/>
              <w:t>мерах поддержки негосударственного сектора экономики при оказании услуг в социальной сфере</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9C172F" w:rsidRDefault="00420857" w:rsidP="003009A1">
            <w:pPr>
              <w:jc w:val="center"/>
              <w:rPr>
                <w:b/>
                <w:bCs/>
              </w:rPr>
            </w:pPr>
            <w:r w:rsidRPr="009C172F">
              <w:t>0,0</w:t>
            </w:r>
          </w:p>
        </w:tc>
        <w:tc>
          <w:tcPr>
            <w:tcW w:w="1350" w:type="dxa"/>
            <w:shd w:val="clear" w:color="000000" w:fill="FFFFFF"/>
            <w:hideMark/>
          </w:tcPr>
          <w:p w:rsidR="00420857" w:rsidRPr="009C172F" w:rsidRDefault="00420857" w:rsidP="003009A1">
            <w:pPr>
              <w:jc w:val="center"/>
              <w:rPr>
                <w:b/>
                <w:bCs/>
              </w:rPr>
            </w:pPr>
            <w:r w:rsidRPr="009C172F">
              <w:t>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 </w:t>
            </w:r>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 органы местного самоуправления</w:t>
            </w: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jc w:val="center"/>
            </w:pPr>
            <w:r w:rsidRPr="009C172F">
              <w:lastRenderedPageBreak/>
              <w:t>10.2</w:t>
            </w:r>
          </w:p>
        </w:tc>
        <w:tc>
          <w:tcPr>
            <w:tcW w:w="2537" w:type="dxa"/>
            <w:vMerge w:val="restart"/>
            <w:shd w:val="clear" w:color="000000" w:fill="FFFFFF"/>
            <w:hideMark/>
          </w:tcPr>
          <w:p w:rsidR="00420857" w:rsidRPr="009C172F" w:rsidRDefault="00420857" w:rsidP="003009A1">
            <w:r w:rsidRPr="009C172F">
              <w:t>Проведение независимой оценки качества оказания услуг организациями социального обслуживания</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C109E1" w:rsidRDefault="00420857" w:rsidP="003009A1">
            <w:pPr>
              <w:jc w:val="center"/>
              <w:rPr>
                <w:bCs/>
              </w:rPr>
            </w:pPr>
            <w:r w:rsidRPr="00C109E1">
              <w:rPr>
                <w:bCs/>
              </w:rPr>
              <w:t>500</w:t>
            </w:r>
          </w:p>
        </w:tc>
        <w:tc>
          <w:tcPr>
            <w:tcW w:w="1350" w:type="dxa"/>
            <w:shd w:val="clear" w:color="000000" w:fill="FFFFFF"/>
            <w:hideMark/>
          </w:tcPr>
          <w:p w:rsidR="00420857" w:rsidRPr="00C109E1" w:rsidRDefault="00420857" w:rsidP="003009A1">
            <w:pPr>
              <w:jc w:val="center"/>
              <w:rPr>
                <w:bCs/>
              </w:rPr>
            </w:pPr>
            <w:r w:rsidRPr="00C109E1">
              <w:rPr>
                <w:bCs/>
              </w:rPr>
              <w:t>500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 xml:space="preserve">Повышение качества оказания услуг </w:t>
            </w:r>
            <w:proofErr w:type="spellStart"/>
            <w:r>
              <w:t>организации</w:t>
            </w:r>
            <w:r w:rsidRPr="009C172F">
              <w:t>-ями</w:t>
            </w:r>
            <w:proofErr w:type="spellEnd"/>
            <w:r w:rsidRPr="009C172F">
              <w:t xml:space="preserve"> социального </w:t>
            </w:r>
            <w:proofErr w:type="spellStart"/>
            <w:proofErr w:type="gramStart"/>
            <w:r w:rsidRPr="009C172F">
              <w:t>обслужива-ния</w:t>
            </w:r>
            <w:proofErr w:type="spellEnd"/>
            <w:proofErr w:type="gramEnd"/>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2017</w:t>
            </w:r>
          </w:p>
        </w:tc>
        <w:tc>
          <w:tcPr>
            <w:tcW w:w="1307" w:type="dxa"/>
            <w:shd w:val="clear" w:color="000000" w:fill="FFFFFF"/>
            <w:hideMark/>
          </w:tcPr>
          <w:p w:rsidR="00420857" w:rsidRPr="009C172F" w:rsidRDefault="00420857" w:rsidP="003009A1">
            <w:pPr>
              <w:jc w:val="center"/>
            </w:pPr>
            <w:r w:rsidRPr="009C172F">
              <w:t>100</w:t>
            </w:r>
          </w:p>
        </w:tc>
        <w:tc>
          <w:tcPr>
            <w:tcW w:w="1350" w:type="dxa"/>
            <w:shd w:val="clear" w:color="000000" w:fill="FFFFFF"/>
            <w:hideMark/>
          </w:tcPr>
          <w:p w:rsidR="00420857" w:rsidRPr="009C172F" w:rsidRDefault="00420857" w:rsidP="003009A1">
            <w:pPr>
              <w:jc w:val="center"/>
            </w:pPr>
            <w:r w:rsidRPr="009C172F">
              <w:t>100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2018</w:t>
            </w:r>
          </w:p>
        </w:tc>
        <w:tc>
          <w:tcPr>
            <w:tcW w:w="1307" w:type="dxa"/>
            <w:shd w:val="clear" w:color="000000" w:fill="FFFFFF"/>
            <w:hideMark/>
          </w:tcPr>
          <w:p w:rsidR="00420857" w:rsidRPr="009C172F" w:rsidRDefault="00420857" w:rsidP="003009A1">
            <w:pPr>
              <w:jc w:val="center"/>
            </w:pPr>
            <w:r w:rsidRPr="009C172F">
              <w:t>100</w:t>
            </w:r>
          </w:p>
        </w:tc>
        <w:tc>
          <w:tcPr>
            <w:tcW w:w="1350" w:type="dxa"/>
            <w:shd w:val="clear" w:color="000000" w:fill="FFFFFF"/>
            <w:hideMark/>
          </w:tcPr>
          <w:p w:rsidR="00420857" w:rsidRPr="009C172F" w:rsidRDefault="00420857" w:rsidP="003009A1">
            <w:pPr>
              <w:jc w:val="center"/>
            </w:pPr>
            <w:r w:rsidRPr="009C172F">
              <w:t>100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2019</w:t>
            </w:r>
          </w:p>
        </w:tc>
        <w:tc>
          <w:tcPr>
            <w:tcW w:w="1307" w:type="dxa"/>
            <w:shd w:val="clear" w:color="000000" w:fill="FFFFFF"/>
            <w:hideMark/>
          </w:tcPr>
          <w:p w:rsidR="00420857" w:rsidRPr="009C172F" w:rsidRDefault="00420857" w:rsidP="003009A1">
            <w:pPr>
              <w:jc w:val="center"/>
            </w:pPr>
            <w:r w:rsidRPr="009C172F">
              <w:t>100</w:t>
            </w:r>
          </w:p>
        </w:tc>
        <w:tc>
          <w:tcPr>
            <w:tcW w:w="1350" w:type="dxa"/>
            <w:shd w:val="clear" w:color="000000" w:fill="FFFFFF"/>
            <w:hideMark/>
          </w:tcPr>
          <w:p w:rsidR="00420857" w:rsidRPr="009C172F" w:rsidRDefault="00420857" w:rsidP="003009A1">
            <w:pPr>
              <w:jc w:val="center"/>
            </w:pPr>
            <w:r w:rsidRPr="009C172F">
              <w:t>100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2020</w:t>
            </w:r>
          </w:p>
        </w:tc>
        <w:tc>
          <w:tcPr>
            <w:tcW w:w="1307" w:type="dxa"/>
            <w:shd w:val="clear" w:color="000000" w:fill="FFFFFF"/>
            <w:hideMark/>
          </w:tcPr>
          <w:p w:rsidR="00420857" w:rsidRPr="009C172F" w:rsidRDefault="00420857" w:rsidP="003009A1">
            <w:pPr>
              <w:jc w:val="center"/>
            </w:pPr>
            <w:r w:rsidRPr="009C172F">
              <w:t>100</w:t>
            </w:r>
          </w:p>
        </w:tc>
        <w:tc>
          <w:tcPr>
            <w:tcW w:w="1350" w:type="dxa"/>
            <w:shd w:val="clear" w:color="000000" w:fill="FFFFFF"/>
            <w:hideMark/>
          </w:tcPr>
          <w:p w:rsidR="00420857" w:rsidRPr="009C172F" w:rsidRDefault="00420857" w:rsidP="003009A1">
            <w:pPr>
              <w:jc w:val="center"/>
            </w:pPr>
            <w:r w:rsidRPr="009C172F">
              <w:t>100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9C172F" w:rsidRDefault="00420857" w:rsidP="003009A1">
            <w:pPr>
              <w:jc w:val="center"/>
            </w:pPr>
            <w:r w:rsidRPr="009C172F">
              <w:t>2021</w:t>
            </w:r>
          </w:p>
        </w:tc>
        <w:tc>
          <w:tcPr>
            <w:tcW w:w="1307" w:type="dxa"/>
            <w:shd w:val="clear" w:color="000000" w:fill="FFFFFF"/>
            <w:hideMark/>
          </w:tcPr>
          <w:p w:rsidR="00420857" w:rsidRPr="009C172F" w:rsidRDefault="00420857" w:rsidP="003009A1">
            <w:pPr>
              <w:jc w:val="center"/>
            </w:pPr>
            <w:r w:rsidRPr="009C172F">
              <w:t>100</w:t>
            </w:r>
          </w:p>
        </w:tc>
        <w:tc>
          <w:tcPr>
            <w:tcW w:w="1350" w:type="dxa"/>
            <w:shd w:val="clear" w:color="000000" w:fill="FFFFFF"/>
            <w:hideMark/>
          </w:tcPr>
          <w:p w:rsidR="00420857" w:rsidRPr="009C172F" w:rsidRDefault="00420857" w:rsidP="003009A1">
            <w:pPr>
              <w:jc w:val="center"/>
            </w:pPr>
            <w:r w:rsidRPr="009C172F">
              <w:t>100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jc w:val="center"/>
            </w:pPr>
            <w:r w:rsidRPr="009C172F">
              <w:t>10.3</w:t>
            </w:r>
          </w:p>
        </w:tc>
        <w:tc>
          <w:tcPr>
            <w:tcW w:w="2537" w:type="dxa"/>
            <w:vMerge w:val="restart"/>
            <w:shd w:val="clear" w:color="000000" w:fill="FFFFFF"/>
            <w:hideMark/>
          </w:tcPr>
          <w:p w:rsidR="00420857" w:rsidRPr="009C172F" w:rsidRDefault="00420857" w:rsidP="003009A1">
            <w:r w:rsidRPr="009C172F">
              <w:t xml:space="preserve">Распространение опыта применения </w:t>
            </w:r>
            <w:proofErr w:type="spellStart"/>
            <w:r w:rsidRPr="009C172F">
              <w:t>стационарозамещающих</w:t>
            </w:r>
            <w:proofErr w:type="spellEnd"/>
            <w:r w:rsidRPr="009C172F">
              <w:t xml:space="preserve"> технологий</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9C172F" w:rsidRDefault="00420857" w:rsidP="003009A1">
            <w:pPr>
              <w:jc w:val="center"/>
              <w:rPr>
                <w:b/>
                <w:bCs/>
              </w:rPr>
            </w:pPr>
            <w:r w:rsidRPr="009C172F">
              <w:t>0,0</w:t>
            </w:r>
          </w:p>
        </w:tc>
        <w:tc>
          <w:tcPr>
            <w:tcW w:w="1350" w:type="dxa"/>
            <w:shd w:val="clear" w:color="000000" w:fill="FFFFFF"/>
            <w:hideMark/>
          </w:tcPr>
          <w:p w:rsidR="00420857" w:rsidRPr="009C172F" w:rsidRDefault="00420857" w:rsidP="003009A1">
            <w:pPr>
              <w:jc w:val="center"/>
              <w:rPr>
                <w:b/>
                <w:bCs/>
              </w:rPr>
            </w:pPr>
            <w:r w:rsidRPr="009C172F">
              <w:t>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 xml:space="preserve">Разработка новых технологий </w:t>
            </w:r>
            <w:proofErr w:type="spellStart"/>
            <w:r w:rsidRPr="009C172F">
              <w:t>предоставле-ния</w:t>
            </w:r>
            <w:proofErr w:type="spellEnd"/>
            <w:r w:rsidRPr="009C172F">
              <w:t xml:space="preserve"> социальных услуг </w:t>
            </w:r>
            <w:proofErr w:type="gramStart"/>
            <w:r w:rsidRPr="009C172F">
              <w:t>гражданам</w:t>
            </w:r>
            <w:proofErr w:type="gramEnd"/>
            <w:r w:rsidRPr="009C172F">
              <w:t xml:space="preserve"> в том числе </w:t>
            </w:r>
            <w:proofErr w:type="spellStart"/>
            <w:r w:rsidRPr="009C172F">
              <w:t>стационаро-замещающих</w:t>
            </w:r>
            <w:proofErr w:type="spellEnd"/>
            <w:r w:rsidRPr="009C172F">
              <w:t xml:space="preserve"> технологий</w:t>
            </w:r>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jc w:val="center"/>
            </w:pPr>
            <w:r w:rsidRPr="009C172F">
              <w:t>10.4</w:t>
            </w:r>
          </w:p>
        </w:tc>
        <w:tc>
          <w:tcPr>
            <w:tcW w:w="2537" w:type="dxa"/>
            <w:vMerge w:val="restart"/>
            <w:shd w:val="clear" w:color="000000" w:fill="FFFFFF"/>
            <w:hideMark/>
          </w:tcPr>
          <w:p w:rsidR="00420857" w:rsidRPr="009C172F" w:rsidRDefault="00420857" w:rsidP="003009A1">
            <w:r w:rsidRPr="009C172F">
              <w:t xml:space="preserve">Распространение опыта по стимулированию родственного ухода за гражданами старшего </w:t>
            </w:r>
            <w:r w:rsidRPr="009C172F">
              <w:lastRenderedPageBreak/>
              <w:t>поколения</w:t>
            </w:r>
          </w:p>
        </w:tc>
        <w:tc>
          <w:tcPr>
            <w:tcW w:w="966" w:type="dxa"/>
            <w:shd w:val="clear" w:color="000000" w:fill="FFFFFF"/>
            <w:hideMark/>
          </w:tcPr>
          <w:p w:rsidR="00420857" w:rsidRPr="00C109E1" w:rsidRDefault="00420857" w:rsidP="003009A1">
            <w:pPr>
              <w:jc w:val="center"/>
              <w:rPr>
                <w:bCs/>
              </w:rPr>
            </w:pPr>
            <w:r w:rsidRPr="00C109E1">
              <w:rPr>
                <w:bCs/>
              </w:rPr>
              <w:lastRenderedPageBreak/>
              <w:t>Всего</w:t>
            </w:r>
          </w:p>
        </w:tc>
        <w:tc>
          <w:tcPr>
            <w:tcW w:w="1307" w:type="dxa"/>
            <w:shd w:val="clear" w:color="000000" w:fill="FFFFFF"/>
            <w:hideMark/>
          </w:tcPr>
          <w:p w:rsidR="00420857" w:rsidRPr="009C172F" w:rsidRDefault="00420857" w:rsidP="003009A1">
            <w:pPr>
              <w:jc w:val="center"/>
              <w:rPr>
                <w:b/>
                <w:bCs/>
              </w:rPr>
            </w:pPr>
            <w:r w:rsidRPr="009C172F">
              <w:t>0,0</w:t>
            </w:r>
          </w:p>
        </w:tc>
        <w:tc>
          <w:tcPr>
            <w:tcW w:w="1350" w:type="dxa"/>
            <w:shd w:val="clear" w:color="000000" w:fill="FFFFFF"/>
            <w:hideMark/>
          </w:tcPr>
          <w:p w:rsidR="00420857" w:rsidRPr="009C172F" w:rsidRDefault="00420857" w:rsidP="003009A1">
            <w:pPr>
              <w:jc w:val="center"/>
              <w:rPr>
                <w:b/>
                <w:bCs/>
              </w:rPr>
            </w:pPr>
            <w:r w:rsidRPr="009C172F">
              <w:t>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 xml:space="preserve">Уменьшение количества граждан, </w:t>
            </w:r>
            <w:proofErr w:type="spellStart"/>
            <w:r w:rsidRPr="009C172F">
              <w:t>нуждающих-ся</w:t>
            </w:r>
            <w:proofErr w:type="spellEnd"/>
            <w:r w:rsidRPr="009C172F">
              <w:t xml:space="preserve"> в </w:t>
            </w:r>
            <w:proofErr w:type="gramStart"/>
            <w:r w:rsidRPr="009C172F">
              <w:lastRenderedPageBreak/>
              <w:t>социальном</w:t>
            </w:r>
            <w:proofErr w:type="gramEnd"/>
            <w:r w:rsidRPr="009C172F">
              <w:t xml:space="preserve"> </w:t>
            </w:r>
            <w:proofErr w:type="spellStart"/>
            <w:r w:rsidRPr="009C172F">
              <w:t>обслужива-нии</w:t>
            </w:r>
            <w:proofErr w:type="spellEnd"/>
          </w:p>
        </w:tc>
        <w:tc>
          <w:tcPr>
            <w:tcW w:w="1559" w:type="dxa"/>
            <w:vMerge w:val="restart"/>
            <w:shd w:val="clear" w:color="000000" w:fill="FFFFFF"/>
            <w:hideMark/>
          </w:tcPr>
          <w:p w:rsidR="00420857" w:rsidRPr="009C172F" w:rsidRDefault="00420857" w:rsidP="003009A1">
            <w:pPr>
              <w:ind w:left="-56" w:right="-113"/>
            </w:pPr>
            <w:r w:rsidRPr="009C172F">
              <w:lastRenderedPageBreak/>
              <w:t xml:space="preserve">Департамент социальной защиты населения Кемеровской </w:t>
            </w:r>
            <w:r w:rsidRPr="009C172F">
              <w:lastRenderedPageBreak/>
              <w:t>области</w:t>
            </w: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hideMark/>
          </w:tcPr>
          <w:p w:rsidR="00420857" w:rsidRPr="009C172F" w:rsidRDefault="00420857" w:rsidP="003009A1">
            <w:pPr>
              <w:jc w:val="center"/>
            </w:pPr>
            <w:r w:rsidRPr="009C172F">
              <w:t>10.5</w:t>
            </w:r>
          </w:p>
        </w:tc>
        <w:tc>
          <w:tcPr>
            <w:tcW w:w="2537" w:type="dxa"/>
            <w:vMerge w:val="restart"/>
            <w:shd w:val="clear" w:color="000000" w:fill="FFFFFF"/>
            <w:hideMark/>
          </w:tcPr>
          <w:p w:rsidR="00420857" w:rsidRPr="009C172F" w:rsidRDefault="00420857" w:rsidP="003009A1">
            <w:r w:rsidRPr="009C172F">
              <w:t>Предоставление гражданам старшего возраста социально-бытовых услуг на дому</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9C172F" w:rsidRDefault="00420857" w:rsidP="003009A1">
            <w:pPr>
              <w:jc w:val="center"/>
              <w:rPr>
                <w:b/>
                <w:bCs/>
              </w:rPr>
            </w:pPr>
            <w:r w:rsidRPr="009C172F">
              <w:t>0,0</w:t>
            </w:r>
          </w:p>
        </w:tc>
        <w:tc>
          <w:tcPr>
            <w:tcW w:w="1350" w:type="dxa"/>
            <w:shd w:val="clear" w:color="000000" w:fill="FFFFFF"/>
            <w:hideMark/>
          </w:tcPr>
          <w:p w:rsidR="00420857" w:rsidRPr="009C172F" w:rsidRDefault="00420857" w:rsidP="003009A1">
            <w:pPr>
              <w:jc w:val="center"/>
              <w:rPr>
                <w:b/>
                <w:bCs/>
              </w:rPr>
            </w:pPr>
            <w:r w:rsidRPr="009C172F">
              <w:t>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0B6DD4">
            <w:pPr>
              <w:ind w:left="-84" w:right="-118"/>
            </w:pPr>
            <w:r w:rsidRPr="009C172F">
              <w:t xml:space="preserve">Повышение количества оказания услуг </w:t>
            </w:r>
            <w:proofErr w:type="spellStart"/>
            <w:r>
              <w:t>организации</w:t>
            </w:r>
            <w:r w:rsidRPr="009C172F">
              <w:t>-ями</w:t>
            </w:r>
            <w:proofErr w:type="spellEnd"/>
            <w:r w:rsidRPr="009C172F">
              <w:t xml:space="preserve"> социального обслуживания</w:t>
            </w:r>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noWrap/>
            <w:hideMark/>
          </w:tcPr>
          <w:p w:rsidR="00420857" w:rsidRPr="009C172F" w:rsidRDefault="00420857" w:rsidP="003009A1">
            <w:pPr>
              <w:jc w:val="center"/>
            </w:pPr>
            <w:r w:rsidRPr="009C172F">
              <w:t>0,0</w:t>
            </w:r>
          </w:p>
        </w:tc>
        <w:tc>
          <w:tcPr>
            <w:tcW w:w="1471" w:type="dxa"/>
            <w:shd w:val="clear" w:color="000000" w:fill="FFFFFF"/>
            <w:noWrap/>
            <w:hideMark/>
          </w:tcPr>
          <w:p w:rsidR="00420857" w:rsidRPr="009C172F" w:rsidRDefault="00420857" w:rsidP="003009A1">
            <w:pPr>
              <w:jc w:val="center"/>
            </w:pPr>
            <w:r w:rsidRPr="009C172F">
              <w:t>0,0</w:t>
            </w:r>
          </w:p>
        </w:tc>
        <w:tc>
          <w:tcPr>
            <w:tcW w:w="1030" w:type="dxa"/>
            <w:shd w:val="clear" w:color="000000" w:fill="FFFFFF"/>
            <w:noWrap/>
            <w:hideMark/>
          </w:tcPr>
          <w:p w:rsidR="00420857" w:rsidRPr="009C172F" w:rsidRDefault="00420857" w:rsidP="003009A1">
            <w:pPr>
              <w:jc w:val="center"/>
            </w:pPr>
            <w:r w:rsidRPr="009C172F">
              <w:t>0,0</w:t>
            </w:r>
          </w:p>
        </w:tc>
        <w:tc>
          <w:tcPr>
            <w:tcW w:w="1633" w:type="dxa"/>
            <w:shd w:val="clear" w:color="000000" w:fill="FFFFFF"/>
            <w:noWrap/>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285"/>
        </w:trPr>
        <w:tc>
          <w:tcPr>
            <w:tcW w:w="825" w:type="dxa"/>
            <w:vMerge w:val="restart"/>
            <w:shd w:val="clear" w:color="000000" w:fill="FFFFFF"/>
            <w:noWrap/>
            <w:hideMark/>
          </w:tcPr>
          <w:p w:rsidR="00420857" w:rsidRPr="009C172F" w:rsidRDefault="00420857" w:rsidP="003009A1">
            <w:pPr>
              <w:jc w:val="center"/>
            </w:pPr>
            <w:r w:rsidRPr="009C172F">
              <w:t>10.6</w:t>
            </w:r>
          </w:p>
        </w:tc>
        <w:tc>
          <w:tcPr>
            <w:tcW w:w="2537" w:type="dxa"/>
            <w:vMerge w:val="restart"/>
            <w:shd w:val="clear" w:color="000000" w:fill="FFFFFF"/>
            <w:hideMark/>
          </w:tcPr>
          <w:p w:rsidR="00420857" w:rsidRPr="009C172F" w:rsidRDefault="00420857" w:rsidP="003009A1">
            <w:r w:rsidRPr="009C172F">
              <w:t xml:space="preserve">Открытие отделений дневного пребывания для граждан пожилого возраста («Центр дневного пребывания» для пожилых граждан)  на базе стационарных организаций социального обслуживания </w:t>
            </w:r>
          </w:p>
        </w:tc>
        <w:tc>
          <w:tcPr>
            <w:tcW w:w="966" w:type="dxa"/>
            <w:shd w:val="clear" w:color="000000" w:fill="FFFFFF"/>
            <w:hideMark/>
          </w:tcPr>
          <w:p w:rsidR="00420857" w:rsidRPr="00C109E1" w:rsidRDefault="00420857" w:rsidP="003009A1">
            <w:pPr>
              <w:jc w:val="center"/>
              <w:rPr>
                <w:bCs/>
              </w:rPr>
            </w:pPr>
            <w:r w:rsidRPr="00C109E1">
              <w:rPr>
                <w:bCs/>
              </w:rPr>
              <w:t>Всего</w:t>
            </w:r>
          </w:p>
        </w:tc>
        <w:tc>
          <w:tcPr>
            <w:tcW w:w="1307" w:type="dxa"/>
            <w:shd w:val="clear" w:color="000000" w:fill="FFFFFF"/>
            <w:hideMark/>
          </w:tcPr>
          <w:p w:rsidR="00420857" w:rsidRPr="009C172F" w:rsidRDefault="00420857" w:rsidP="003009A1">
            <w:pPr>
              <w:jc w:val="center"/>
              <w:rPr>
                <w:b/>
                <w:bCs/>
              </w:rPr>
            </w:pPr>
            <w:r w:rsidRPr="009C172F">
              <w:t>0,0</w:t>
            </w:r>
          </w:p>
        </w:tc>
        <w:tc>
          <w:tcPr>
            <w:tcW w:w="1350" w:type="dxa"/>
            <w:shd w:val="clear" w:color="000000" w:fill="FFFFFF"/>
            <w:hideMark/>
          </w:tcPr>
          <w:p w:rsidR="00420857" w:rsidRPr="009C172F" w:rsidRDefault="00420857" w:rsidP="003009A1">
            <w:pPr>
              <w:jc w:val="center"/>
              <w:rPr>
                <w:b/>
                <w:bCs/>
              </w:rPr>
            </w:pPr>
            <w:r w:rsidRPr="009C172F">
              <w:t>0,0</w:t>
            </w:r>
          </w:p>
        </w:tc>
        <w:tc>
          <w:tcPr>
            <w:tcW w:w="1471" w:type="dxa"/>
            <w:shd w:val="clear" w:color="000000" w:fill="FFFFFF"/>
            <w:hideMark/>
          </w:tcPr>
          <w:p w:rsidR="00420857" w:rsidRPr="009C172F" w:rsidRDefault="00420857" w:rsidP="003009A1">
            <w:pPr>
              <w:jc w:val="center"/>
              <w:rPr>
                <w:b/>
                <w:bCs/>
              </w:rPr>
            </w:pPr>
            <w:r w:rsidRPr="009C172F">
              <w:t>0,0</w:t>
            </w:r>
          </w:p>
        </w:tc>
        <w:tc>
          <w:tcPr>
            <w:tcW w:w="1030" w:type="dxa"/>
            <w:shd w:val="clear" w:color="000000" w:fill="FFFFFF"/>
            <w:hideMark/>
          </w:tcPr>
          <w:p w:rsidR="00420857" w:rsidRPr="009C172F" w:rsidRDefault="00420857" w:rsidP="003009A1">
            <w:pPr>
              <w:jc w:val="center"/>
              <w:rPr>
                <w:b/>
                <w:bCs/>
              </w:rPr>
            </w:pPr>
            <w:r w:rsidRPr="009C172F">
              <w:t>0,0</w:t>
            </w:r>
          </w:p>
        </w:tc>
        <w:tc>
          <w:tcPr>
            <w:tcW w:w="1633" w:type="dxa"/>
            <w:shd w:val="clear" w:color="000000" w:fill="FFFFFF"/>
            <w:hideMark/>
          </w:tcPr>
          <w:p w:rsidR="00420857" w:rsidRPr="009C172F" w:rsidRDefault="00420857" w:rsidP="003009A1">
            <w:pPr>
              <w:jc w:val="center"/>
              <w:rPr>
                <w:b/>
                <w:bCs/>
              </w:rPr>
            </w:pPr>
            <w:r w:rsidRPr="009C172F">
              <w:t>0,0</w:t>
            </w:r>
          </w:p>
        </w:tc>
        <w:tc>
          <w:tcPr>
            <w:tcW w:w="1497" w:type="dxa"/>
            <w:gridSpan w:val="2"/>
            <w:vMerge w:val="restart"/>
            <w:shd w:val="clear" w:color="000000" w:fill="FFFFFF"/>
            <w:hideMark/>
          </w:tcPr>
          <w:p w:rsidR="00420857" w:rsidRPr="009C172F" w:rsidRDefault="00420857" w:rsidP="003009A1">
            <w:pPr>
              <w:ind w:left="-56" w:right="-76"/>
            </w:pPr>
            <w:r w:rsidRPr="009C172F">
              <w:t>Увеличение  долголетия пожилых граждан</w:t>
            </w:r>
          </w:p>
        </w:tc>
        <w:tc>
          <w:tcPr>
            <w:tcW w:w="1559" w:type="dxa"/>
            <w:vMerge w:val="restart"/>
            <w:shd w:val="clear" w:color="000000" w:fill="FFFFFF"/>
            <w:hideMark/>
          </w:tcPr>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2014</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2015</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2016</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2017</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2018</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2019</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2020</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hideMark/>
          </w:tcPr>
          <w:p w:rsidR="00420857" w:rsidRPr="009C172F" w:rsidRDefault="00420857" w:rsidP="003009A1">
            <w:pPr>
              <w:jc w:val="center"/>
            </w:pPr>
            <w:r w:rsidRPr="009C172F">
              <w:t>0,0</w:t>
            </w:r>
          </w:p>
        </w:tc>
        <w:tc>
          <w:tcPr>
            <w:tcW w:w="1471" w:type="dxa"/>
            <w:shd w:val="clear" w:color="000000" w:fill="FFFFFF"/>
            <w:hideMark/>
          </w:tcPr>
          <w:p w:rsidR="00420857" w:rsidRPr="009C172F" w:rsidRDefault="00420857" w:rsidP="003009A1">
            <w:pPr>
              <w:jc w:val="center"/>
            </w:pPr>
            <w:r w:rsidRPr="009C172F">
              <w:t>0,0</w:t>
            </w:r>
          </w:p>
        </w:tc>
        <w:tc>
          <w:tcPr>
            <w:tcW w:w="1030" w:type="dxa"/>
            <w:shd w:val="clear" w:color="000000" w:fill="FFFFFF"/>
            <w:hideMark/>
          </w:tcPr>
          <w:p w:rsidR="00420857" w:rsidRPr="009C172F" w:rsidRDefault="00420857" w:rsidP="003009A1">
            <w:pPr>
              <w:jc w:val="center"/>
            </w:pPr>
            <w:r w:rsidRPr="009C172F">
              <w:t>0,0</w:t>
            </w:r>
          </w:p>
        </w:tc>
        <w:tc>
          <w:tcPr>
            <w:tcW w:w="1633" w:type="dxa"/>
            <w:shd w:val="clear" w:color="000000" w:fill="FFFFFF"/>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ign w:val="center"/>
            <w:hideMark/>
          </w:tcPr>
          <w:p w:rsidR="00420857" w:rsidRPr="009C172F" w:rsidRDefault="00420857" w:rsidP="003009A1"/>
        </w:tc>
        <w:tc>
          <w:tcPr>
            <w:tcW w:w="2537" w:type="dxa"/>
            <w:vMerge/>
            <w:vAlign w:val="center"/>
            <w:hideMark/>
          </w:tcPr>
          <w:p w:rsidR="00420857" w:rsidRPr="009C172F" w:rsidRDefault="00420857" w:rsidP="003009A1"/>
        </w:tc>
        <w:tc>
          <w:tcPr>
            <w:tcW w:w="966" w:type="dxa"/>
            <w:shd w:val="clear" w:color="000000" w:fill="FFFFFF"/>
            <w:hideMark/>
          </w:tcPr>
          <w:p w:rsidR="00420857" w:rsidRPr="00C109E1" w:rsidRDefault="00420857" w:rsidP="003009A1">
            <w:pPr>
              <w:jc w:val="center"/>
            </w:pPr>
            <w:r w:rsidRPr="00C109E1">
              <w:t>2021</w:t>
            </w:r>
          </w:p>
        </w:tc>
        <w:tc>
          <w:tcPr>
            <w:tcW w:w="1307" w:type="dxa"/>
            <w:shd w:val="clear" w:color="000000" w:fill="FFFFFF"/>
            <w:hideMark/>
          </w:tcPr>
          <w:p w:rsidR="00420857" w:rsidRPr="009C172F" w:rsidRDefault="00420857" w:rsidP="003009A1">
            <w:pPr>
              <w:jc w:val="center"/>
            </w:pPr>
            <w:r w:rsidRPr="009C172F">
              <w:t>0,0</w:t>
            </w:r>
          </w:p>
        </w:tc>
        <w:tc>
          <w:tcPr>
            <w:tcW w:w="1350" w:type="dxa"/>
            <w:shd w:val="clear" w:color="000000" w:fill="FFFFFF"/>
            <w:noWrap/>
            <w:hideMark/>
          </w:tcPr>
          <w:p w:rsidR="00420857" w:rsidRPr="009C172F" w:rsidRDefault="00420857" w:rsidP="003009A1">
            <w:pPr>
              <w:jc w:val="center"/>
            </w:pPr>
            <w:r w:rsidRPr="009C172F">
              <w:t>0,0</w:t>
            </w:r>
          </w:p>
        </w:tc>
        <w:tc>
          <w:tcPr>
            <w:tcW w:w="1471" w:type="dxa"/>
            <w:shd w:val="clear" w:color="000000" w:fill="FFFFFF"/>
            <w:noWrap/>
            <w:hideMark/>
          </w:tcPr>
          <w:p w:rsidR="00420857" w:rsidRPr="009C172F" w:rsidRDefault="00420857" w:rsidP="003009A1">
            <w:pPr>
              <w:jc w:val="center"/>
            </w:pPr>
            <w:r w:rsidRPr="009C172F">
              <w:t>0,0</w:t>
            </w:r>
          </w:p>
        </w:tc>
        <w:tc>
          <w:tcPr>
            <w:tcW w:w="1030" w:type="dxa"/>
            <w:shd w:val="clear" w:color="000000" w:fill="FFFFFF"/>
            <w:noWrap/>
            <w:hideMark/>
          </w:tcPr>
          <w:p w:rsidR="00420857" w:rsidRPr="009C172F" w:rsidRDefault="00420857" w:rsidP="003009A1">
            <w:pPr>
              <w:jc w:val="center"/>
            </w:pPr>
            <w:r w:rsidRPr="009C172F">
              <w:t>0,0</w:t>
            </w:r>
          </w:p>
        </w:tc>
        <w:tc>
          <w:tcPr>
            <w:tcW w:w="1633" w:type="dxa"/>
            <w:shd w:val="clear" w:color="000000" w:fill="FFFFFF"/>
            <w:noWrap/>
            <w:hideMark/>
          </w:tcPr>
          <w:p w:rsidR="00420857" w:rsidRPr="009C172F" w:rsidRDefault="00420857" w:rsidP="003009A1">
            <w:pPr>
              <w:jc w:val="center"/>
            </w:pPr>
            <w:r w:rsidRPr="009C172F">
              <w:t>0,0</w:t>
            </w:r>
          </w:p>
        </w:tc>
        <w:tc>
          <w:tcPr>
            <w:tcW w:w="1497" w:type="dxa"/>
            <w:gridSpan w:val="2"/>
            <w:vMerge/>
            <w:vAlign w:val="center"/>
            <w:hideMark/>
          </w:tcPr>
          <w:p w:rsidR="00420857" w:rsidRPr="009C172F" w:rsidRDefault="00420857" w:rsidP="003009A1">
            <w:pPr>
              <w:ind w:left="-56" w:right="-76"/>
            </w:pPr>
          </w:p>
        </w:tc>
        <w:tc>
          <w:tcPr>
            <w:tcW w:w="1559" w:type="dxa"/>
            <w:vMerge/>
            <w:vAlign w:val="center"/>
            <w:hideMark/>
          </w:tcPr>
          <w:p w:rsidR="00420857" w:rsidRPr="009C172F" w:rsidRDefault="00420857" w:rsidP="003009A1">
            <w:pPr>
              <w:ind w:left="-56" w:right="-113"/>
            </w:pPr>
          </w:p>
        </w:tc>
      </w:tr>
      <w:tr w:rsidR="00420857" w:rsidRPr="00A93CFA" w:rsidTr="00355AFC">
        <w:trPr>
          <w:trHeight w:val="300"/>
        </w:trPr>
        <w:tc>
          <w:tcPr>
            <w:tcW w:w="825" w:type="dxa"/>
            <w:vMerge w:val="restart"/>
            <w:shd w:val="clear" w:color="auto" w:fill="auto"/>
            <w:noWrap/>
            <w:hideMark/>
          </w:tcPr>
          <w:p w:rsidR="00420857" w:rsidRPr="009C172F" w:rsidRDefault="00420857" w:rsidP="003009A1">
            <w:pPr>
              <w:jc w:val="center"/>
            </w:pPr>
            <w:r w:rsidRPr="009C172F">
              <w:t>10.7</w:t>
            </w:r>
          </w:p>
        </w:tc>
        <w:tc>
          <w:tcPr>
            <w:tcW w:w="2537" w:type="dxa"/>
            <w:vMerge w:val="restart"/>
            <w:shd w:val="clear" w:color="auto" w:fill="auto"/>
            <w:hideMark/>
          </w:tcPr>
          <w:p w:rsidR="00420857" w:rsidRPr="009C172F" w:rsidRDefault="00420857" w:rsidP="003009A1">
            <w:r w:rsidRPr="009C172F">
              <w:t xml:space="preserve">Разработка и реализация региональной межведомственной и </w:t>
            </w:r>
            <w:proofErr w:type="spellStart"/>
            <w:r w:rsidRPr="009C172F">
              <w:t>мультидисциплинарной</w:t>
            </w:r>
            <w:bookmarkStart w:id="0" w:name="_GoBack"/>
            <w:bookmarkEnd w:id="0"/>
            <w:proofErr w:type="spellEnd"/>
            <w:r w:rsidRPr="009C172F">
              <w:t xml:space="preserve"> программы профилактики </w:t>
            </w:r>
            <w:r w:rsidRPr="009C172F">
              <w:lastRenderedPageBreak/>
              <w:t>падений и переломов</w:t>
            </w:r>
          </w:p>
        </w:tc>
        <w:tc>
          <w:tcPr>
            <w:tcW w:w="966" w:type="dxa"/>
            <w:shd w:val="clear" w:color="auto" w:fill="auto"/>
            <w:hideMark/>
          </w:tcPr>
          <w:p w:rsidR="00420857" w:rsidRPr="00C109E1" w:rsidRDefault="00420857" w:rsidP="003009A1">
            <w:pPr>
              <w:jc w:val="center"/>
              <w:rPr>
                <w:bCs/>
              </w:rPr>
            </w:pPr>
            <w:r w:rsidRPr="00C109E1">
              <w:rPr>
                <w:bCs/>
              </w:rPr>
              <w:lastRenderedPageBreak/>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hideMark/>
          </w:tcPr>
          <w:p w:rsidR="00420857" w:rsidRPr="009C172F" w:rsidRDefault="00420857" w:rsidP="003009A1">
            <w:pPr>
              <w:jc w:val="center"/>
              <w:rPr>
                <w:b/>
                <w:bCs/>
              </w:rPr>
            </w:pPr>
            <w:r w:rsidRPr="009C172F">
              <w:t>0,0</w:t>
            </w:r>
          </w:p>
        </w:tc>
        <w:tc>
          <w:tcPr>
            <w:tcW w:w="1471" w:type="dxa"/>
            <w:shd w:val="clear" w:color="auto" w:fill="auto"/>
            <w:hideMark/>
          </w:tcPr>
          <w:p w:rsidR="00420857" w:rsidRPr="009C172F" w:rsidRDefault="00420857" w:rsidP="003009A1">
            <w:pPr>
              <w:jc w:val="center"/>
              <w:rPr>
                <w:b/>
                <w:bCs/>
              </w:rPr>
            </w:pPr>
            <w:r w:rsidRPr="009C172F">
              <w:t>0,0</w:t>
            </w:r>
          </w:p>
        </w:tc>
        <w:tc>
          <w:tcPr>
            <w:tcW w:w="1030" w:type="dxa"/>
            <w:shd w:val="clear" w:color="auto" w:fill="auto"/>
            <w:hideMark/>
          </w:tcPr>
          <w:p w:rsidR="00420857" w:rsidRPr="009C172F" w:rsidRDefault="00420857" w:rsidP="003009A1">
            <w:pPr>
              <w:jc w:val="center"/>
              <w:rPr>
                <w:b/>
                <w:bCs/>
              </w:rPr>
            </w:pPr>
            <w:r w:rsidRPr="009C172F">
              <w:t>0,0</w:t>
            </w:r>
          </w:p>
        </w:tc>
        <w:tc>
          <w:tcPr>
            <w:tcW w:w="1633" w:type="dxa"/>
            <w:shd w:val="clear" w:color="auto" w:fill="auto"/>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9C172F" w:rsidRDefault="00420857" w:rsidP="003009A1">
            <w:pPr>
              <w:ind w:left="-56" w:right="-76"/>
              <w:rPr>
                <w:lang w:val="en-US"/>
              </w:rPr>
            </w:pPr>
            <w:r w:rsidRPr="009C172F">
              <w:t>Увеличение  долголетия пожилых граждан</w:t>
            </w:r>
          </w:p>
        </w:tc>
        <w:tc>
          <w:tcPr>
            <w:tcW w:w="1559" w:type="dxa"/>
            <w:vMerge w:val="restart"/>
            <w:shd w:val="clear" w:color="auto" w:fill="auto"/>
            <w:hideMark/>
          </w:tcPr>
          <w:p w:rsidR="00420857" w:rsidRPr="009C172F" w:rsidRDefault="00420857" w:rsidP="003009A1">
            <w:pPr>
              <w:ind w:left="-56" w:right="-113"/>
            </w:pPr>
            <w:r w:rsidRPr="009C172F">
              <w:t>Департамент охраны здоровья населения Кемеровской области,</w:t>
            </w:r>
          </w:p>
          <w:p w:rsidR="00420857" w:rsidRPr="009C172F" w:rsidRDefault="00420857" w:rsidP="003009A1">
            <w:pPr>
              <w:ind w:left="-56" w:right="-113"/>
            </w:pPr>
            <w:r w:rsidRPr="009C172F">
              <w:t xml:space="preserve">Департамент </w:t>
            </w:r>
            <w:r w:rsidRPr="009C172F">
              <w:lastRenderedPageBreak/>
              <w:t>социальной защиты населения Кемеровской области</w:t>
            </w: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val="restart"/>
            <w:shd w:val="clear" w:color="auto" w:fill="auto"/>
            <w:noWrap/>
            <w:hideMark/>
          </w:tcPr>
          <w:p w:rsidR="00420857" w:rsidRPr="009C172F" w:rsidRDefault="00420857" w:rsidP="003009A1">
            <w:pPr>
              <w:jc w:val="center"/>
            </w:pPr>
            <w:r w:rsidRPr="009C172F">
              <w:lastRenderedPageBreak/>
              <w:t>10.8</w:t>
            </w:r>
          </w:p>
        </w:tc>
        <w:tc>
          <w:tcPr>
            <w:tcW w:w="2537" w:type="dxa"/>
            <w:vMerge w:val="restart"/>
            <w:shd w:val="clear" w:color="auto" w:fill="auto"/>
            <w:hideMark/>
          </w:tcPr>
          <w:p w:rsidR="00420857" w:rsidRPr="009C172F" w:rsidRDefault="00420857" w:rsidP="003009A1">
            <w:r w:rsidRPr="009C172F">
              <w:t xml:space="preserve">Разработка и реализация региональной комплексной межведомственной и </w:t>
            </w:r>
            <w:proofErr w:type="spellStart"/>
            <w:r w:rsidRPr="009C172F">
              <w:t>мультидисциплинарной</w:t>
            </w:r>
            <w:proofErr w:type="spellEnd"/>
            <w:r w:rsidRPr="009C172F">
              <w:t xml:space="preserve"> программы профилактики, ранней диагностики  и лечения когнитивных расстройств</w:t>
            </w: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hideMark/>
          </w:tcPr>
          <w:p w:rsidR="00420857" w:rsidRPr="009C172F" w:rsidRDefault="00420857" w:rsidP="003009A1">
            <w:pPr>
              <w:jc w:val="center"/>
              <w:rPr>
                <w:b/>
                <w:bCs/>
              </w:rPr>
            </w:pPr>
            <w:r w:rsidRPr="009C172F">
              <w:t>0,0</w:t>
            </w:r>
          </w:p>
        </w:tc>
        <w:tc>
          <w:tcPr>
            <w:tcW w:w="1471" w:type="dxa"/>
            <w:shd w:val="clear" w:color="auto" w:fill="auto"/>
            <w:hideMark/>
          </w:tcPr>
          <w:p w:rsidR="00420857" w:rsidRPr="009C172F" w:rsidRDefault="00420857" w:rsidP="003009A1">
            <w:pPr>
              <w:jc w:val="center"/>
              <w:rPr>
                <w:b/>
                <w:bCs/>
              </w:rPr>
            </w:pPr>
            <w:r w:rsidRPr="009C172F">
              <w:t>0,0</w:t>
            </w:r>
          </w:p>
        </w:tc>
        <w:tc>
          <w:tcPr>
            <w:tcW w:w="1030" w:type="dxa"/>
            <w:shd w:val="clear" w:color="auto" w:fill="auto"/>
            <w:hideMark/>
          </w:tcPr>
          <w:p w:rsidR="00420857" w:rsidRPr="009C172F" w:rsidRDefault="00420857" w:rsidP="003009A1">
            <w:pPr>
              <w:jc w:val="center"/>
              <w:rPr>
                <w:b/>
                <w:bCs/>
              </w:rPr>
            </w:pPr>
            <w:r w:rsidRPr="009C172F">
              <w:t>0,0</w:t>
            </w:r>
          </w:p>
        </w:tc>
        <w:tc>
          <w:tcPr>
            <w:tcW w:w="1633" w:type="dxa"/>
            <w:shd w:val="clear" w:color="auto" w:fill="auto"/>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9C172F" w:rsidRDefault="00420857" w:rsidP="003009A1">
            <w:pPr>
              <w:ind w:left="-56" w:right="-76"/>
              <w:rPr>
                <w:lang w:val="en-US"/>
              </w:rPr>
            </w:pPr>
            <w:r w:rsidRPr="009C172F">
              <w:t>Увеличение  долголетия пожилых граждан</w:t>
            </w:r>
          </w:p>
        </w:tc>
        <w:tc>
          <w:tcPr>
            <w:tcW w:w="1559" w:type="dxa"/>
            <w:vMerge w:val="restart"/>
            <w:shd w:val="clear" w:color="auto" w:fill="auto"/>
            <w:hideMark/>
          </w:tcPr>
          <w:p w:rsidR="00420857" w:rsidRPr="009C172F" w:rsidRDefault="00420857" w:rsidP="003009A1">
            <w:pPr>
              <w:ind w:left="-56" w:right="-113"/>
            </w:pPr>
            <w:r w:rsidRPr="009C172F">
              <w:t>Департамент охраны здоровья населения Кемеровской области,</w:t>
            </w:r>
          </w:p>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452"/>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val="restart"/>
            <w:shd w:val="clear" w:color="auto" w:fill="auto"/>
            <w:noWrap/>
            <w:hideMark/>
          </w:tcPr>
          <w:p w:rsidR="00420857" w:rsidRPr="009C172F" w:rsidRDefault="00420857" w:rsidP="003009A1">
            <w:pPr>
              <w:jc w:val="center"/>
            </w:pPr>
            <w:r w:rsidRPr="009C172F">
              <w:t>10.9</w:t>
            </w:r>
          </w:p>
        </w:tc>
        <w:tc>
          <w:tcPr>
            <w:tcW w:w="2537" w:type="dxa"/>
            <w:vMerge w:val="restart"/>
            <w:shd w:val="clear" w:color="auto" w:fill="auto"/>
            <w:hideMark/>
          </w:tcPr>
          <w:p w:rsidR="00420857" w:rsidRPr="009C172F" w:rsidRDefault="00420857" w:rsidP="003009A1">
            <w:r w:rsidRPr="009C172F">
              <w:t>Разработка и реализация региональных программ по профилактике и выявлению жестокого обращения с гражданами пожилого и  старческого возраста</w:t>
            </w: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hideMark/>
          </w:tcPr>
          <w:p w:rsidR="00420857" w:rsidRPr="009C172F" w:rsidRDefault="00420857" w:rsidP="003009A1">
            <w:pPr>
              <w:jc w:val="center"/>
              <w:rPr>
                <w:b/>
                <w:bCs/>
              </w:rPr>
            </w:pPr>
            <w:r w:rsidRPr="009C172F">
              <w:t>0,0</w:t>
            </w:r>
          </w:p>
        </w:tc>
        <w:tc>
          <w:tcPr>
            <w:tcW w:w="1471" w:type="dxa"/>
            <w:shd w:val="clear" w:color="auto" w:fill="auto"/>
            <w:hideMark/>
          </w:tcPr>
          <w:p w:rsidR="00420857" w:rsidRPr="009C172F" w:rsidRDefault="00420857" w:rsidP="003009A1">
            <w:pPr>
              <w:jc w:val="center"/>
              <w:rPr>
                <w:b/>
                <w:bCs/>
              </w:rPr>
            </w:pPr>
            <w:r w:rsidRPr="009C172F">
              <w:t>0,0</w:t>
            </w:r>
          </w:p>
        </w:tc>
        <w:tc>
          <w:tcPr>
            <w:tcW w:w="1030" w:type="dxa"/>
            <w:shd w:val="clear" w:color="auto" w:fill="auto"/>
            <w:hideMark/>
          </w:tcPr>
          <w:p w:rsidR="00420857" w:rsidRPr="009C172F" w:rsidRDefault="00420857" w:rsidP="003009A1">
            <w:pPr>
              <w:jc w:val="center"/>
              <w:rPr>
                <w:b/>
                <w:bCs/>
              </w:rPr>
            </w:pPr>
            <w:r w:rsidRPr="009C172F">
              <w:t>0,0</w:t>
            </w:r>
          </w:p>
        </w:tc>
        <w:tc>
          <w:tcPr>
            <w:tcW w:w="1633" w:type="dxa"/>
            <w:shd w:val="clear" w:color="auto" w:fill="auto"/>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9C172F" w:rsidRDefault="00420857" w:rsidP="003009A1">
            <w:pPr>
              <w:ind w:left="-56" w:right="-76"/>
              <w:rPr>
                <w:lang w:val="en-US"/>
              </w:rPr>
            </w:pPr>
            <w:r w:rsidRPr="009C172F">
              <w:t>Увеличение  долголетия пожилых граждан</w:t>
            </w:r>
          </w:p>
        </w:tc>
        <w:tc>
          <w:tcPr>
            <w:tcW w:w="1559" w:type="dxa"/>
            <w:vMerge w:val="restart"/>
            <w:shd w:val="clear" w:color="auto" w:fill="auto"/>
            <w:hideMark/>
          </w:tcPr>
          <w:p w:rsidR="00420857" w:rsidRPr="009C172F" w:rsidRDefault="00420857" w:rsidP="003009A1">
            <w:pPr>
              <w:ind w:left="-56" w:right="-113"/>
            </w:pPr>
            <w:r w:rsidRPr="009C172F">
              <w:t>Департамент охраны здоровья населения Кемеровской области,</w:t>
            </w:r>
          </w:p>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val="restart"/>
            <w:shd w:val="clear" w:color="auto" w:fill="auto"/>
            <w:noWrap/>
            <w:hideMark/>
          </w:tcPr>
          <w:p w:rsidR="00420857" w:rsidRPr="009C172F" w:rsidRDefault="00420857" w:rsidP="003009A1">
            <w:pPr>
              <w:jc w:val="center"/>
            </w:pPr>
            <w:r w:rsidRPr="009C172F">
              <w:t>10.10</w:t>
            </w:r>
          </w:p>
        </w:tc>
        <w:tc>
          <w:tcPr>
            <w:tcW w:w="2537" w:type="dxa"/>
            <w:vMerge w:val="restart"/>
            <w:shd w:val="clear" w:color="auto" w:fill="auto"/>
            <w:hideMark/>
          </w:tcPr>
          <w:p w:rsidR="00420857" w:rsidRPr="009C172F" w:rsidRDefault="00420857" w:rsidP="003009A1">
            <w:r w:rsidRPr="009C172F">
              <w:t xml:space="preserve">Разработка и реализация региональных </w:t>
            </w:r>
            <w:r w:rsidRPr="009C172F">
              <w:lastRenderedPageBreak/>
              <w:t xml:space="preserve">программ по борьбе с </w:t>
            </w:r>
            <w:proofErr w:type="spellStart"/>
            <w:r w:rsidRPr="009C172F">
              <w:t>эйджизмом</w:t>
            </w:r>
            <w:proofErr w:type="spellEnd"/>
            <w:r w:rsidRPr="009C172F">
              <w:t xml:space="preserve"> </w:t>
            </w:r>
          </w:p>
        </w:tc>
        <w:tc>
          <w:tcPr>
            <w:tcW w:w="966" w:type="dxa"/>
            <w:shd w:val="clear" w:color="auto" w:fill="auto"/>
            <w:hideMark/>
          </w:tcPr>
          <w:p w:rsidR="00420857" w:rsidRPr="00C109E1" w:rsidRDefault="00420857" w:rsidP="003009A1">
            <w:pPr>
              <w:jc w:val="center"/>
              <w:rPr>
                <w:bCs/>
              </w:rPr>
            </w:pPr>
            <w:r w:rsidRPr="00C109E1">
              <w:rPr>
                <w:bCs/>
              </w:rPr>
              <w:lastRenderedPageBreak/>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hideMark/>
          </w:tcPr>
          <w:p w:rsidR="00420857" w:rsidRPr="009C172F" w:rsidRDefault="00420857" w:rsidP="003009A1">
            <w:pPr>
              <w:jc w:val="center"/>
              <w:rPr>
                <w:b/>
                <w:bCs/>
              </w:rPr>
            </w:pPr>
            <w:r w:rsidRPr="009C172F">
              <w:t>0,0</w:t>
            </w:r>
          </w:p>
        </w:tc>
        <w:tc>
          <w:tcPr>
            <w:tcW w:w="1471" w:type="dxa"/>
            <w:shd w:val="clear" w:color="auto" w:fill="auto"/>
            <w:hideMark/>
          </w:tcPr>
          <w:p w:rsidR="00420857" w:rsidRPr="009C172F" w:rsidRDefault="00420857" w:rsidP="003009A1">
            <w:pPr>
              <w:jc w:val="center"/>
              <w:rPr>
                <w:b/>
                <w:bCs/>
              </w:rPr>
            </w:pPr>
            <w:r w:rsidRPr="009C172F">
              <w:t>0,0</w:t>
            </w:r>
          </w:p>
        </w:tc>
        <w:tc>
          <w:tcPr>
            <w:tcW w:w="1030" w:type="dxa"/>
            <w:shd w:val="clear" w:color="auto" w:fill="auto"/>
            <w:hideMark/>
          </w:tcPr>
          <w:p w:rsidR="00420857" w:rsidRPr="009C172F" w:rsidRDefault="00420857" w:rsidP="003009A1">
            <w:pPr>
              <w:jc w:val="center"/>
              <w:rPr>
                <w:b/>
                <w:bCs/>
              </w:rPr>
            </w:pPr>
            <w:r w:rsidRPr="009C172F">
              <w:t>0,0</w:t>
            </w:r>
          </w:p>
        </w:tc>
        <w:tc>
          <w:tcPr>
            <w:tcW w:w="1633" w:type="dxa"/>
            <w:shd w:val="clear" w:color="auto" w:fill="auto"/>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9C172F" w:rsidRDefault="00420857" w:rsidP="003009A1">
            <w:pPr>
              <w:ind w:left="-56" w:right="-76"/>
              <w:rPr>
                <w:lang w:val="en-US"/>
              </w:rPr>
            </w:pPr>
            <w:r w:rsidRPr="009C172F">
              <w:t xml:space="preserve">Увеличение  долголетия пожилых </w:t>
            </w:r>
            <w:r w:rsidRPr="009C172F">
              <w:lastRenderedPageBreak/>
              <w:t>граждан</w:t>
            </w:r>
          </w:p>
        </w:tc>
        <w:tc>
          <w:tcPr>
            <w:tcW w:w="1559" w:type="dxa"/>
            <w:vMerge w:val="restart"/>
            <w:shd w:val="clear" w:color="auto" w:fill="auto"/>
            <w:hideMark/>
          </w:tcPr>
          <w:p w:rsidR="00420857" w:rsidRPr="009C172F" w:rsidRDefault="00420857" w:rsidP="003009A1">
            <w:pPr>
              <w:ind w:left="-56" w:right="-113"/>
            </w:pPr>
            <w:r w:rsidRPr="009C172F">
              <w:lastRenderedPageBreak/>
              <w:t xml:space="preserve">Департамент охраны здоровья </w:t>
            </w:r>
            <w:r w:rsidRPr="009C172F">
              <w:lastRenderedPageBreak/>
              <w:t>населения Кемеровской области,</w:t>
            </w:r>
          </w:p>
          <w:p w:rsidR="00420857" w:rsidRPr="009C172F" w:rsidRDefault="00420857" w:rsidP="003009A1">
            <w:pPr>
              <w:ind w:left="-56" w:right="-113"/>
            </w:pPr>
            <w:r w:rsidRPr="009C172F">
              <w:t>Департамент социальной защиты населения Кемеровской области</w:t>
            </w: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hideMark/>
          </w:tcPr>
          <w:p w:rsidR="00420857" w:rsidRPr="009C172F" w:rsidRDefault="00420857" w:rsidP="003009A1">
            <w:pPr>
              <w:jc w:val="center"/>
            </w:pPr>
            <w:r w:rsidRPr="009C172F">
              <w:t>0,0</w:t>
            </w:r>
          </w:p>
        </w:tc>
        <w:tc>
          <w:tcPr>
            <w:tcW w:w="1471" w:type="dxa"/>
            <w:shd w:val="clear" w:color="auto" w:fill="auto"/>
            <w:hideMark/>
          </w:tcPr>
          <w:p w:rsidR="00420857" w:rsidRPr="009C172F" w:rsidRDefault="00420857" w:rsidP="003009A1">
            <w:pPr>
              <w:jc w:val="center"/>
            </w:pPr>
            <w:r w:rsidRPr="009C172F">
              <w:t>0,0</w:t>
            </w:r>
          </w:p>
        </w:tc>
        <w:tc>
          <w:tcPr>
            <w:tcW w:w="1030" w:type="dxa"/>
            <w:shd w:val="clear" w:color="auto" w:fill="auto"/>
            <w:hideMark/>
          </w:tcPr>
          <w:p w:rsidR="00420857" w:rsidRPr="009C172F" w:rsidRDefault="00420857" w:rsidP="003009A1">
            <w:pPr>
              <w:jc w:val="center"/>
            </w:pPr>
            <w:r w:rsidRPr="009C172F">
              <w:t>0,0</w:t>
            </w:r>
          </w:p>
        </w:tc>
        <w:tc>
          <w:tcPr>
            <w:tcW w:w="1633" w:type="dxa"/>
            <w:shd w:val="clear" w:color="auto" w:fill="auto"/>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300"/>
        </w:trPr>
        <w:tc>
          <w:tcPr>
            <w:tcW w:w="825" w:type="dxa"/>
            <w:vMerge/>
            <w:shd w:val="clear" w:color="auto" w:fill="auto"/>
            <w:vAlign w:val="center"/>
            <w:hideMark/>
          </w:tcPr>
          <w:p w:rsidR="00420857" w:rsidRPr="009C172F" w:rsidRDefault="00420857" w:rsidP="003009A1"/>
        </w:tc>
        <w:tc>
          <w:tcPr>
            <w:tcW w:w="2537" w:type="dxa"/>
            <w:vMerge/>
            <w:shd w:val="clear" w:color="auto" w:fill="auto"/>
            <w:vAlign w:val="center"/>
            <w:hideMark/>
          </w:tcPr>
          <w:p w:rsidR="00420857" w:rsidRPr="009C172F" w:rsidRDefault="00420857" w:rsidP="003009A1"/>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ind w:left="-56" w:right="-113"/>
            </w:pPr>
          </w:p>
        </w:tc>
      </w:tr>
      <w:tr w:rsidR="00420857" w:rsidRPr="00A93CFA" w:rsidTr="00355AFC">
        <w:trPr>
          <w:trHeight w:val="244"/>
        </w:trPr>
        <w:tc>
          <w:tcPr>
            <w:tcW w:w="825" w:type="dxa"/>
            <w:vMerge w:val="restart"/>
            <w:shd w:val="clear" w:color="auto" w:fill="auto"/>
            <w:hideMark/>
          </w:tcPr>
          <w:p w:rsidR="00420857" w:rsidRPr="009C172F" w:rsidRDefault="00420857" w:rsidP="003009A1">
            <w:pPr>
              <w:jc w:val="center"/>
            </w:pPr>
            <w:r w:rsidRPr="009C172F">
              <w:lastRenderedPageBreak/>
              <w:t>11</w:t>
            </w:r>
          </w:p>
        </w:tc>
        <w:tc>
          <w:tcPr>
            <w:tcW w:w="2537" w:type="dxa"/>
            <w:vMerge w:val="restart"/>
            <w:shd w:val="clear" w:color="auto" w:fill="auto"/>
            <w:hideMark/>
          </w:tcPr>
          <w:p w:rsidR="00420857" w:rsidRPr="009C172F" w:rsidRDefault="00420857" w:rsidP="003009A1">
            <w:pPr>
              <w:autoSpaceDE w:val="0"/>
              <w:autoSpaceDN w:val="0"/>
              <w:adjustRightInd w:val="0"/>
            </w:pPr>
            <w:r w:rsidRPr="009C172F">
              <w:t xml:space="preserve">Организация предоставления услуг сиделок (помощников по уходу) </w:t>
            </w: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noWrap/>
            <w:hideMark/>
          </w:tcPr>
          <w:p w:rsidR="00420857" w:rsidRPr="009C172F" w:rsidRDefault="00420857" w:rsidP="003009A1">
            <w:pPr>
              <w:jc w:val="center"/>
              <w:rPr>
                <w:b/>
                <w:bCs/>
              </w:rPr>
            </w:pPr>
            <w:r w:rsidRPr="009C172F">
              <w:t>0,0</w:t>
            </w:r>
          </w:p>
        </w:tc>
        <w:tc>
          <w:tcPr>
            <w:tcW w:w="1471" w:type="dxa"/>
            <w:shd w:val="clear" w:color="auto" w:fill="auto"/>
            <w:noWrap/>
            <w:hideMark/>
          </w:tcPr>
          <w:p w:rsidR="00420857" w:rsidRPr="009C172F" w:rsidRDefault="00420857" w:rsidP="003009A1">
            <w:pPr>
              <w:jc w:val="center"/>
              <w:rPr>
                <w:b/>
                <w:bCs/>
              </w:rPr>
            </w:pPr>
            <w:r w:rsidRPr="009C172F">
              <w:t>0,0</w:t>
            </w:r>
          </w:p>
        </w:tc>
        <w:tc>
          <w:tcPr>
            <w:tcW w:w="1030" w:type="dxa"/>
            <w:shd w:val="clear" w:color="auto" w:fill="auto"/>
            <w:noWrap/>
            <w:hideMark/>
          </w:tcPr>
          <w:p w:rsidR="00420857" w:rsidRPr="009C172F" w:rsidRDefault="00420857" w:rsidP="003009A1">
            <w:pPr>
              <w:jc w:val="center"/>
              <w:rPr>
                <w:b/>
                <w:bCs/>
              </w:rPr>
            </w:pPr>
            <w:r w:rsidRPr="009C172F">
              <w:t>0,0</w:t>
            </w:r>
          </w:p>
        </w:tc>
        <w:tc>
          <w:tcPr>
            <w:tcW w:w="1633" w:type="dxa"/>
            <w:shd w:val="clear" w:color="auto" w:fill="auto"/>
            <w:noWrap/>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9C172F" w:rsidRDefault="00420857" w:rsidP="003009A1">
            <w:pPr>
              <w:ind w:left="-56" w:right="-76"/>
              <w:rPr>
                <w:lang w:val="en-US"/>
              </w:rPr>
            </w:pPr>
            <w:r w:rsidRPr="009C172F">
              <w:t>Увеличение  долголетия пожилых граждан</w:t>
            </w:r>
          </w:p>
        </w:tc>
        <w:tc>
          <w:tcPr>
            <w:tcW w:w="1559" w:type="dxa"/>
            <w:vMerge w:val="restart"/>
            <w:shd w:val="clear" w:color="auto" w:fill="auto"/>
            <w:hideMark/>
          </w:tcPr>
          <w:p w:rsidR="00420857" w:rsidRPr="00840947" w:rsidRDefault="00420857" w:rsidP="003009A1">
            <w:pPr>
              <w:autoSpaceDE w:val="0"/>
              <w:autoSpaceDN w:val="0"/>
              <w:adjustRightInd w:val="0"/>
              <w:ind w:left="-84" w:right="-113"/>
            </w:pPr>
            <w:r w:rsidRPr="009C172F">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9C172F">
              <w:t>пилотных</w:t>
            </w:r>
            <w:proofErr w:type="spellEnd"/>
            <w:r w:rsidRPr="009C172F">
              <w:t xml:space="preserve"> </w:t>
            </w:r>
            <w:proofErr w:type="spellStart"/>
            <w:proofErr w:type="gramStart"/>
            <w:r w:rsidRPr="009C172F">
              <w:t>муниципаль-ных</w:t>
            </w:r>
            <w:proofErr w:type="spellEnd"/>
            <w:proofErr w:type="gramEnd"/>
            <w:r w:rsidRPr="009C172F">
              <w:t xml:space="preserve"> образований (по согласованию)</w:t>
            </w:r>
          </w:p>
        </w:tc>
      </w:tr>
      <w:tr w:rsidR="00420857" w:rsidRPr="00A93CFA" w:rsidTr="00355AFC">
        <w:trPr>
          <w:trHeight w:val="352"/>
        </w:trPr>
        <w:tc>
          <w:tcPr>
            <w:tcW w:w="825" w:type="dxa"/>
            <w:vMerge/>
            <w:shd w:val="clear" w:color="auto" w:fill="auto"/>
            <w:vAlign w:val="center"/>
            <w:hideMark/>
          </w:tcPr>
          <w:p w:rsidR="00420857" w:rsidRPr="009C172F" w:rsidRDefault="00420857" w:rsidP="003009A1">
            <w:pPr>
              <w:jc w:val="center"/>
            </w:pPr>
          </w:p>
        </w:tc>
        <w:tc>
          <w:tcPr>
            <w:tcW w:w="2537" w:type="dxa"/>
            <w:vMerge/>
            <w:shd w:val="clear" w:color="auto" w:fill="auto"/>
            <w:vAlign w:val="center"/>
            <w:hideMark/>
          </w:tcPr>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autoSpaceDE w:val="0"/>
              <w:autoSpaceDN w:val="0"/>
              <w:adjustRightInd w:val="0"/>
              <w:ind w:left="-56" w:right="-113"/>
            </w:pPr>
          </w:p>
        </w:tc>
      </w:tr>
      <w:tr w:rsidR="00420857" w:rsidRPr="00A93CFA" w:rsidTr="00355AFC">
        <w:trPr>
          <w:trHeight w:val="432"/>
        </w:trPr>
        <w:tc>
          <w:tcPr>
            <w:tcW w:w="825" w:type="dxa"/>
            <w:vMerge/>
            <w:shd w:val="clear" w:color="auto" w:fill="auto"/>
            <w:vAlign w:val="center"/>
            <w:hideMark/>
          </w:tcPr>
          <w:p w:rsidR="00420857" w:rsidRPr="009C172F" w:rsidRDefault="00420857" w:rsidP="003009A1">
            <w:pPr>
              <w:jc w:val="center"/>
            </w:pPr>
          </w:p>
        </w:tc>
        <w:tc>
          <w:tcPr>
            <w:tcW w:w="2537" w:type="dxa"/>
            <w:vMerge/>
            <w:shd w:val="clear" w:color="auto" w:fill="auto"/>
            <w:vAlign w:val="center"/>
            <w:hideMark/>
          </w:tcPr>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autoSpaceDE w:val="0"/>
              <w:autoSpaceDN w:val="0"/>
              <w:adjustRightInd w:val="0"/>
              <w:ind w:left="-56" w:right="-113"/>
            </w:pPr>
          </w:p>
        </w:tc>
      </w:tr>
      <w:tr w:rsidR="00420857" w:rsidRPr="00A93CFA" w:rsidTr="00355AFC">
        <w:trPr>
          <w:trHeight w:val="2672"/>
        </w:trPr>
        <w:tc>
          <w:tcPr>
            <w:tcW w:w="825" w:type="dxa"/>
            <w:vMerge/>
            <w:shd w:val="clear" w:color="auto" w:fill="auto"/>
            <w:vAlign w:val="center"/>
            <w:hideMark/>
          </w:tcPr>
          <w:p w:rsidR="00420857" w:rsidRPr="009C172F" w:rsidRDefault="00420857" w:rsidP="003009A1">
            <w:pPr>
              <w:jc w:val="center"/>
            </w:pPr>
          </w:p>
        </w:tc>
        <w:tc>
          <w:tcPr>
            <w:tcW w:w="2537" w:type="dxa"/>
            <w:vMerge/>
            <w:shd w:val="clear" w:color="auto" w:fill="auto"/>
            <w:vAlign w:val="center"/>
            <w:hideMark/>
          </w:tcPr>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autoSpaceDE w:val="0"/>
              <w:autoSpaceDN w:val="0"/>
              <w:adjustRightInd w:val="0"/>
              <w:ind w:left="-56" w:right="-113"/>
            </w:pPr>
          </w:p>
        </w:tc>
      </w:tr>
      <w:tr w:rsidR="00420857" w:rsidRPr="00A93CFA" w:rsidTr="00355AFC">
        <w:trPr>
          <w:trHeight w:val="288"/>
        </w:trPr>
        <w:tc>
          <w:tcPr>
            <w:tcW w:w="825" w:type="dxa"/>
            <w:vMerge w:val="restart"/>
            <w:shd w:val="clear" w:color="auto" w:fill="auto"/>
            <w:hideMark/>
          </w:tcPr>
          <w:p w:rsidR="00420857" w:rsidRPr="009C172F" w:rsidRDefault="00420857" w:rsidP="003009A1">
            <w:pPr>
              <w:jc w:val="center"/>
            </w:pPr>
            <w:r w:rsidRPr="009C172F">
              <w:t>12</w:t>
            </w:r>
          </w:p>
        </w:tc>
        <w:tc>
          <w:tcPr>
            <w:tcW w:w="2537" w:type="dxa"/>
            <w:vMerge w:val="restart"/>
            <w:shd w:val="clear" w:color="auto" w:fill="auto"/>
            <w:hideMark/>
          </w:tcPr>
          <w:p w:rsidR="00420857" w:rsidRPr="009C172F" w:rsidRDefault="00420857" w:rsidP="003009A1">
            <w:pPr>
              <w:autoSpaceDE w:val="0"/>
              <w:autoSpaceDN w:val="0"/>
              <w:adjustRightInd w:val="0"/>
            </w:pPr>
            <w:r w:rsidRPr="009C172F">
              <w:t xml:space="preserve">Привлечение добровольцев (волонтеров) к </w:t>
            </w:r>
            <w:r w:rsidRPr="009C172F">
              <w:lastRenderedPageBreak/>
              <w:t>деятельности по предоставлению социальных услуг гражданам пожилого возраста и инвалидам в организациях социального обслуживания</w:t>
            </w:r>
          </w:p>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rPr>
                <w:bCs/>
              </w:rPr>
            </w:pPr>
            <w:r w:rsidRPr="00C109E1">
              <w:rPr>
                <w:bCs/>
              </w:rPr>
              <w:lastRenderedPageBreak/>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noWrap/>
            <w:hideMark/>
          </w:tcPr>
          <w:p w:rsidR="00420857" w:rsidRPr="009C172F" w:rsidRDefault="00420857" w:rsidP="003009A1">
            <w:pPr>
              <w:jc w:val="center"/>
              <w:rPr>
                <w:b/>
                <w:bCs/>
              </w:rPr>
            </w:pPr>
            <w:r w:rsidRPr="009C172F">
              <w:t>0,0</w:t>
            </w:r>
          </w:p>
        </w:tc>
        <w:tc>
          <w:tcPr>
            <w:tcW w:w="1471" w:type="dxa"/>
            <w:shd w:val="clear" w:color="auto" w:fill="auto"/>
            <w:noWrap/>
            <w:hideMark/>
          </w:tcPr>
          <w:p w:rsidR="00420857" w:rsidRPr="009C172F" w:rsidRDefault="00420857" w:rsidP="003009A1">
            <w:pPr>
              <w:jc w:val="center"/>
              <w:rPr>
                <w:b/>
                <w:bCs/>
              </w:rPr>
            </w:pPr>
            <w:r w:rsidRPr="009C172F">
              <w:t>0,0</w:t>
            </w:r>
          </w:p>
        </w:tc>
        <w:tc>
          <w:tcPr>
            <w:tcW w:w="1030" w:type="dxa"/>
            <w:shd w:val="clear" w:color="auto" w:fill="auto"/>
            <w:noWrap/>
            <w:hideMark/>
          </w:tcPr>
          <w:p w:rsidR="00420857" w:rsidRPr="009C172F" w:rsidRDefault="00420857" w:rsidP="003009A1">
            <w:pPr>
              <w:jc w:val="center"/>
              <w:rPr>
                <w:b/>
                <w:bCs/>
              </w:rPr>
            </w:pPr>
            <w:r w:rsidRPr="009C172F">
              <w:t>0,0</w:t>
            </w:r>
          </w:p>
        </w:tc>
        <w:tc>
          <w:tcPr>
            <w:tcW w:w="1633" w:type="dxa"/>
            <w:shd w:val="clear" w:color="auto" w:fill="auto"/>
            <w:noWrap/>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840947" w:rsidRDefault="00420857" w:rsidP="003009A1">
            <w:pPr>
              <w:ind w:left="-56" w:right="-76"/>
              <w:rPr>
                <w:lang w:val="en-US"/>
              </w:rPr>
            </w:pPr>
            <w:r w:rsidRPr="009C172F">
              <w:t xml:space="preserve">Увеличение  долголетия пожилых </w:t>
            </w:r>
            <w:r w:rsidRPr="009C172F">
              <w:lastRenderedPageBreak/>
              <w:t>граждан</w:t>
            </w:r>
          </w:p>
        </w:tc>
        <w:tc>
          <w:tcPr>
            <w:tcW w:w="1559" w:type="dxa"/>
            <w:vMerge w:val="restart"/>
            <w:shd w:val="clear" w:color="auto" w:fill="auto"/>
            <w:vAlign w:val="center"/>
            <w:hideMark/>
          </w:tcPr>
          <w:p w:rsidR="00420857" w:rsidRPr="003A37C3" w:rsidRDefault="00420857" w:rsidP="00073081">
            <w:pPr>
              <w:autoSpaceDE w:val="0"/>
              <w:autoSpaceDN w:val="0"/>
              <w:adjustRightInd w:val="0"/>
              <w:ind w:left="-84" w:right="-113"/>
            </w:pPr>
            <w:r w:rsidRPr="009C172F">
              <w:lastRenderedPageBreak/>
              <w:t xml:space="preserve">Департамент социальной защиты </w:t>
            </w:r>
            <w:r w:rsidRPr="009C172F">
              <w:lastRenderedPageBreak/>
              <w:t>населения Кемеровской области, органы социальной защиты и организации социального обслуживания (по согласованию)</w:t>
            </w:r>
          </w:p>
        </w:tc>
      </w:tr>
      <w:tr w:rsidR="00420857" w:rsidRPr="00A93CFA" w:rsidTr="00355AFC">
        <w:trPr>
          <w:trHeight w:val="320"/>
        </w:trPr>
        <w:tc>
          <w:tcPr>
            <w:tcW w:w="825" w:type="dxa"/>
            <w:vMerge/>
            <w:shd w:val="clear" w:color="auto" w:fill="auto"/>
            <w:vAlign w:val="center"/>
            <w:hideMark/>
          </w:tcPr>
          <w:p w:rsidR="00420857" w:rsidRPr="009C172F" w:rsidRDefault="00420857" w:rsidP="003009A1">
            <w:pPr>
              <w:jc w:val="center"/>
            </w:pPr>
          </w:p>
        </w:tc>
        <w:tc>
          <w:tcPr>
            <w:tcW w:w="2537" w:type="dxa"/>
            <w:vMerge/>
            <w:shd w:val="clear" w:color="auto" w:fill="auto"/>
            <w:vAlign w:val="center"/>
            <w:hideMark/>
          </w:tcPr>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autoSpaceDE w:val="0"/>
              <w:autoSpaceDN w:val="0"/>
              <w:adjustRightInd w:val="0"/>
              <w:ind w:left="-56" w:right="-113"/>
            </w:pPr>
          </w:p>
        </w:tc>
      </w:tr>
      <w:tr w:rsidR="00420857" w:rsidRPr="00A93CFA" w:rsidTr="00355AFC">
        <w:trPr>
          <w:trHeight w:val="368"/>
        </w:trPr>
        <w:tc>
          <w:tcPr>
            <w:tcW w:w="825" w:type="dxa"/>
            <w:vMerge/>
            <w:shd w:val="clear" w:color="auto" w:fill="auto"/>
            <w:vAlign w:val="center"/>
            <w:hideMark/>
          </w:tcPr>
          <w:p w:rsidR="00420857" w:rsidRPr="009C172F" w:rsidRDefault="00420857" w:rsidP="003009A1">
            <w:pPr>
              <w:jc w:val="center"/>
            </w:pPr>
          </w:p>
        </w:tc>
        <w:tc>
          <w:tcPr>
            <w:tcW w:w="2537" w:type="dxa"/>
            <w:vMerge/>
            <w:shd w:val="clear" w:color="auto" w:fill="auto"/>
            <w:vAlign w:val="center"/>
            <w:hideMark/>
          </w:tcPr>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pPr>
            <w:r w:rsidRPr="00C109E1">
              <w:t>2020</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autoSpaceDE w:val="0"/>
              <w:autoSpaceDN w:val="0"/>
              <w:adjustRightInd w:val="0"/>
              <w:ind w:left="-56" w:right="-113"/>
            </w:pPr>
          </w:p>
        </w:tc>
      </w:tr>
      <w:tr w:rsidR="00420857" w:rsidRPr="00A93CFA" w:rsidTr="00355AFC">
        <w:trPr>
          <w:trHeight w:val="1888"/>
        </w:trPr>
        <w:tc>
          <w:tcPr>
            <w:tcW w:w="825" w:type="dxa"/>
            <w:vMerge/>
            <w:shd w:val="clear" w:color="auto" w:fill="auto"/>
            <w:vAlign w:val="center"/>
            <w:hideMark/>
          </w:tcPr>
          <w:p w:rsidR="00420857" w:rsidRPr="009C172F" w:rsidRDefault="00420857" w:rsidP="003009A1">
            <w:pPr>
              <w:jc w:val="center"/>
            </w:pPr>
          </w:p>
        </w:tc>
        <w:tc>
          <w:tcPr>
            <w:tcW w:w="2537" w:type="dxa"/>
            <w:vMerge/>
            <w:shd w:val="clear" w:color="auto" w:fill="auto"/>
            <w:vAlign w:val="center"/>
            <w:hideMark/>
          </w:tcPr>
          <w:p w:rsidR="00420857" w:rsidRPr="009C172F" w:rsidRDefault="00420857" w:rsidP="003009A1">
            <w:pPr>
              <w:autoSpaceDE w:val="0"/>
              <w:autoSpaceDN w:val="0"/>
              <w:adjustRightInd w:val="0"/>
            </w:pPr>
          </w:p>
        </w:tc>
        <w:tc>
          <w:tcPr>
            <w:tcW w:w="966" w:type="dxa"/>
            <w:shd w:val="clear" w:color="auto" w:fill="auto"/>
            <w:hideMark/>
          </w:tcPr>
          <w:p w:rsidR="00420857" w:rsidRPr="00C109E1" w:rsidRDefault="00420857" w:rsidP="003009A1">
            <w:pPr>
              <w:jc w:val="center"/>
            </w:pPr>
            <w:r w:rsidRPr="00C109E1">
              <w:t>2021</w:t>
            </w:r>
          </w:p>
        </w:tc>
        <w:tc>
          <w:tcPr>
            <w:tcW w:w="1307" w:type="dxa"/>
            <w:shd w:val="clear" w:color="auto" w:fill="auto"/>
            <w:hideMark/>
          </w:tcPr>
          <w:p w:rsidR="00420857" w:rsidRPr="009C172F" w:rsidRDefault="00420857" w:rsidP="003009A1">
            <w:pPr>
              <w:jc w:val="center"/>
            </w:pPr>
            <w:r w:rsidRPr="009C172F">
              <w:t>0,0</w:t>
            </w:r>
          </w:p>
        </w:tc>
        <w:tc>
          <w:tcPr>
            <w:tcW w:w="1350" w:type="dxa"/>
            <w:shd w:val="clear" w:color="auto" w:fill="auto"/>
            <w:noWrap/>
            <w:hideMark/>
          </w:tcPr>
          <w:p w:rsidR="00420857" w:rsidRPr="009C172F" w:rsidRDefault="00420857" w:rsidP="003009A1">
            <w:pPr>
              <w:jc w:val="center"/>
            </w:pPr>
            <w:r w:rsidRPr="009C172F">
              <w:t>0,0</w:t>
            </w:r>
          </w:p>
        </w:tc>
        <w:tc>
          <w:tcPr>
            <w:tcW w:w="1471" w:type="dxa"/>
            <w:shd w:val="clear" w:color="auto" w:fill="auto"/>
            <w:noWrap/>
            <w:hideMark/>
          </w:tcPr>
          <w:p w:rsidR="00420857" w:rsidRPr="009C172F" w:rsidRDefault="00420857" w:rsidP="003009A1">
            <w:pPr>
              <w:jc w:val="center"/>
            </w:pPr>
            <w:r w:rsidRPr="009C172F">
              <w:t>0,0</w:t>
            </w:r>
          </w:p>
        </w:tc>
        <w:tc>
          <w:tcPr>
            <w:tcW w:w="1030" w:type="dxa"/>
            <w:shd w:val="clear" w:color="auto" w:fill="auto"/>
            <w:noWrap/>
            <w:hideMark/>
          </w:tcPr>
          <w:p w:rsidR="00420857" w:rsidRPr="009C172F" w:rsidRDefault="00420857" w:rsidP="003009A1">
            <w:pPr>
              <w:jc w:val="center"/>
            </w:pPr>
            <w:r w:rsidRPr="009C172F">
              <w:t>0,0</w:t>
            </w:r>
          </w:p>
        </w:tc>
        <w:tc>
          <w:tcPr>
            <w:tcW w:w="1633" w:type="dxa"/>
            <w:shd w:val="clear" w:color="auto" w:fill="auto"/>
            <w:noWrap/>
            <w:hideMark/>
          </w:tcPr>
          <w:p w:rsidR="00420857" w:rsidRPr="009C172F" w:rsidRDefault="00420857" w:rsidP="003009A1">
            <w:pPr>
              <w:jc w:val="center"/>
            </w:pPr>
            <w:r w:rsidRPr="009C172F">
              <w:t>0,0</w:t>
            </w:r>
          </w:p>
        </w:tc>
        <w:tc>
          <w:tcPr>
            <w:tcW w:w="1497" w:type="dxa"/>
            <w:gridSpan w:val="2"/>
            <w:vMerge/>
            <w:shd w:val="clear" w:color="auto" w:fill="auto"/>
            <w:vAlign w:val="center"/>
            <w:hideMark/>
          </w:tcPr>
          <w:p w:rsidR="00420857" w:rsidRPr="009C172F" w:rsidRDefault="00420857" w:rsidP="003009A1">
            <w:pPr>
              <w:ind w:left="-56" w:right="-76"/>
            </w:pPr>
          </w:p>
        </w:tc>
        <w:tc>
          <w:tcPr>
            <w:tcW w:w="1559" w:type="dxa"/>
            <w:vMerge/>
            <w:shd w:val="clear" w:color="auto" w:fill="auto"/>
            <w:vAlign w:val="center"/>
            <w:hideMark/>
          </w:tcPr>
          <w:p w:rsidR="00420857" w:rsidRPr="009C172F" w:rsidRDefault="00420857" w:rsidP="003009A1">
            <w:pPr>
              <w:autoSpaceDE w:val="0"/>
              <w:autoSpaceDN w:val="0"/>
              <w:adjustRightInd w:val="0"/>
              <w:ind w:left="-56" w:right="-113"/>
            </w:pPr>
          </w:p>
        </w:tc>
      </w:tr>
      <w:tr w:rsidR="00420857" w:rsidRPr="00A93CFA" w:rsidTr="00355AFC">
        <w:trPr>
          <w:trHeight w:val="285"/>
        </w:trPr>
        <w:tc>
          <w:tcPr>
            <w:tcW w:w="825" w:type="dxa"/>
            <w:vMerge w:val="restart"/>
            <w:shd w:val="clear" w:color="auto" w:fill="auto"/>
            <w:noWrap/>
            <w:hideMark/>
          </w:tcPr>
          <w:p w:rsidR="00420857" w:rsidRPr="009C172F" w:rsidRDefault="00420857" w:rsidP="003009A1">
            <w:pPr>
              <w:jc w:val="center"/>
              <w:rPr>
                <w:bCs/>
              </w:rPr>
            </w:pPr>
            <w:r w:rsidRPr="009C172F">
              <w:rPr>
                <w:bCs/>
              </w:rPr>
              <w:lastRenderedPageBreak/>
              <w:t>13</w:t>
            </w:r>
          </w:p>
        </w:tc>
        <w:tc>
          <w:tcPr>
            <w:tcW w:w="2537" w:type="dxa"/>
            <w:vMerge w:val="restart"/>
            <w:shd w:val="clear" w:color="auto" w:fill="auto"/>
            <w:hideMark/>
          </w:tcPr>
          <w:p w:rsidR="00420857" w:rsidRPr="009C172F" w:rsidRDefault="00420857" w:rsidP="000B6DD4">
            <w:pPr>
              <w:ind w:right="-78"/>
            </w:pPr>
            <w:r w:rsidRPr="009C172F">
              <w:t xml:space="preserve">Создание условий для формирования комфортной </w:t>
            </w:r>
            <w:proofErr w:type="spellStart"/>
            <w:proofErr w:type="gramStart"/>
            <w:r w:rsidRPr="009C172F">
              <w:t>потреби</w:t>
            </w:r>
            <w:r w:rsidR="000B6DD4">
              <w:t>-</w:t>
            </w:r>
            <w:r w:rsidRPr="009C172F">
              <w:t>тельской</w:t>
            </w:r>
            <w:proofErr w:type="spellEnd"/>
            <w:proofErr w:type="gramEnd"/>
            <w:r w:rsidRPr="009C172F">
              <w:t xml:space="preserve"> среды для граждан старшего поколения и субъектов предпринимательской деятельности через развитие </w:t>
            </w:r>
            <w:proofErr w:type="spellStart"/>
            <w:r w:rsidRPr="009C172F">
              <w:t>многоформатной</w:t>
            </w:r>
            <w:proofErr w:type="spellEnd"/>
            <w:r w:rsidRPr="009C172F">
              <w:t xml:space="preserve"> инфраструктуры торговли </w:t>
            </w:r>
          </w:p>
        </w:tc>
        <w:tc>
          <w:tcPr>
            <w:tcW w:w="966" w:type="dxa"/>
            <w:shd w:val="clear" w:color="auto" w:fill="auto"/>
            <w:hideMark/>
          </w:tcPr>
          <w:p w:rsidR="00420857" w:rsidRPr="00C109E1" w:rsidRDefault="00420857" w:rsidP="003009A1">
            <w:pPr>
              <w:jc w:val="center"/>
              <w:rPr>
                <w:bCs/>
              </w:rPr>
            </w:pPr>
            <w:r w:rsidRPr="00C109E1">
              <w:rPr>
                <w:bCs/>
              </w:rPr>
              <w:t>Всего</w:t>
            </w:r>
          </w:p>
        </w:tc>
        <w:tc>
          <w:tcPr>
            <w:tcW w:w="1307" w:type="dxa"/>
            <w:shd w:val="clear" w:color="auto" w:fill="auto"/>
            <w:hideMark/>
          </w:tcPr>
          <w:p w:rsidR="00420857" w:rsidRPr="009C172F" w:rsidRDefault="00420857" w:rsidP="003009A1">
            <w:pPr>
              <w:jc w:val="center"/>
              <w:rPr>
                <w:b/>
                <w:bCs/>
              </w:rPr>
            </w:pPr>
            <w:r w:rsidRPr="009C172F">
              <w:t>0,0</w:t>
            </w:r>
          </w:p>
        </w:tc>
        <w:tc>
          <w:tcPr>
            <w:tcW w:w="1350" w:type="dxa"/>
            <w:shd w:val="clear" w:color="auto" w:fill="auto"/>
            <w:hideMark/>
          </w:tcPr>
          <w:p w:rsidR="00420857" w:rsidRPr="009C172F" w:rsidRDefault="00420857" w:rsidP="003009A1">
            <w:pPr>
              <w:jc w:val="center"/>
              <w:rPr>
                <w:b/>
                <w:bCs/>
              </w:rPr>
            </w:pPr>
            <w:r w:rsidRPr="009C172F">
              <w:t>0,0</w:t>
            </w:r>
          </w:p>
        </w:tc>
        <w:tc>
          <w:tcPr>
            <w:tcW w:w="1471" w:type="dxa"/>
            <w:shd w:val="clear" w:color="auto" w:fill="auto"/>
            <w:hideMark/>
          </w:tcPr>
          <w:p w:rsidR="00420857" w:rsidRPr="009C172F" w:rsidRDefault="00420857" w:rsidP="003009A1">
            <w:pPr>
              <w:jc w:val="center"/>
              <w:rPr>
                <w:b/>
                <w:bCs/>
              </w:rPr>
            </w:pPr>
            <w:r w:rsidRPr="009C172F">
              <w:t>0,0</w:t>
            </w:r>
          </w:p>
        </w:tc>
        <w:tc>
          <w:tcPr>
            <w:tcW w:w="1030" w:type="dxa"/>
            <w:shd w:val="clear" w:color="auto" w:fill="auto"/>
            <w:hideMark/>
          </w:tcPr>
          <w:p w:rsidR="00420857" w:rsidRPr="009C172F" w:rsidRDefault="00420857" w:rsidP="003009A1">
            <w:pPr>
              <w:jc w:val="center"/>
              <w:rPr>
                <w:b/>
                <w:bCs/>
              </w:rPr>
            </w:pPr>
            <w:r w:rsidRPr="009C172F">
              <w:t>0,0</w:t>
            </w:r>
          </w:p>
        </w:tc>
        <w:tc>
          <w:tcPr>
            <w:tcW w:w="1633" w:type="dxa"/>
            <w:shd w:val="clear" w:color="auto" w:fill="auto"/>
            <w:hideMark/>
          </w:tcPr>
          <w:p w:rsidR="00420857" w:rsidRPr="009C172F" w:rsidRDefault="00420857" w:rsidP="003009A1">
            <w:pPr>
              <w:jc w:val="center"/>
              <w:rPr>
                <w:b/>
                <w:bCs/>
              </w:rPr>
            </w:pPr>
            <w:r w:rsidRPr="009C172F">
              <w:t>0,0</w:t>
            </w:r>
          </w:p>
        </w:tc>
        <w:tc>
          <w:tcPr>
            <w:tcW w:w="1497" w:type="dxa"/>
            <w:gridSpan w:val="2"/>
            <w:vMerge w:val="restart"/>
            <w:shd w:val="clear" w:color="auto" w:fill="auto"/>
            <w:hideMark/>
          </w:tcPr>
          <w:p w:rsidR="00420857" w:rsidRPr="009C172F" w:rsidRDefault="00420857" w:rsidP="003009A1">
            <w:pPr>
              <w:ind w:left="-56" w:right="-76"/>
            </w:pPr>
            <w:r w:rsidRPr="009C172F">
              <w:t xml:space="preserve">Увеличение количества ярмарок и объектов </w:t>
            </w:r>
            <w:proofErr w:type="spellStart"/>
            <w:proofErr w:type="gramStart"/>
            <w:r w:rsidRPr="009C172F">
              <w:t>нестационар</w:t>
            </w:r>
            <w:r w:rsidRPr="00840947">
              <w:t>-</w:t>
            </w:r>
            <w:r w:rsidRPr="009C172F">
              <w:t>ной</w:t>
            </w:r>
            <w:proofErr w:type="spellEnd"/>
            <w:proofErr w:type="gramEnd"/>
            <w:r w:rsidRPr="009C172F">
              <w:t xml:space="preserve"> торговли</w:t>
            </w:r>
          </w:p>
        </w:tc>
        <w:tc>
          <w:tcPr>
            <w:tcW w:w="1559" w:type="dxa"/>
            <w:vMerge w:val="restart"/>
            <w:shd w:val="clear" w:color="auto" w:fill="auto"/>
            <w:hideMark/>
          </w:tcPr>
          <w:p w:rsidR="00420857" w:rsidRPr="009C172F" w:rsidRDefault="00420857" w:rsidP="003009A1">
            <w:pPr>
              <w:ind w:left="-56" w:right="-113"/>
            </w:pPr>
            <w:r w:rsidRPr="009C172F">
              <w:t xml:space="preserve">департамент по развитию </w:t>
            </w:r>
            <w:proofErr w:type="spellStart"/>
            <w:proofErr w:type="gramStart"/>
            <w:r w:rsidRPr="009C172F">
              <w:t>предпринима</w:t>
            </w:r>
            <w:r w:rsidRPr="00840947">
              <w:t>-</w:t>
            </w:r>
            <w:r w:rsidRPr="009C172F">
              <w:t>тельства</w:t>
            </w:r>
            <w:proofErr w:type="spellEnd"/>
            <w:proofErr w:type="gramEnd"/>
            <w:r w:rsidRPr="009C172F">
              <w:t xml:space="preserve"> и </w:t>
            </w:r>
            <w:proofErr w:type="spellStart"/>
            <w:r w:rsidRPr="009C172F">
              <w:t>потребитель</w:t>
            </w:r>
            <w:r w:rsidRPr="00840947">
              <w:t>-</w:t>
            </w:r>
            <w:r w:rsidRPr="009C172F">
              <w:t>ского</w:t>
            </w:r>
            <w:proofErr w:type="spellEnd"/>
            <w:r w:rsidRPr="009C172F">
              <w:t xml:space="preserve"> рынка Кемеровской области</w:t>
            </w:r>
          </w:p>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2014</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2015</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2016</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2017</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2018</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C109E1" w:rsidRDefault="00420857" w:rsidP="003009A1">
            <w:pPr>
              <w:jc w:val="center"/>
            </w:pPr>
            <w:r w:rsidRPr="00C109E1">
              <w:t>2019</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2020</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hideMark/>
          </w:tcPr>
          <w:p w:rsidR="00420857" w:rsidRPr="00777A22" w:rsidRDefault="00420857" w:rsidP="003009A1">
            <w:pPr>
              <w:jc w:val="cente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hideMark/>
          </w:tcPr>
          <w:p w:rsidR="00420857" w:rsidRPr="00777A22" w:rsidRDefault="00420857" w:rsidP="003009A1">
            <w:pPr>
              <w:jc w:val="cente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r w:rsidR="00420857" w:rsidRPr="00A93CFA" w:rsidTr="00355AFC">
        <w:trPr>
          <w:trHeight w:val="300"/>
        </w:trPr>
        <w:tc>
          <w:tcPr>
            <w:tcW w:w="825" w:type="dxa"/>
            <w:vMerge/>
            <w:vAlign w:val="center"/>
            <w:hideMark/>
          </w:tcPr>
          <w:p w:rsidR="00420857" w:rsidRPr="00777A22" w:rsidRDefault="00420857" w:rsidP="003009A1">
            <w:pPr>
              <w:rPr>
                <w:b/>
                <w:bCs/>
                <w:sz w:val="20"/>
                <w:szCs w:val="20"/>
              </w:rPr>
            </w:pPr>
          </w:p>
        </w:tc>
        <w:tc>
          <w:tcPr>
            <w:tcW w:w="2537" w:type="dxa"/>
            <w:vMerge/>
            <w:vAlign w:val="center"/>
            <w:hideMark/>
          </w:tcPr>
          <w:p w:rsidR="00420857" w:rsidRPr="00777A22" w:rsidRDefault="00420857" w:rsidP="003009A1"/>
        </w:tc>
        <w:tc>
          <w:tcPr>
            <w:tcW w:w="966" w:type="dxa"/>
            <w:shd w:val="clear" w:color="auto" w:fill="auto"/>
            <w:hideMark/>
          </w:tcPr>
          <w:p w:rsidR="00420857" w:rsidRPr="00777A22" w:rsidRDefault="00420857" w:rsidP="003009A1">
            <w:pPr>
              <w:jc w:val="center"/>
            </w:pPr>
            <w:r w:rsidRPr="00777A22">
              <w:t>2021</w:t>
            </w:r>
          </w:p>
        </w:tc>
        <w:tc>
          <w:tcPr>
            <w:tcW w:w="1307" w:type="dxa"/>
            <w:shd w:val="clear" w:color="auto" w:fill="auto"/>
            <w:hideMark/>
          </w:tcPr>
          <w:p w:rsidR="00420857" w:rsidRPr="00777A22" w:rsidRDefault="00420857" w:rsidP="003009A1">
            <w:pPr>
              <w:jc w:val="center"/>
            </w:pPr>
            <w:r w:rsidRPr="005B5211">
              <w:t>0,0</w:t>
            </w:r>
          </w:p>
        </w:tc>
        <w:tc>
          <w:tcPr>
            <w:tcW w:w="1350" w:type="dxa"/>
            <w:shd w:val="clear" w:color="auto" w:fill="auto"/>
            <w:noWrap/>
            <w:hideMark/>
          </w:tcPr>
          <w:p w:rsidR="00420857" w:rsidRPr="00777A22" w:rsidRDefault="00420857" w:rsidP="003009A1">
            <w:pPr>
              <w:jc w:val="center"/>
              <w:rPr>
                <w:sz w:val="20"/>
                <w:szCs w:val="20"/>
              </w:rPr>
            </w:pPr>
            <w:r w:rsidRPr="005B5211">
              <w:t>0,0</w:t>
            </w:r>
          </w:p>
        </w:tc>
        <w:tc>
          <w:tcPr>
            <w:tcW w:w="1471" w:type="dxa"/>
            <w:shd w:val="clear" w:color="auto" w:fill="auto"/>
            <w:hideMark/>
          </w:tcPr>
          <w:p w:rsidR="00420857" w:rsidRPr="00777A22" w:rsidRDefault="00420857" w:rsidP="003009A1">
            <w:pPr>
              <w:jc w:val="center"/>
            </w:pPr>
            <w:r w:rsidRPr="005B5211">
              <w:t>0,0</w:t>
            </w:r>
          </w:p>
        </w:tc>
        <w:tc>
          <w:tcPr>
            <w:tcW w:w="1030" w:type="dxa"/>
            <w:shd w:val="clear" w:color="auto" w:fill="auto"/>
            <w:noWrap/>
            <w:hideMark/>
          </w:tcPr>
          <w:p w:rsidR="00420857" w:rsidRPr="00777A22" w:rsidRDefault="00420857" w:rsidP="003009A1">
            <w:pPr>
              <w:jc w:val="center"/>
              <w:rPr>
                <w:sz w:val="20"/>
                <w:szCs w:val="20"/>
              </w:rPr>
            </w:pPr>
            <w:r w:rsidRPr="005B5211">
              <w:t>0,0</w:t>
            </w:r>
          </w:p>
        </w:tc>
        <w:tc>
          <w:tcPr>
            <w:tcW w:w="1633" w:type="dxa"/>
            <w:shd w:val="clear" w:color="auto" w:fill="auto"/>
            <w:hideMark/>
          </w:tcPr>
          <w:p w:rsidR="00420857" w:rsidRPr="00777A22" w:rsidRDefault="00420857" w:rsidP="003009A1">
            <w:pPr>
              <w:jc w:val="center"/>
            </w:pPr>
            <w:r w:rsidRPr="005B5211">
              <w:t>0,0</w:t>
            </w:r>
          </w:p>
        </w:tc>
        <w:tc>
          <w:tcPr>
            <w:tcW w:w="1497" w:type="dxa"/>
            <w:gridSpan w:val="2"/>
            <w:vMerge/>
            <w:vAlign w:val="center"/>
            <w:hideMark/>
          </w:tcPr>
          <w:p w:rsidR="00420857" w:rsidRPr="00777A22" w:rsidRDefault="00420857" w:rsidP="003009A1"/>
        </w:tc>
        <w:tc>
          <w:tcPr>
            <w:tcW w:w="1559" w:type="dxa"/>
            <w:vMerge/>
            <w:vAlign w:val="center"/>
            <w:hideMark/>
          </w:tcPr>
          <w:p w:rsidR="00420857" w:rsidRPr="00777A22" w:rsidRDefault="00420857" w:rsidP="003009A1"/>
        </w:tc>
      </w:tr>
    </w:tbl>
    <w:p w:rsidR="00A37901" w:rsidRDefault="00A37901" w:rsidP="00A37901">
      <w:pPr>
        <w:pStyle w:val="ConsPlusNormal"/>
        <w:jc w:val="center"/>
        <w:rPr>
          <w:rFonts w:ascii="Times New Roman" w:hAnsi="Times New Roman" w:cs="Times New Roman"/>
          <w:sz w:val="28"/>
          <w:szCs w:val="28"/>
          <w:lang w:val="en-US"/>
        </w:rPr>
      </w:pPr>
    </w:p>
    <w:p w:rsidR="00A37901" w:rsidRPr="00777A22" w:rsidRDefault="00A37901" w:rsidP="00A37901">
      <w:pPr>
        <w:pStyle w:val="ConsPlusNormal"/>
        <w:ind w:firstLine="540"/>
        <w:jc w:val="both"/>
        <w:rPr>
          <w:rFonts w:ascii="Times New Roman" w:hAnsi="Times New Roman" w:cs="Times New Roman"/>
          <w:sz w:val="28"/>
          <w:szCs w:val="28"/>
        </w:rPr>
      </w:pPr>
      <w:r w:rsidRPr="00777A22">
        <w:rPr>
          <w:rFonts w:ascii="Times New Roman" w:hAnsi="Times New Roman" w:cs="Times New Roman"/>
          <w:sz w:val="28"/>
          <w:szCs w:val="28"/>
        </w:rPr>
        <w:t>-------------------------------</w:t>
      </w:r>
    </w:p>
    <w:p w:rsidR="00A37901" w:rsidRPr="00B91EBB" w:rsidRDefault="00A37901" w:rsidP="00A37901">
      <w:pPr>
        <w:autoSpaceDE w:val="0"/>
        <w:autoSpaceDN w:val="0"/>
        <w:adjustRightInd w:val="0"/>
        <w:ind w:firstLine="709"/>
        <w:jc w:val="both"/>
        <w:rPr>
          <w:sz w:val="28"/>
          <w:szCs w:val="28"/>
        </w:rPr>
      </w:pPr>
      <w:bookmarkStart w:id="1" w:name="P4136"/>
      <w:bookmarkEnd w:id="1"/>
      <w:r w:rsidRPr="00777A22">
        <w:rPr>
          <w:sz w:val="28"/>
          <w:szCs w:val="28"/>
        </w:rPr>
        <w:t xml:space="preserve">&lt;*&gt; Программа представляет собой компиляцию программных мероприятий, финансирование которых осуществляется в пределах бюджетных ассигнований, предусмотренных на реализацию государственных программ Кемеровской области: </w:t>
      </w:r>
      <w:r>
        <w:rPr>
          <w:sz w:val="28"/>
          <w:szCs w:val="28"/>
        </w:rPr>
        <w:t>«</w:t>
      </w:r>
      <w:r w:rsidRPr="00777A22">
        <w:rPr>
          <w:sz w:val="28"/>
          <w:szCs w:val="28"/>
        </w:rPr>
        <w:t>Социальная поддержка населения Кузбасса</w:t>
      </w:r>
      <w:r>
        <w:rPr>
          <w:sz w:val="28"/>
          <w:szCs w:val="28"/>
        </w:rPr>
        <w:t>»</w:t>
      </w:r>
      <w:r w:rsidRPr="00777A22">
        <w:rPr>
          <w:sz w:val="28"/>
          <w:szCs w:val="28"/>
        </w:rPr>
        <w:t xml:space="preserve">, </w:t>
      </w:r>
      <w:r>
        <w:rPr>
          <w:sz w:val="28"/>
          <w:szCs w:val="28"/>
        </w:rPr>
        <w:t>«</w:t>
      </w:r>
      <w:r w:rsidRPr="00777A22">
        <w:rPr>
          <w:sz w:val="28"/>
          <w:szCs w:val="28"/>
        </w:rPr>
        <w:t>Развитие здравоохранения Кузбасса</w:t>
      </w:r>
      <w:r>
        <w:rPr>
          <w:sz w:val="28"/>
          <w:szCs w:val="28"/>
        </w:rPr>
        <w:t>»</w:t>
      </w:r>
      <w:r w:rsidRPr="00777A22">
        <w:rPr>
          <w:sz w:val="28"/>
          <w:szCs w:val="28"/>
        </w:rPr>
        <w:t xml:space="preserve">, </w:t>
      </w:r>
      <w:r>
        <w:rPr>
          <w:sz w:val="28"/>
          <w:szCs w:val="28"/>
        </w:rPr>
        <w:t>«</w:t>
      </w:r>
      <w:r w:rsidRPr="00777A22">
        <w:rPr>
          <w:sz w:val="28"/>
          <w:szCs w:val="28"/>
        </w:rPr>
        <w:t>Молодежь, спорт и туризм Кузбасса</w:t>
      </w:r>
      <w:r>
        <w:rPr>
          <w:sz w:val="28"/>
          <w:szCs w:val="28"/>
        </w:rPr>
        <w:t>»</w:t>
      </w:r>
      <w:r w:rsidRPr="00777A22">
        <w:rPr>
          <w:sz w:val="28"/>
          <w:szCs w:val="28"/>
        </w:rPr>
        <w:t xml:space="preserve">, </w:t>
      </w:r>
      <w:r>
        <w:rPr>
          <w:sz w:val="28"/>
          <w:szCs w:val="28"/>
        </w:rPr>
        <w:t>«</w:t>
      </w:r>
      <w:r w:rsidRPr="00777A22">
        <w:rPr>
          <w:sz w:val="28"/>
          <w:szCs w:val="28"/>
        </w:rPr>
        <w:t>Культура Кузбасса</w:t>
      </w:r>
      <w:r>
        <w:rPr>
          <w:sz w:val="28"/>
          <w:szCs w:val="28"/>
        </w:rPr>
        <w:t>»</w:t>
      </w:r>
      <w:r w:rsidRPr="00777A22">
        <w:rPr>
          <w:sz w:val="28"/>
          <w:szCs w:val="28"/>
        </w:rPr>
        <w:t xml:space="preserve">, </w:t>
      </w:r>
      <w:r>
        <w:rPr>
          <w:sz w:val="28"/>
          <w:szCs w:val="28"/>
        </w:rPr>
        <w:t>«</w:t>
      </w:r>
      <w:r w:rsidRPr="00777A22">
        <w:rPr>
          <w:sz w:val="28"/>
          <w:szCs w:val="28"/>
        </w:rPr>
        <w:t>Информационное общество Кузбасса</w:t>
      </w:r>
      <w:r>
        <w:rPr>
          <w:sz w:val="28"/>
          <w:szCs w:val="28"/>
        </w:rPr>
        <w:t>»</w:t>
      </w:r>
      <w:r w:rsidRPr="00777A22">
        <w:rPr>
          <w:sz w:val="28"/>
          <w:szCs w:val="28"/>
        </w:rPr>
        <w:t xml:space="preserve">, </w:t>
      </w:r>
      <w:r>
        <w:rPr>
          <w:sz w:val="28"/>
          <w:szCs w:val="28"/>
        </w:rPr>
        <w:t>«</w:t>
      </w:r>
      <w:r w:rsidRPr="00777A22">
        <w:rPr>
          <w:sz w:val="28"/>
          <w:szCs w:val="28"/>
        </w:rPr>
        <w:t>Развитие системы образования Кузбасса</w:t>
      </w:r>
      <w:r>
        <w:rPr>
          <w:sz w:val="28"/>
          <w:szCs w:val="28"/>
        </w:rPr>
        <w:t>»</w:t>
      </w:r>
      <w:r w:rsidRPr="00777A22">
        <w:rPr>
          <w:sz w:val="28"/>
          <w:szCs w:val="28"/>
        </w:rPr>
        <w:t>, соответствующих бюджетных ассигнований, предусмотренных в местных бюджетах муниципальных образований Кемеровской области, а также из внебюджетных источников.</w:t>
      </w:r>
    </w:p>
    <w:sectPr w:rsidR="00A37901" w:rsidRPr="00B91EBB" w:rsidSect="00A37901">
      <w:pgSz w:w="16838" w:h="11906" w:orient="landscape"/>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64" w:rsidRDefault="00F03264" w:rsidP="00B91EBB">
      <w:r>
        <w:separator/>
      </w:r>
    </w:p>
  </w:endnote>
  <w:endnote w:type="continuationSeparator" w:id="0">
    <w:p w:rsidR="00F03264" w:rsidRDefault="00F03264" w:rsidP="00B91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64" w:rsidRDefault="00F03264" w:rsidP="00B91EBB">
      <w:r>
        <w:separator/>
      </w:r>
    </w:p>
  </w:footnote>
  <w:footnote w:type="continuationSeparator" w:id="0">
    <w:p w:rsidR="00F03264" w:rsidRDefault="00F03264" w:rsidP="00B91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1518"/>
      <w:docPartObj>
        <w:docPartGallery w:val="Номера страниц (вверху страницы)"/>
        <w:docPartUnique/>
      </w:docPartObj>
    </w:sdtPr>
    <w:sdtContent>
      <w:p w:rsidR="00F03264" w:rsidRDefault="00F03264">
        <w:pPr>
          <w:pStyle w:val="a3"/>
          <w:jc w:val="center"/>
        </w:pPr>
        <w:fldSimple w:instr=" PAGE   \* MERGEFORMAT ">
          <w:r w:rsidR="00D46CA0">
            <w:rPr>
              <w:noProof/>
            </w:rPr>
            <w:t>7</w:t>
          </w:r>
        </w:fldSimple>
      </w:p>
    </w:sdtContent>
  </w:sdt>
  <w:p w:rsidR="00F03264" w:rsidRDefault="00F032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1520"/>
      <w:docPartObj>
        <w:docPartGallery w:val="Номера страниц (вверху страницы)"/>
        <w:docPartUnique/>
      </w:docPartObj>
    </w:sdtPr>
    <w:sdtContent>
      <w:p w:rsidR="00F03264" w:rsidRDefault="00F03264">
        <w:pPr>
          <w:pStyle w:val="a3"/>
          <w:jc w:val="center"/>
        </w:pPr>
        <w:fldSimple w:instr=" PAGE   \* MERGEFORMAT ">
          <w:r w:rsidR="005860B2">
            <w:rPr>
              <w:noProof/>
            </w:rPr>
            <w:t>1</w:t>
          </w:r>
        </w:fldSimple>
      </w:p>
    </w:sdtContent>
  </w:sdt>
  <w:p w:rsidR="00F03264" w:rsidRDefault="00F032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A65"/>
    <w:multiLevelType w:val="hybridMultilevel"/>
    <w:tmpl w:val="8EB4F378"/>
    <w:lvl w:ilvl="0" w:tplc="6BA051E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78F2FA6"/>
    <w:multiLevelType w:val="hybridMultilevel"/>
    <w:tmpl w:val="21B6CDCA"/>
    <w:lvl w:ilvl="0" w:tplc="501A6E2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D300C52"/>
    <w:multiLevelType w:val="hybridMultilevel"/>
    <w:tmpl w:val="D166B2F8"/>
    <w:lvl w:ilvl="0" w:tplc="8F4CC4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1552C44"/>
    <w:multiLevelType w:val="hybridMultilevel"/>
    <w:tmpl w:val="D980B47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E9569C"/>
    <w:multiLevelType w:val="hybridMultilevel"/>
    <w:tmpl w:val="C2BC6196"/>
    <w:lvl w:ilvl="0" w:tplc="F13E7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420527"/>
    <w:multiLevelType w:val="hybridMultilevel"/>
    <w:tmpl w:val="E0D0222E"/>
    <w:lvl w:ilvl="0" w:tplc="C76AE410">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2F064827"/>
    <w:multiLevelType w:val="hybridMultilevel"/>
    <w:tmpl w:val="4038F91C"/>
    <w:lvl w:ilvl="0" w:tplc="1C566D6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07077C0"/>
    <w:multiLevelType w:val="hybridMultilevel"/>
    <w:tmpl w:val="62224EBC"/>
    <w:lvl w:ilvl="0" w:tplc="3468C9F6">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3C427FB4"/>
    <w:multiLevelType w:val="hybridMultilevel"/>
    <w:tmpl w:val="DEB2F402"/>
    <w:lvl w:ilvl="0" w:tplc="888026FE">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4A653F4F"/>
    <w:multiLevelType w:val="hybridMultilevel"/>
    <w:tmpl w:val="04045216"/>
    <w:lvl w:ilvl="0" w:tplc="7A7677AC">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545759E9"/>
    <w:multiLevelType w:val="hybridMultilevel"/>
    <w:tmpl w:val="8EFA8086"/>
    <w:lvl w:ilvl="0" w:tplc="9BC8D2E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6D605A5"/>
    <w:multiLevelType w:val="hybridMultilevel"/>
    <w:tmpl w:val="8D961478"/>
    <w:lvl w:ilvl="0" w:tplc="2D56BAD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597F270B"/>
    <w:multiLevelType w:val="hybridMultilevel"/>
    <w:tmpl w:val="2D8EEE1A"/>
    <w:lvl w:ilvl="0" w:tplc="8A8E043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6C985DED"/>
    <w:multiLevelType w:val="hybridMultilevel"/>
    <w:tmpl w:val="FEBAB04E"/>
    <w:lvl w:ilvl="0" w:tplc="788E3BC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70123B2D"/>
    <w:multiLevelType w:val="hybridMultilevel"/>
    <w:tmpl w:val="1E60CA88"/>
    <w:lvl w:ilvl="0" w:tplc="D0EC96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7678188B"/>
    <w:multiLevelType w:val="hybridMultilevel"/>
    <w:tmpl w:val="BA84D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C30FE"/>
    <w:multiLevelType w:val="hybridMultilevel"/>
    <w:tmpl w:val="006219A2"/>
    <w:lvl w:ilvl="0" w:tplc="2D1AA81E">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nsid w:val="7A9505B8"/>
    <w:multiLevelType w:val="hybridMultilevel"/>
    <w:tmpl w:val="FEBAB04E"/>
    <w:lvl w:ilvl="0" w:tplc="788E3BC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7AA43907"/>
    <w:multiLevelType w:val="hybridMultilevel"/>
    <w:tmpl w:val="3028BB36"/>
    <w:lvl w:ilvl="0" w:tplc="ECA883F0">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0"/>
  </w:num>
  <w:num w:numId="3">
    <w:abstractNumId w:val="8"/>
  </w:num>
  <w:num w:numId="4">
    <w:abstractNumId w:val="5"/>
  </w:num>
  <w:num w:numId="5">
    <w:abstractNumId w:val="10"/>
  </w:num>
  <w:num w:numId="6">
    <w:abstractNumId w:val="6"/>
  </w:num>
  <w:num w:numId="7">
    <w:abstractNumId w:val="13"/>
  </w:num>
  <w:num w:numId="8">
    <w:abstractNumId w:val="14"/>
  </w:num>
  <w:num w:numId="9">
    <w:abstractNumId w:val="17"/>
  </w:num>
  <w:num w:numId="10">
    <w:abstractNumId w:val="18"/>
  </w:num>
  <w:num w:numId="11">
    <w:abstractNumId w:val="11"/>
  </w:num>
  <w:num w:numId="12">
    <w:abstractNumId w:val="12"/>
  </w:num>
  <w:num w:numId="13">
    <w:abstractNumId w:val="16"/>
  </w:num>
  <w:num w:numId="14">
    <w:abstractNumId w:val="9"/>
  </w:num>
  <w:num w:numId="15">
    <w:abstractNumId w:val="3"/>
  </w:num>
  <w:num w:numId="16">
    <w:abstractNumId w:val="7"/>
  </w:num>
  <w:num w:numId="17">
    <w:abstractNumId w:val="2"/>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1EBB"/>
    <w:rsid w:val="0000354B"/>
    <w:rsid w:val="00034AB8"/>
    <w:rsid w:val="000357EE"/>
    <w:rsid w:val="00041AE1"/>
    <w:rsid w:val="00045F7E"/>
    <w:rsid w:val="00062E61"/>
    <w:rsid w:val="00071AE8"/>
    <w:rsid w:val="00073081"/>
    <w:rsid w:val="00096E95"/>
    <w:rsid w:val="00097B52"/>
    <w:rsid w:val="000A0E92"/>
    <w:rsid w:val="000A1659"/>
    <w:rsid w:val="000A2798"/>
    <w:rsid w:val="000B0BD9"/>
    <w:rsid w:val="000B1B6B"/>
    <w:rsid w:val="000B5461"/>
    <w:rsid w:val="000B6DD4"/>
    <w:rsid w:val="000C346D"/>
    <w:rsid w:val="000C63BA"/>
    <w:rsid w:val="000E220F"/>
    <w:rsid w:val="000E73AC"/>
    <w:rsid w:val="000F0A29"/>
    <w:rsid w:val="000F15F2"/>
    <w:rsid w:val="001062A9"/>
    <w:rsid w:val="001123F3"/>
    <w:rsid w:val="00112E5A"/>
    <w:rsid w:val="00124862"/>
    <w:rsid w:val="00135BA3"/>
    <w:rsid w:val="00140143"/>
    <w:rsid w:val="00141CC2"/>
    <w:rsid w:val="001552EF"/>
    <w:rsid w:val="0015663F"/>
    <w:rsid w:val="0015798D"/>
    <w:rsid w:val="00160974"/>
    <w:rsid w:val="001967E4"/>
    <w:rsid w:val="00197DC8"/>
    <w:rsid w:val="001B0795"/>
    <w:rsid w:val="001B2569"/>
    <w:rsid w:val="001B31DD"/>
    <w:rsid w:val="001B4234"/>
    <w:rsid w:val="001B581B"/>
    <w:rsid w:val="001C7F6A"/>
    <w:rsid w:val="001E6092"/>
    <w:rsid w:val="001F2C1A"/>
    <w:rsid w:val="00207AAB"/>
    <w:rsid w:val="002246C0"/>
    <w:rsid w:val="00230275"/>
    <w:rsid w:val="002312D1"/>
    <w:rsid w:val="002346FF"/>
    <w:rsid w:val="0023663C"/>
    <w:rsid w:val="00244831"/>
    <w:rsid w:val="00253AD5"/>
    <w:rsid w:val="0025471B"/>
    <w:rsid w:val="00270BC1"/>
    <w:rsid w:val="0027391D"/>
    <w:rsid w:val="00280812"/>
    <w:rsid w:val="002808F7"/>
    <w:rsid w:val="00287016"/>
    <w:rsid w:val="00290612"/>
    <w:rsid w:val="002A3EEC"/>
    <w:rsid w:val="002A43F8"/>
    <w:rsid w:val="002A7737"/>
    <w:rsid w:val="002B3A26"/>
    <w:rsid w:val="002B7182"/>
    <w:rsid w:val="002B78F8"/>
    <w:rsid w:val="002D3EE6"/>
    <w:rsid w:val="002E101A"/>
    <w:rsid w:val="002E1499"/>
    <w:rsid w:val="002F58C4"/>
    <w:rsid w:val="003006F4"/>
    <w:rsid w:val="003009A1"/>
    <w:rsid w:val="00303F26"/>
    <w:rsid w:val="00304C9B"/>
    <w:rsid w:val="00316CC2"/>
    <w:rsid w:val="003209AD"/>
    <w:rsid w:val="00326A05"/>
    <w:rsid w:val="0033492E"/>
    <w:rsid w:val="00334E75"/>
    <w:rsid w:val="00341A0D"/>
    <w:rsid w:val="00355AFC"/>
    <w:rsid w:val="00360752"/>
    <w:rsid w:val="0036173A"/>
    <w:rsid w:val="00370614"/>
    <w:rsid w:val="0037083A"/>
    <w:rsid w:val="0038171F"/>
    <w:rsid w:val="003823C4"/>
    <w:rsid w:val="00387248"/>
    <w:rsid w:val="0039556C"/>
    <w:rsid w:val="003A2970"/>
    <w:rsid w:val="003B4E54"/>
    <w:rsid w:val="003B5D27"/>
    <w:rsid w:val="003B7BC0"/>
    <w:rsid w:val="003B7FE0"/>
    <w:rsid w:val="003C044B"/>
    <w:rsid w:val="003C719F"/>
    <w:rsid w:val="003E252E"/>
    <w:rsid w:val="003E4147"/>
    <w:rsid w:val="003F1573"/>
    <w:rsid w:val="003F7776"/>
    <w:rsid w:val="00420857"/>
    <w:rsid w:val="004237B8"/>
    <w:rsid w:val="00425582"/>
    <w:rsid w:val="00431996"/>
    <w:rsid w:val="004369FF"/>
    <w:rsid w:val="00445AB0"/>
    <w:rsid w:val="00453E0F"/>
    <w:rsid w:val="004541B3"/>
    <w:rsid w:val="00461DAE"/>
    <w:rsid w:val="0046665D"/>
    <w:rsid w:val="00471D49"/>
    <w:rsid w:val="00482DE6"/>
    <w:rsid w:val="00487169"/>
    <w:rsid w:val="0049172D"/>
    <w:rsid w:val="004A3E45"/>
    <w:rsid w:val="004A564C"/>
    <w:rsid w:val="004A6EC9"/>
    <w:rsid w:val="004B5097"/>
    <w:rsid w:val="004C3BFA"/>
    <w:rsid w:val="004C6228"/>
    <w:rsid w:val="004D4DAE"/>
    <w:rsid w:val="004D7B78"/>
    <w:rsid w:val="004E5B8B"/>
    <w:rsid w:val="004F0CA3"/>
    <w:rsid w:val="00502E66"/>
    <w:rsid w:val="0051193A"/>
    <w:rsid w:val="00527CC4"/>
    <w:rsid w:val="00536AF7"/>
    <w:rsid w:val="00550CEC"/>
    <w:rsid w:val="005661C3"/>
    <w:rsid w:val="005715CE"/>
    <w:rsid w:val="0057663B"/>
    <w:rsid w:val="005860B2"/>
    <w:rsid w:val="005A501D"/>
    <w:rsid w:val="005B7B82"/>
    <w:rsid w:val="005C39F7"/>
    <w:rsid w:val="005D063E"/>
    <w:rsid w:val="005D56AE"/>
    <w:rsid w:val="005E7C07"/>
    <w:rsid w:val="006160E7"/>
    <w:rsid w:val="00616244"/>
    <w:rsid w:val="006214D9"/>
    <w:rsid w:val="0062356B"/>
    <w:rsid w:val="00631BB4"/>
    <w:rsid w:val="006361C5"/>
    <w:rsid w:val="00643F8A"/>
    <w:rsid w:val="00645701"/>
    <w:rsid w:val="0066024A"/>
    <w:rsid w:val="006645EF"/>
    <w:rsid w:val="00670E83"/>
    <w:rsid w:val="006921C1"/>
    <w:rsid w:val="00693423"/>
    <w:rsid w:val="00693B1C"/>
    <w:rsid w:val="006A0DE7"/>
    <w:rsid w:val="006A111E"/>
    <w:rsid w:val="006A2C0C"/>
    <w:rsid w:val="006B4432"/>
    <w:rsid w:val="006B5AD7"/>
    <w:rsid w:val="006C08B9"/>
    <w:rsid w:val="006C169C"/>
    <w:rsid w:val="006D4DDD"/>
    <w:rsid w:val="006E21AC"/>
    <w:rsid w:val="00703579"/>
    <w:rsid w:val="00706D78"/>
    <w:rsid w:val="007108E2"/>
    <w:rsid w:val="00711A80"/>
    <w:rsid w:val="00712EEA"/>
    <w:rsid w:val="007167F8"/>
    <w:rsid w:val="007175DE"/>
    <w:rsid w:val="007228BC"/>
    <w:rsid w:val="00737501"/>
    <w:rsid w:val="007651A6"/>
    <w:rsid w:val="00770B11"/>
    <w:rsid w:val="00774831"/>
    <w:rsid w:val="007813B3"/>
    <w:rsid w:val="007A2AC6"/>
    <w:rsid w:val="007B1B52"/>
    <w:rsid w:val="007B2BE3"/>
    <w:rsid w:val="007B6B7D"/>
    <w:rsid w:val="007C10AA"/>
    <w:rsid w:val="007C255E"/>
    <w:rsid w:val="007C5CCB"/>
    <w:rsid w:val="007D7119"/>
    <w:rsid w:val="007E73C6"/>
    <w:rsid w:val="007F3B2D"/>
    <w:rsid w:val="007F65AD"/>
    <w:rsid w:val="00817A5A"/>
    <w:rsid w:val="00823DF4"/>
    <w:rsid w:val="0082676B"/>
    <w:rsid w:val="0084259B"/>
    <w:rsid w:val="00843D52"/>
    <w:rsid w:val="00844F60"/>
    <w:rsid w:val="00865080"/>
    <w:rsid w:val="00870662"/>
    <w:rsid w:val="00874D3D"/>
    <w:rsid w:val="00881281"/>
    <w:rsid w:val="00881EA6"/>
    <w:rsid w:val="00891293"/>
    <w:rsid w:val="008962A4"/>
    <w:rsid w:val="008A22F4"/>
    <w:rsid w:val="008A4476"/>
    <w:rsid w:val="008B0E2E"/>
    <w:rsid w:val="008B36D9"/>
    <w:rsid w:val="008B56F2"/>
    <w:rsid w:val="008D1E63"/>
    <w:rsid w:val="008D3FF6"/>
    <w:rsid w:val="008D53B6"/>
    <w:rsid w:val="008D6074"/>
    <w:rsid w:val="008D63D0"/>
    <w:rsid w:val="008E0421"/>
    <w:rsid w:val="008E16ED"/>
    <w:rsid w:val="008F0F04"/>
    <w:rsid w:val="008F1C1B"/>
    <w:rsid w:val="008F4D99"/>
    <w:rsid w:val="008F5379"/>
    <w:rsid w:val="008F57A0"/>
    <w:rsid w:val="008F7D8E"/>
    <w:rsid w:val="0090254B"/>
    <w:rsid w:val="00907CA0"/>
    <w:rsid w:val="00914929"/>
    <w:rsid w:val="009450C2"/>
    <w:rsid w:val="009531BE"/>
    <w:rsid w:val="00957699"/>
    <w:rsid w:val="009604F3"/>
    <w:rsid w:val="00964D4A"/>
    <w:rsid w:val="00996AD7"/>
    <w:rsid w:val="009A781D"/>
    <w:rsid w:val="009B1411"/>
    <w:rsid w:val="009C4ABF"/>
    <w:rsid w:val="009C5C5C"/>
    <w:rsid w:val="009D16E9"/>
    <w:rsid w:val="009D4A45"/>
    <w:rsid w:val="009E2391"/>
    <w:rsid w:val="009F499F"/>
    <w:rsid w:val="00A2107E"/>
    <w:rsid w:val="00A24B92"/>
    <w:rsid w:val="00A260EC"/>
    <w:rsid w:val="00A37901"/>
    <w:rsid w:val="00A519DD"/>
    <w:rsid w:val="00A538C8"/>
    <w:rsid w:val="00A66571"/>
    <w:rsid w:val="00A7388C"/>
    <w:rsid w:val="00A82224"/>
    <w:rsid w:val="00A83505"/>
    <w:rsid w:val="00A83569"/>
    <w:rsid w:val="00A907E7"/>
    <w:rsid w:val="00A97B34"/>
    <w:rsid w:val="00AC09E7"/>
    <w:rsid w:val="00AD56E1"/>
    <w:rsid w:val="00AE0ED1"/>
    <w:rsid w:val="00AE2837"/>
    <w:rsid w:val="00AF5C1B"/>
    <w:rsid w:val="00AF65AB"/>
    <w:rsid w:val="00B0100D"/>
    <w:rsid w:val="00B21FE9"/>
    <w:rsid w:val="00B228AB"/>
    <w:rsid w:val="00B25C47"/>
    <w:rsid w:val="00B3627A"/>
    <w:rsid w:val="00B460B0"/>
    <w:rsid w:val="00B530CB"/>
    <w:rsid w:val="00B54D9A"/>
    <w:rsid w:val="00B561C4"/>
    <w:rsid w:val="00B57E4D"/>
    <w:rsid w:val="00B600B5"/>
    <w:rsid w:val="00B6625C"/>
    <w:rsid w:val="00B80C02"/>
    <w:rsid w:val="00B81FCC"/>
    <w:rsid w:val="00B8655A"/>
    <w:rsid w:val="00B91EBB"/>
    <w:rsid w:val="00B94D60"/>
    <w:rsid w:val="00BA1FDA"/>
    <w:rsid w:val="00BA4500"/>
    <w:rsid w:val="00BA6A14"/>
    <w:rsid w:val="00BB45A1"/>
    <w:rsid w:val="00BB54D9"/>
    <w:rsid w:val="00BE3A82"/>
    <w:rsid w:val="00BF0937"/>
    <w:rsid w:val="00BF3D5C"/>
    <w:rsid w:val="00BF5DD9"/>
    <w:rsid w:val="00C0413E"/>
    <w:rsid w:val="00C109E1"/>
    <w:rsid w:val="00C24182"/>
    <w:rsid w:val="00C24289"/>
    <w:rsid w:val="00C31817"/>
    <w:rsid w:val="00C42B34"/>
    <w:rsid w:val="00C57093"/>
    <w:rsid w:val="00C652A4"/>
    <w:rsid w:val="00C67DA4"/>
    <w:rsid w:val="00C74514"/>
    <w:rsid w:val="00C76348"/>
    <w:rsid w:val="00C770A8"/>
    <w:rsid w:val="00C81B2F"/>
    <w:rsid w:val="00C85F37"/>
    <w:rsid w:val="00C86893"/>
    <w:rsid w:val="00CA5323"/>
    <w:rsid w:val="00CA7730"/>
    <w:rsid w:val="00CB3AC3"/>
    <w:rsid w:val="00CB6A05"/>
    <w:rsid w:val="00D015A2"/>
    <w:rsid w:val="00D01BD9"/>
    <w:rsid w:val="00D04E87"/>
    <w:rsid w:val="00D05C0E"/>
    <w:rsid w:val="00D138E3"/>
    <w:rsid w:val="00D20B7E"/>
    <w:rsid w:val="00D21063"/>
    <w:rsid w:val="00D40A33"/>
    <w:rsid w:val="00D45ED2"/>
    <w:rsid w:val="00D46CA0"/>
    <w:rsid w:val="00D64807"/>
    <w:rsid w:val="00D70242"/>
    <w:rsid w:val="00D70676"/>
    <w:rsid w:val="00D84663"/>
    <w:rsid w:val="00D900C3"/>
    <w:rsid w:val="00D968DD"/>
    <w:rsid w:val="00DA34A4"/>
    <w:rsid w:val="00DA36C8"/>
    <w:rsid w:val="00DA51AA"/>
    <w:rsid w:val="00DB1761"/>
    <w:rsid w:val="00DB3D59"/>
    <w:rsid w:val="00DB61FA"/>
    <w:rsid w:val="00DB69E8"/>
    <w:rsid w:val="00DD51A7"/>
    <w:rsid w:val="00DF46BC"/>
    <w:rsid w:val="00E0408B"/>
    <w:rsid w:val="00E11010"/>
    <w:rsid w:val="00E20A6D"/>
    <w:rsid w:val="00E40F38"/>
    <w:rsid w:val="00E41B65"/>
    <w:rsid w:val="00E4322E"/>
    <w:rsid w:val="00E43AFF"/>
    <w:rsid w:val="00E47285"/>
    <w:rsid w:val="00E632C9"/>
    <w:rsid w:val="00E67929"/>
    <w:rsid w:val="00E70D91"/>
    <w:rsid w:val="00E729E1"/>
    <w:rsid w:val="00E7466A"/>
    <w:rsid w:val="00E86C75"/>
    <w:rsid w:val="00EA482E"/>
    <w:rsid w:val="00EB05BF"/>
    <w:rsid w:val="00EC5ED7"/>
    <w:rsid w:val="00ED24C9"/>
    <w:rsid w:val="00ED2983"/>
    <w:rsid w:val="00ED3ECB"/>
    <w:rsid w:val="00ED6678"/>
    <w:rsid w:val="00EE4244"/>
    <w:rsid w:val="00EE6EC5"/>
    <w:rsid w:val="00EE75B9"/>
    <w:rsid w:val="00EF2039"/>
    <w:rsid w:val="00EF7EA6"/>
    <w:rsid w:val="00F03264"/>
    <w:rsid w:val="00F03D77"/>
    <w:rsid w:val="00F139A6"/>
    <w:rsid w:val="00F15A57"/>
    <w:rsid w:val="00F16ADD"/>
    <w:rsid w:val="00F25B22"/>
    <w:rsid w:val="00F37D2D"/>
    <w:rsid w:val="00F61289"/>
    <w:rsid w:val="00F71657"/>
    <w:rsid w:val="00F71F13"/>
    <w:rsid w:val="00F7630B"/>
    <w:rsid w:val="00F9722F"/>
    <w:rsid w:val="00FA60D4"/>
    <w:rsid w:val="00FD3E59"/>
    <w:rsid w:val="00FE40DF"/>
    <w:rsid w:val="00FF4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1EBB"/>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
    <w:unhideWhenUsed/>
    <w:qFormat/>
    <w:rsid w:val="00B91E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79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EBB"/>
    <w:pPr>
      <w:tabs>
        <w:tab w:val="center" w:pos="4677"/>
        <w:tab w:val="right" w:pos="9355"/>
      </w:tabs>
    </w:pPr>
  </w:style>
  <w:style w:type="character" w:customStyle="1" w:styleId="a4">
    <w:name w:val="Верхний колонтитул Знак"/>
    <w:basedOn w:val="a0"/>
    <w:link w:val="a3"/>
    <w:uiPriority w:val="99"/>
    <w:rsid w:val="00B91EBB"/>
  </w:style>
  <w:style w:type="paragraph" w:styleId="a5">
    <w:name w:val="footer"/>
    <w:basedOn w:val="a"/>
    <w:link w:val="a6"/>
    <w:uiPriority w:val="99"/>
    <w:unhideWhenUsed/>
    <w:rsid w:val="00B91EBB"/>
    <w:pPr>
      <w:tabs>
        <w:tab w:val="center" w:pos="4677"/>
        <w:tab w:val="right" w:pos="9355"/>
      </w:tabs>
    </w:pPr>
  </w:style>
  <w:style w:type="character" w:customStyle="1" w:styleId="a6">
    <w:name w:val="Нижний колонтитул Знак"/>
    <w:basedOn w:val="a0"/>
    <w:link w:val="a5"/>
    <w:uiPriority w:val="99"/>
    <w:rsid w:val="00B91EBB"/>
  </w:style>
  <w:style w:type="paragraph" w:customStyle="1" w:styleId="ConsPlusNormal">
    <w:name w:val="ConsPlusNormal"/>
    <w:link w:val="ConsPlusNormal0"/>
    <w:rsid w:val="00B91E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91EBB"/>
    <w:rPr>
      <w:rFonts w:ascii="Arial" w:eastAsia="Times New Roman" w:hAnsi="Arial" w:cs="Arial"/>
      <w:sz w:val="20"/>
      <w:szCs w:val="20"/>
      <w:lang w:eastAsia="ru-RU"/>
    </w:rPr>
  </w:style>
  <w:style w:type="paragraph" w:customStyle="1" w:styleId="ConsPlusTitle">
    <w:name w:val="ConsPlusTitle"/>
    <w:rsid w:val="00B91EB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91EBB"/>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B91EBB"/>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B91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70676"/>
    <w:rPr>
      <w:rFonts w:ascii="Tahoma" w:hAnsi="Tahoma" w:cs="Tahoma"/>
      <w:sz w:val="16"/>
      <w:szCs w:val="16"/>
    </w:rPr>
  </w:style>
  <w:style w:type="character" w:customStyle="1" w:styleId="a9">
    <w:name w:val="Текст выноски Знак"/>
    <w:basedOn w:val="a0"/>
    <w:link w:val="a8"/>
    <w:uiPriority w:val="99"/>
    <w:semiHidden/>
    <w:rsid w:val="00D70676"/>
    <w:rPr>
      <w:rFonts w:ascii="Tahoma" w:eastAsia="Times New Roman" w:hAnsi="Tahoma" w:cs="Tahoma"/>
      <w:sz w:val="16"/>
      <w:szCs w:val="16"/>
      <w:lang w:eastAsia="ru-RU"/>
    </w:rPr>
  </w:style>
  <w:style w:type="character" w:customStyle="1" w:styleId="30">
    <w:name w:val="Заголовок 3 Знак"/>
    <w:basedOn w:val="a0"/>
    <w:link w:val="3"/>
    <w:uiPriority w:val="9"/>
    <w:rsid w:val="00A37901"/>
    <w:rPr>
      <w:rFonts w:asciiTheme="majorHAnsi" w:eastAsiaTheme="majorEastAsia" w:hAnsiTheme="majorHAnsi" w:cstheme="majorBidi"/>
      <w:b/>
      <w:bCs/>
      <w:color w:val="4F81BD" w:themeColor="accent1"/>
      <w:sz w:val="24"/>
      <w:szCs w:val="24"/>
      <w:lang w:eastAsia="ru-RU"/>
    </w:rPr>
  </w:style>
  <w:style w:type="character" w:styleId="aa">
    <w:name w:val="page number"/>
    <w:basedOn w:val="a0"/>
    <w:rsid w:val="00A37901"/>
    <w:rPr>
      <w:rFonts w:cs="Times New Roman"/>
    </w:rPr>
  </w:style>
  <w:style w:type="paragraph" w:customStyle="1" w:styleId="ConsPlusNonformat">
    <w:name w:val="ConsPlusNonformat"/>
    <w:rsid w:val="00A379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A37901"/>
    <w:pPr>
      <w:ind w:left="720"/>
      <w:contextualSpacing/>
    </w:pPr>
  </w:style>
  <w:style w:type="paragraph" w:customStyle="1" w:styleId="Style5">
    <w:name w:val="Style5"/>
    <w:basedOn w:val="a"/>
    <w:rsid w:val="00A37901"/>
    <w:pPr>
      <w:widowControl w:val="0"/>
      <w:autoSpaceDE w:val="0"/>
      <w:autoSpaceDN w:val="0"/>
      <w:adjustRightInd w:val="0"/>
      <w:spacing w:line="322" w:lineRule="exact"/>
      <w:ind w:firstLine="1176"/>
      <w:jc w:val="both"/>
    </w:pPr>
  </w:style>
  <w:style w:type="character" w:styleId="ac">
    <w:name w:val="annotation reference"/>
    <w:basedOn w:val="a0"/>
    <w:uiPriority w:val="99"/>
    <w:rsid w:val="00A37901"/>
    <w:rPr>
      <w:sz w:val="16"/>
      <w:szCs w:val="16"/>
    </w:rPr>
  </w:style>
  <w:style w:type="paragraph" w:styleId="ad">
    <w:name w:val="annotation text"/>
    <w:basedOn w:val="a"/>
    <w:link w:val="ae"/>
    <w:uiPriority w:val="99"/>
    <w:rsid w:val="00A37901"/>
    <w:rPr>
      <w:sz w:val="20"/>
      <w:szCs w:val="20"/>
    </w:rPr>
  </w:style>
  <w:style w:type="character" w:customStyle="1" w:styleId="ae">
    <w:name w:val="Текст примечания Знак"/>
    <w:basedOn w:val="a0"/>
    <w:link w:val="ad"/>
    <w:uiPriority w:val="99"/>
    <w:rsid w:val="00A3790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A37901"/>
    <w:rPr>
      <w:b/>
      <w:bCs/>
    </w:rPr>
  </w:style>
  <w:style w:type="character" w:customStyle="1" w:styleId="af0">
    <w:name w:val="Тема примечания Знак"/>
    <w:basedOn w:val="ae"/>
    <w:link w:val="af"/>
    <w:uiPriority w:val="99"/>
    <w:rsid w:val="00A37901"/>
    <w:rPr>
      <w:b/>
      <w:bCs/>
    </w:rPr>
  </w:style>
  <w:style w:type="paragraph" w:customStyle="1" w:styleId="formattext">
    <w:name w:val="formattext"/>
    <w:basedOn w:val="a"/>
    <w:rsid w:val="00A37901"/>
    <w:pPr>
      <w:spacing w:before="100" w:beforeAutospacing="1" w:after="100" w:afterAutospacing="1"/>
    </w:pPr>
  </w:style>
  <w:style w:type="character" w:styleId="af1">
    <w:name w:val="Hyperlink"/>
    <w:basedOn w:val="a0"/>
    <w:uiPriority w:val="99"/>
    <w:unhideWhenUsed/>
    <w:rsid w:val="00A37901"/>
    <w:rPr>
      <w:color w:val="0000FF"/>
      <w:u w:val="single"/>
    </w:rPr>
  </w:style>
  <w:style w:type="character" w:customStyle="1" w:styleId="4">
    <w:name w:val="Основной текст (4)_"/>
    <w:basedOn w:val="a0"/>
    <w:link w:val="40"/>
    <w:uiPriority w:val="99"/>
    <w:rsid w:val="00A37901"/>
    <w:rPr>
      <w:b/>
      <w:bCs/>
      <w:shd w:val="clear" w:color="auto" w:fill="FFFFFF"/>
    </w:rPr>
  </w:style>
  <w:style w:type="paragraph" w:customStyle="1" w:styleId="40">
    <w:name w:val="Основной текст (4)"/>
    <w:basedOn w:val="a"/>
    <w:link w:val="4"/>
    <w:uiPriority w:val="99"/>
    <w:rsid w:val="00A37901"/>
    <w:pPr>
      <w:widowControl w:val="0"/>
      <w:shd w:val="clear" w:color="auto" w:fill="FFFFFF"/>
      <w:spacing w:line="326" w:lineRule="exact"/>
      <w:jc w:val="center"/>
    </w:pPr>
    <w:rPr>
      <w:rFonts w:asciiTheme="minorHAnsi" w:eastAsiaTheme="minorHAnsi" w:hAnsiTheme="minorHAnsi" w:cstheme="minorBidi"/>
      <w:b/>
      <w:bCs/>
      <w:sz w:val="22"/>
      <w:szCs w:val="22"/>
      <w:lang w:eastAsia="en-US"/>
    </w:rPr>
  </w:style>
  <w:style w:type="paragraph" w:customStyle="1" w:styleId="ConsPlusCell">
    <w:name w:val="ConsPlusCell"/>
    <w:rsid w:val="00A37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9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901"/>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unhideWhenUsed/>
    <w:rsid w:val="00A37901"/>
    <w:rPr>
      <w:color w:val="800080"/>
      <w:u w:val="single"/>
    </w:rPr>
  </w:style>
  <w:style w:type="paragraph" w:customStyle="1" w:styleId="msonormal0">
    <w:name w:val="msonormal"/>
    <w:basedOn w:val="a"/>
    <w:rsid w:val="00A37901"/>
    <w:pPr>
      <w:spacing w:before="100" w:beforeAutospacing="1" w:after="100" w:afterAutospacing="1"/>
    </w:pPr>
  </w:style>
  <w:style w:type="paragraph" w:customStyle="1" w:styleId="xl63">
    <w:name w:val="xl63"/>
    <w:basedOn w:val="a"/>
    <w:rsid w:val="00A37901"/>
    <w:pPr>
      <w:shd w:val="clear" w:color="000000" w:fill="FFFFFF"/>
      <w:spacing w:before="100" w:beforeAutospacing="1" w:after="100" w:afterAutospacing="1"/>
      <w:textAlignment w:val="top"/>
    </w:pPr>
    <w:rPr>
      <w:rFonts w:ascii="Arial" w:hAnsi="Arial" w:cs="Arial"/>
      <w:sz w:val="20"/>
      <w:szCs w:val="20"/>
    </w:rPr>
  </w:style>
  <w:style w:type="paragraph" w:customStyle="1" w:styleId="xl64">
    <w:name w:val="xl64"/>
    <w:basedOn w:val="a"/>
    <w:rsid w:val="00A37901"/>
    <w:pPr>
      <w:shd w:val="clear" w:color="000000" w:fill="FFFFFF"/>
      <w:spacing w:before="100" w:beforeAutospacing="1" w:after="100" w:afterAutospacing="1"/>
      <w:textAlignment w:val="top"/>
    </w:pPr>
    <w:rPr>
      <w:rFonts w:ascii="Arial" w:hAnsi="Arial" w:cs="Arial"/>
      <w:sz w:val="20"/>
      <w:szCs w:val="20"/>
    </w:rPr>
  </w:style>
  <w:style w:type="paragraph" w:customStyle="1" w:styleId="xl65">
    <w:name w:val="xl65"/>
    <w:basedOn w:val="a"/>
    <w:rsid w:val="00A37901"/>
    <w:pPr>
      <w:shd w:val="clear" w:color="000000" w:fill="FFFFFF"/>
      <w:spacing w:before="100" w:beforeAutospacing="1" w:after="100" w:afterAutospacing="1"/>
    </w:pPr>
    <w:rPr>
      <w:rFonts w:ascii="Arial" w:hAnsi="Arial" w:cs="Arial"/>
      <w:sz w:val="20"/>
      <w:szCs w:val="20"/>
    </w:rPr>
  </w:style>
  <w:style w:type="paragraph" w:customStyle="1" w:styleId="xl66">
    <w:name w:val="xl66"/>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7">
    <w:name w:val="xl67"/>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8">
    <w:name w:val="xl68"/>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9">
    <w:name w:val="xl69"/>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0">
    <w:name w:val="xl70"/>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71">
    <w:name w:val="xl71"/>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72">
    <w:name w:val="xl72"/>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73">
    <w:name w:val="xl73"/>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74">
    <w:name w:val="xl74"/>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5">
    <w:name w:val="xl75"/>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76">
    <w:name w:val="xl76"/>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7">
    <w:name w:val="xl77"/>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78">
    <w:name w:val="xl78"/>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79">
    <w:name w:val="xl79"/>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A3790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style>
  <w:style w:type="paragraph" w:customStyle="1" w:styleId="xl81">
    <w:name w:val="xl81"/>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82">
    <w:name w:val="xl82"/>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3">
    <w:name w:val="xl83"/>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4">
    <w:name w:val="xl84"/>
    <w:basedOn w:val="a"/>
    <w:rsid w:val="00A3790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5">
    <w:name w:val="xl85"/>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6">
    <w:name w:val="xl86"/>
    <w:basedOn w:val="a"/>
    <w:rsid w:val="00A3790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b/>
      <w:bCs/>
    </w:rPr>
  </w:style>
  <w:style w:type="paragraph" w:customStyle="1" w:styleId="xl87">
    <w:name w:val="xl87"/>
    <w:basedOn w:val="a"/>
    <w:rsid w:val="00A379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89">
    <w:name w:val="xl89"/>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90">
    <w:name w:val="xl90"/>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92">
    <w:name w:val="xl92"/>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4">
    <w:name w:val="xl94"/>
    <w:basedOn w:val="a"/>
    <w:rsid w:val="00A37901"/>
    <w:pPr>
      <w:pBdr>
        <w:top w:val="single" w:sz="4" w:space="0" w:color="auto"/>
        <w:left w:val="single" w:sz="4" w:space="0" w:color="auto"/>
      </w:pBdr>
      <w:shd w:val="clear" w:color="000000" w:fill="FFFFFF"/>
      <w:spacing w:before="100" w:beforeAutospacing="1" w:after="100" w:afterAutospacing="1"/>
      <w:jc w:val="right"/>
      <w:textAlignment w:val="top"/>
    </w:pPr>
  </w:style>
  <w:style w:type="paragraph" w:customStyle="1" w:styleId="xl95">
    <w:name w:val="xl95"/>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96">
    <w:name w:val="xl96"/>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rPr>
  </w:style>
  <w:style w:type="paragraph" w:customStyle="1" w:styleId="xl97">
    <w:name w:val="xl97"/>
    <w:basedOn w:val="a"/>
    <w:rsid w:val="00A37901"/>
    <w:pPr>
      <w:shd w:val="clear" w:color="000000" w:fill="FFFF00"/>
      <w:spacing w:before="100" w:beforeAutospacing="1" w:after="100" w:afterAutospacing="1"/>
    </w:pPr>
  </w:style>
  <w:style w:type="paragraph" w:customStyle="1" w:styleId="xl98">
    <w:name w:val="xl98"/>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9">
    <w:name w:val="xl99"/>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00">
    <w:name w:val="xl100"/>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01">
    <w:name w:val="xl101"/>
    <w:basedOn w:val="a"/>
    <w:rsid w:val="00A37901"/>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rPr>
  </w:style>
  <w:style w:type="paragraph" w:customStyle="1" w:styleId="xl102">
    <w:name w:val="xl102"/>
    <w:basedOn w:val="a"/>
    <w:rsid w:val="00A3790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style>
  <w:style w:type="paragraph" w:customStyle="1" w:styleId="xl103">
    <w:name w:val="xl103"/>
    <w:basedOn w:val="a"/>
    <w:rsid w:val="00A37901"/>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104">
    <w:name w:val="xl104"/>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05">
    <w:name w:val="xl105"/>
    <w:basedOn w:val="a"/>
    <w:rsid w:val="00A37901"/>
    <w:pPr>
      <w:shd w:val="clear" w:color="000000" w:fill="FFFF00"/>
      <w:spacing w:before="100" w:beforeAutospacing="1" w:after="100" w:afterAutospacing="1"/>
      <w:textAlignment w:val="top"/>
    </w:pPr>
    <w:rPr>
      <w:rFonts w:ascii="Arial" w:hAnsi="Arial" w:cs="Arial"/>
      <w:sz w:val="20"/>
      <w:szCs w:val="20"/>
    </w:rPr>
  </w:style>
  <w:style w:type="paragraph" w:customStyle="1" w:styleId="xl106">
    <w:name w:val="xl106"/>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sz w:val="20"/>
      <w:szCs w:val="20"/>
    </w:rPr>
  </w:style>
  <w:style w:type="paragraph" w:customStyle="1" w:styleId="xl107">
    <w:name w:val="xl107"/>
    <w:basedOn w:val="a"/>
    <w:rsid w:val="00A37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20"/>
      <w:szCs w:val="20"/>
    </w:rPr>
  </w:style>
  <w:style w:type="paragraph" w:customStyle="1" w:styleId="xl108">
    <w:name w:val="xl108"/>
    <w:basedOn w:val="a"/>
    <w:rsid w:val="00A3790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09">
    <w:name w:val="xl109"/>
    <w:basedOn w:val="a"/>
    <w:rsid w:val="00A37901"/>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10">
    <w:name w:val="xl110"/>
    <w:basedOn w:val="a"/>
    <w:rsid w:val="00A3790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11">
    <w:name w:val="xl111"/>
    <w:basedOn w:val="a"/>
    <w:rsid w:val="00A37901"/>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A379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3">
    <w:name w:val="xl113"/>
    <w:basedOn w:val="a"/>
    <w:rsid w:val="00A3790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4">
    <w:name w:val="xl114"/>
    <w:basedOn w:val="a"/>
    <w:rsid w:val="00A3790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6">
    <w:name w:val="xl116"/>
    <w:basedOn w:val="a"/>
    <w:rsid w:val="00A3790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rsid w:val="00A3790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A379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
    <w:rsid w:val="00A37901"/>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
    <w:rsid w:val="00A379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22">
    <w:name w:val="xl122"/>
    <w:basedOn w:val="a"/>
    <w:rsid w:val="00A37901"/>
    <w:pPr>
      <w:pBdr>
        <w:left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3">
    <w:name w:val="xl123"/>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4">
    <w:name w:val="xl124"/>
    <w:basedOn w:val="a"/>
    <w:rsid w:val="00A37901"/>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5">
    <w:name w:val="xl125"/>
    <w:basedOn w:val="a"/>
    <w:rsid w:val="00A3790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6">
    <w:name w:val="xl126"/>
    <w:basedOn w:val="a"/>
    <w:rsid w:val="00A3790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7">
    <w:name w:val="xl127"/>
    <w:basedOn w:val="a"/>
    <w:rsid w:val="00A37901"/>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8">
    <w:name w:val="xl128"/>
    <w:basedOn w:val="a"/>
    <w:rsid w:val="00A3790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9">
    <w:name w:val="xl129"/>
    <w:basedOn w:val="a"/>
    <w:rsid w:val="00A3790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30">
    <w:name w:val="xl130"/>
    <w:basedOn w:val="a"/>
    <w:rsid w:val="00A37901"/>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31">
    <w:name w:val="xl131"/>
    <w:basedOn w:val="a"/>
    <w:rsid w:val="00A3790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32">
    <w:name w:val="xl132"/>
    <w:basedOn w:val="a"/>
    <w:rsid w:val="00A3790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33">
    <w:name w:val="xl133"/>
    <w:basedOn w:val="a"/>
    <w:rsid w:val="00A3790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34">
    <w:name w:val="xl134"/>
    <w:basedOn w:val="a"/>
    <w:rsid w:val="00A3790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35">
    <w:name w:val="xl135"/>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6">
    <w:name w:val="xl136"/>
    <w:basedOn w:val="a"/>
    <w:rsid w:val="00A3790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A3790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a"/>
    <w:rsid w:val="00A3790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39">
    <w:name w:val="xl139"/>
    <w:basedOn w:val="a"/>
    <w:rsid w:val="00A37901"/>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0">
    <w:name w:val="xl140"/>
    <w:basedOn w:val="a"/>
    <w:rsid w:val="00A3790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1">
    <w:name w:val="xl141"/>
    <w:basedOn w:val="a"/>
    <w:rsid w:val="00A379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2">
    <w:name w:val="xl142"/>
    <w:basedOn w:val="a"/>
    <w:rsid w:val="00A37901"/>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A379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5">
    <w:name w:val="xl145"/>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6">
    <w:name w:val="xl146"/>
    <w:basedOn w:val="a"/>
    <w:rsid w:val="00A37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styleId="af3">
    <w:name w:val="Body Text Indent"/>
    <w:basedOn w:val="a"/>
    <w:link w:val="af4"/>
    <w:unhideWhenUsed/>
    <w:rsid w:val="00A37901"/>
    <w:pPr>
      <w:spacing w:after="120"/>
      <w:ind w:left="283"/>
    </w:pPr>
  </w:style>
  <w:style w:type="character" w:customStyle="1" w:styleId="af4">
    <w:name w:val="Основной текст с отступом Знак"/>
    <w:basedOn w:val="a0"/>
    <w:link w:val="af3"/>
    <w:rsid w:val="00A37901"/>
    <w:rPr>
      <w:rFonts w:ascii="Times New Roman" w:eastAsia="Times New Roman" w:hAnsi="Times New Roman" w:cs="Times New Roman"/>
      <w:sz w:val="24"/>
      <w:szCs w:val="24"/>
      <w:lang w:eastAsia="ru-RU"/>
    </w:rPr>
  </w:style>
  <w:style w:type="paragraph" w:styleId="af5">
    <w:name w:val="Body Text"/>
    <w:basedOn w:val="a"/>
    <w:link w:val="af6"/>
    <w:uiPriority w:val="99"/>
    <w:unhideWhenUsed/>
    <w:rsid w:val="00A37901"/>
    <w:pPr>
      <w:spacing w:after="120" w:line="276" w:lineRule="auto"/>
    </w:pPr>
    <w:rPr>
      <w:rFonts w:ascii="Arial" w:eastAsia="Arial" w:hAnsi="Arial" w:cs="Arial"/>
      <w:sz w:val="22"/>
      <w:szCs w:val="22"/>
    </w:rPr>
  </w:style>
  <w:style w:type="character" w:customStyle="1" w:styleId="af6">
    <w:name w:val="Основной текст Знак"/>
    <w:basedOn w:val="a0"/>
    <w:link w:val="af5"/>
    <w:uiPriority w:val="99"/>
    <w:rsid w:val="00A37901"/>
    <w:rPr>
      <w:rFonts w:ascii="Arial" w:eastAsia="Arial" w:hAnsi="Arial" w:cs="Arial"/>
      <w:lang w:eastAsia="ru-RU"/>
    </w:rPr>
  </w:style>
  <w:style w:type="paragraph" w:styleId="af7">
    <w:name w:val="Title"/>
    <w:basedOn w:val="a"/>
    <w:next w:val="a"/>
    <w:link w:val="af8"/>
    <w:uiPriority w:val="10"/>
    <w:qFormat/>
    <w:rsid w:val="00A37901"/>
    <w:pPr>
      <w:contextualSpacing/>
    </w:pPr>
    <w:rPr>
      <w:rFonts w:ascii="Cambria" w:hAnsi="Cambria"/>
      <w:spacing w:val="-10"/>
      <w:kern w:val="28"/>
      <w:sz w:val="56"/>
      <w:szCs w:val="56"/>
    </w:rPr>
  </w:style>
  <w:style w:type="character" w:customStyle="1" w:styleId="af8">
    <w:name w:val="Название Знак"/>
    <w:basedOn w:val="a0"/>
    <w:link w:val="af7"/>
    <w:uiPriority w:val="10"/>
    <w:rsid w:val="00A37901"/>
    <w:rPr>
      <w:rFonts w:ascii="Cambria" w:eastAsia="Times New Roman" w:hAnsi="Cambria" w:cs="Times New Roman"/>
      <w:spacing w:val="-10"/>
      <w:kern w:val="28"/>
      <w:sz w:val="56"/>
      <w:szCs w:val="56"/>
      <w:lang w:eastAsia="ru-RU"/>
    </w:rPr>
  </w:style>
  <w:style w:type="paragraph" w:styleId="af9">
    <w:name w:val="No Spacing"/>
    <w:uiPriority w:val="1"/>
    <w:qFormat/>
    <w:rsid w:val="00A37901"/>
    <w:pPr>
      <w:spacing w:after="0" w:line="240"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D905AE0BDF928CBFB9AD4D668E177775D93D4E408E235E4F9F46A2C09A4C20F866AC895F15B3D399ED028AAD7AB2FB577B112A0340595FF2D7A3E6k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05AE0BDF928CBFB9AD4D668E177775D93D4E408E2259459F46A2C09A4C20F866AC894D15EBDF9BE91482A26FE4AA12k21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905AE0BDF928CBFB9AD4D668E177775D93D4E408E24554E9E46A2C09A4C20F866AC894D15EBDF9BE91482A26FE4AA12k217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D905AE0BDF928CBFB9AD4D668E177775D93D4E408F22554B9446A2C09A4C20F866AC895F15B3D39AEC0A83A17AB2FB577B112A0340595FF2D7A3E6k217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528365056730123E-2"/>
          <c:y val="3.8216560509554215E-2"/>
          <c:w val="0.8187177547688429"/>
          <c:h val="0.78259758931407453"/>
        </c:manualLayout>
      </c:layout>
      <c:barChart>
        <c:barDir val="col"/>
        <c:grouping val="clustered"/>
        <c:ser>
          <c:idx val="0"/>
          <c:order val="0"/>
          <c:tx>
            <c:strRef>
              <c:f>Лист1!$B$1</c:f>
              <c:strCache>
                <c:ptCount val="1"/>
                <c:pt idx="0">
                  <c:v>Кузбасс</c:v>
                </c:pt>
              </c:strCache>
            </c:strRef>
          </c:tx>
          <c:spPr>
            <a:solidFill>
              <a:srgbClr val="4F81BD"/>
            </a:solidFill>
            <a:ln w="25403">
              <a:noFill/>
            </a:ln>
          </c:spPr>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Лист1!$A$2:$A$4</c:f>
              <c:strCache>
                <c:ptCount val="3"/>
                <c:pt idx="0">
                  <c:v>Моложе трудоспособного</c:v>
                </c:pt>
                <c:pt idx="1">
                  <c:v>Трудоспособного возраста</c:v>
                </c:pt>
                <c:pt idx="2">
                  <c:v>Старше трудоспособного</c:v>
                </c:pt>
              </c:strCache>
            </c:strRef>
          </c:cat>
          <c:val>
            <c:numRef>
              <c:f>Лист1!$B$2:$B$4</c:f>
              <c:numCache>
                <c:formatCode>General</c:formatCode>
                <c:ptCount val="3"/>
                <c:pt idx="0">
                  <c:v>19.600000000000001</c:v>
                </c:pt>
                <c:pt idx="1">
                  <c:v>54.8</c:v>
                </c:pt>
                <c:pt idx="2">
                  <c:v>25.6</c:v>
                </c:pt>
              </c:numCache>
            </c:numRef>
          </c:val>
        </c:ser>
        <c:ser>
          <c:idx val="1"/>
          <c:order val="1"/>
          <c:tx>
            <c:strRef>
              <c:f>Лист1!$C$1</c:f>
              <c:strCache>
                <c:ptCount val="1"/>
                <c:pt idx="0">
                  <c:v>СФО</c:v>
                </c:pt>
              </c:strCache>
            </c:strRef>
          </c:tx>
          <c:spPr>
            <a:solidFill>
              <a:srgbClr val="C0504D"/>
            </a:solidFill>
            <a:ln w="25403">
              <a:noFill/>
            </a:ln>
          </c:spPr>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Лист1!$A$2:$A$4</c:f>
              <c:strCache>
                <c:ptCount val="3"/>
                <c:pt idx="0">
                  <c:v>Моложе трудоспособного</c:v>
                </c:pt>
                <c:pt idx="1">
                  <c:v>Трудоспособного возраста</c:v>
                </c:pt>
                <c:pt idx="2">
                  <c:v>Старше трудоспособного</c:v>
                </c:pt>
              </c:strCache>
            </c:strRef>
          </c:cat>
          <c:val>
            <c:numRef>
              <c:f>Лист1!$C$2:$C$4</c:f>
              <c:numCache>
                <c:formatCode>General</c:formatCode>
                <c:ptCount val="3"/>
                <c:pt idx="0">
                  <c:v>20.5</c:v>
                </c:pt>
                <c:pt idx="1">
                  <c:v>55.7</c:v>
                </c:pt>
                <c:pt idx="2">
                  <c:v>23.8</c:v>
                </c:pt>
              </c:numCache>
            </c:numRef>
          </c:val>
        </c:ser>
        <c:gapWidth val="219"/>
        <c:overlap val="-27"/>
        <c:axId val="70166016"/>
        <c:axId val="70167168"/>
      </c:barChart>
      <c:catAx>
        <c:axId val="70166016"/>
        <c:scaling>
          <c:orientation val="minMax"/>
        </c:scaling>
        <c:axPos val="b"/>
        <c:numFmt formatCode="General" sourceLinked="1"/>
        <c:maj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67168"/>
        <c:crosses val="autoZero"/>
        <c:auto val="1"/>
        <c:lblAlgn val="ctr"/>
        <c:lblOffset val="100"/>
      </c:catAx>
      <c:valAx>
        <c:axId val="70167168"/>
        <c:scaling>
          <c:orientation val="minMax"/>
        </c:scaling>
        <c:axPos val="l"/>
        <c:majorGridlines>
          <c:spPr>
            <a:ln w="9526" cap="flat" cmpd="sng" algn="ctr">
              <a:solidFill>
                <a:schemeClr val="tx1">
                  <a:lumMod val="15000"/>
                  <a:lumOff val="85000"/>
                </a:schemeClr>
              </a:solidFill>
              <a:round/>
            </a:ln>
            <a:effectLst/>
          </c:spPr>
        </c:majorGridlines>
        <c:numFmt formatCode="General" sourceLinked="1"/>
        <c:majorTickMark val="none"/>
        <c:tickLblPos val="nextTo"/>
        <c:spPr>
          <a:ln w="9526">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66016"/>
        <c:crosses val="autoZero"/>
        <c:crossBetween val="between"/>
      </c:valAx>
      <c:spPr>
        <a:noFill/>
        <a:ln w="25403">
          <a:noFill/>
        </a:ln>
      </c:spPr>
    </c:plotArea>
    <c:legend>
      <c:legendPos val="r"/>
      <c:layout>
        <c:manualLayout>
          <c:xMode val="edge"/>
          <c:yMode val="edge"/>
          <c:x val="0.37793506520346704"/>
          <c:y val="0.92334486851563935"/>
          <c:w val="0.16853932584269829"/>
          <c:h val="7.6655052264808357E-2"/>
        </c:manualLayout>
      </c:layout>
      <c:spPr>
        <a:noFill/>
        <a:ln w="2540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6" cap="flat" cmpd="sng" algn="ctr">
      <a:solidFill>
        <a:schemeClr val="tx1"/>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1092168379134"/>
          <c:y val="4.4715447154472121E-2"/>
          <c:w val="0.79962902096403365"/>
          <c:h val="0.74309647269701584"/>
        </c:manualLayout>
      </c:layout>
      <c:barChart>
        <c:barDir val="col"/>
        <c:grouping val="clustered"/>
        <c:ser>
          <c:idx val="0"/>
          <c:order val="0"/>
          <c:tx>
            <c:strRef>
              <c:f>Лист1!$B$1</c:f>
              <c:strCache>
                <c:ptCount val="1"/>
                <c:pt idx="0">
                  <c:v>Все население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w="25393">
                <a:noFill/>
              </a:ln>
            </c:spPr>
            <c:txPr>
              <a:bodyPr rot="0" spcFirstLastPara="1" vertOverflow="ellipsis" vert="horz" wrap="square" lIns="38100" tIns="19050" rIns="38100" bIns="19050" anchor="ctr" anchorCtr="0">
                <a:spAutoFit/>
              </a:bodyPr>
              <a:lstStyle/>
              <a:p>
                <a:pPr algn="just">
                  <a:defRPr sz="1050" b="0" i="0" u="none" strike="noStrike" kern="1200" baseline="0">
                    <a:solidFill>
                      <a:schemeClr val="tx1"/>
                    </a:solidFill>
                    <a:latin typeface="+mn-lt"/>
                    <a:ea typeface="+mn-ea"/>
                    <a:cs typeface="+mn-cs"/>
                  </a:defRPr>
                </a:pPr>
                <a:endParaRPr lang="ru-RU"/>
              </a:p>
            </c:txPr>
            <c:dLblPos val="ctr"/>
            <c:showVal val="1"/>
          </c:dLbls>
          <c:cat>
            <c:numRef>
              <c:f>Лист1!$A$2:$A$10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Лист1!$B$2:$B$10</c:f>
              <c:numCache>
                <c:formatCode>General</c:formatCode>
                <c:ptCount val="9"/>
                <c:pt idx="0">
                  <c:v>16.2</c:v>
                </c:pt>
                <c:pt idx="1">
                  <c:v>16.100000000000001</c:v>
                </c:pt>
                <c:pt idx="2">
                  <c:v>15.5</c:v>
                </c:pt>
                <c:pt idx="3">
                  <c:v>15.2</c:v>
                </c:pt>
                <c:pt idx="4">
                  <c:v>14.5</c:v>
                </c:pt>
                <c:pt idx="5">
                  <c:v>14.6</c:v>
                </c:pt>
                <c:pt idx="6">
                  <c:v>14.5</c:v>
                </c:pt>
                <c:pt idx="7">
                  <c:v>14.3</c:v>
                </c:pt>
                <c:pt idx="8">
                  <c:v>14.1</c:v>
                </c:pt>
              </c:numCache>
            </c:numRef>
          </c:val>
        </c:ser>
        <c:gapWidth val="219"/>
        <c:axId val="70709248"/>
        <c:axId val="70710784"/>
      </c:barChart>
      <c:lineChart>
        <c:grouping val="standard"/>
        <c:ser>
          <c:idx val="1"/>
          <c:order val="1"/>
          <c:tx>
            <c:strRef>
              <c:f>Лист1!$C$1</c:f>
              <c:strCache>
                <c:ptCount val="1"/>
                <c:pt idx="0">
                  <c:v>из них: старше трудоспособного возраста,%</c:v>
                </c:pt>
              </c:strCache>
            </c:strRef>
          </c:tx>
          <c:spPr>
            <a:ln w="31741"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3.3478054826480023E-2"/>
                  <c:y val="-8.5287776527934012E-2"/>
                </c:manualLayout>
              </c:layout>
              <c:dLblPos val="r"/>
              <c:showVal val="1"/>
            </c:dLbl>
            <c:dLbl>
              <c:idx val="1"/>
              <c:layout>
                <c:manualLayout>
                  <c:x val="-3.2546296296296295E-2"/>
                  <c:y val="-8.9256030496188007E-2"/>
                </c:manualLayout>
              </c:layout>
              <c:dLblPos val="r"/>
              <c:showVal val="1"/>
            </c:dLbl>
            <c:spPr>
              <a:noFill/>
              <a:ln w="2539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Val val="1"/>
          </c:dLbls>
          <c:cat>
            <c:numRef>
              <c:f>Лист1!$A$2:$A$10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Лист1!$C$2:$C$10</c:f>
              <c:numCache>
                <c:formatCode>0.0%</c:formatCode>
                <c:ptCount val="9"/>
                <c:pt idx="0">
                  <c:v>0.503</c:v>
                </c:pt>
                <c:pt idx="1">
                  <c:v>0.49000000000000032</c:v>
                </c:pt>
                <c:pt idx="2">
                  <c:v>0.46200000000000002</c:v>
                </c:pt>
                <c:pt idx="3">
                  <c:v>0.45200000000000001</c:v>
                </c:pt>
                <c:pt idx="4">
                  <c:v>0.42700000000000032</c:v>
                </c:pt>
                <c:pt idx="5">
                  <c:v>0.42100000000000032</c:v>
                </c:pt>
                <c:pt idx="6">
                  <c:v>0.41400000000000031</c:v>
                </c:pt>
                <c:pt idx="7">
                  <c:v>0.40900000000000031</c:v>
                </c:pt>
                <c:pt idx="8">
                  <c:v>0.40400000000000008</c:v>
                </c:pt>
              </c:numCache>
            </c:numRef>
          </c:val>
        </c:ser>
        <c:marker val="1"/>
        <c:axId val="70712320"/>
        <c:axId val="155403008"/>
      </c:lineChart>
      <c:catAx>
        <c:axId val="70709248"/>
        <c:scaling>
          <c:orientation val="minMax"/>
        </c:scaling>
        <c:axPos val="b"/>
        <c:numFmt formatCode="General" sourceLinked="1"/>
        <c:majorTickMark val="none"/>
        <c:tickLblPos val="nextTo"/>
        <c:spPr>
          <a:noFill/>
          <a:ln w="9522"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0710784"/>
        <c:crosses val="autoZero"/>
        <c:auto val="1"/>
        <c:lblAlgn val="ctr"/>
        <c:lblOffset val="100"/>
      </c:catAx>
      <c:valAx>
        <c:axId val="70710784"/>
        <c:scaling>
          <c:orientation val="minMax"/>
        </c:scaling>
        <c:axPos val="l"/>
        <c:majorGridlines>
          <c:spPr>
            <a:ln w="9522" cap="flat" cmpd="sng" algn="ctr">
              <a:solidFill>
                <a:schemeClr val="tx2">
                  <a:lumMod val="15000"/>
                  <a:lumOff val="85000"/>
                </a:schemeClr>
              </a:solidFill>
              <a:round/>
            </a:ln>
            <a:effectLst/>
          </c:spPr>
        </c:majorGridlines>
        <c:numFmt formatCode="General" sourceLinked="1"/>
        <c:maj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0709248"/>
        <c:crosses val="autoZero"/>
        <c:crossBetween val="between"/>
      </c:valAx>
      <c:catAx>
        <c:axId val="70712320"/>
        <c:scaling>
          <c:orientation val="minMax"/>
        </c:scaling>
        <c:delete val="1"/>
        <c:axPos val="b"/>
        <c:numFmt formatCode="General" sourceLinked="1"/>
        <c:tickLblPos val="none"/>
        <c:crossAx val="155403008"/>
        <c:crosses val="autoZero"/>
        <c:auto val="1"/>
        <c:lblAlgn val="ctr"/>
        <c:lblOffset val="100"/>
      </c:catAx>
      <c:valAx>
        <c:axId val="155403008"/>
        <c:scaling>
          <c:orientation val="minMax"/>
        </c:scaling>
        <c:axPos val="r"/>
        <c:numFmt formatCode="0.0%" sourceLinked="1"/>
        <c:maj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0712320"/>
        <c:crosses val="max"/>
        <c:crossBetween val="between"/>
      </c:valAx>
      <c:spPr>
        <a:noFill/>
        <a:ln w="25393">
          <a:noFill/>
        </a:ln>
      </c:spPr>
    </c:plotArea>
    <c:legend>
      <c:legendPos val="r"/>
      <c:layout>
        <c:manualLayout>
          <c:xMode val="edge"/>
          <c:yMode val="edge"/>
          <c:x val="0.16118534185041791"/>
          <c:y val="0.87780743870431199"/>
          <c:w val="0.70502431118314846"/>
          <c:h val="0.12219256129569225"/>
        </c:manualLayout>
      </c:layout>
      <c:spPr>
        <a:noFill/>
        <a:ln w="25393">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2" cap="flat" cmpd="sng" algn="ctr">
      <a:solidFill>
        <a:schemeClr val="tx1"/>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Доля, %</c:v>
                </c:pt>
              </c:strCache>
            </c:strRef>
          </c:tx>
          <c:dPt>
            <c:idx val="0"/>
            <c:spPr>
              <a:solidFill>
                <a:schemeClr val="accent1"/>
              </a:solidFill>
              <a:ln w="19028">
                <a:solidFill>
                  <a:schemeClr val="lt1"/>
                </a:solidFill>
              </a:ln>
              <a:effectLst/>
            </c:spPr>
          </c:dPt>
          <c:dPt>
            <c:idx val="1"/>
            <c:spPr>
              <a:solidFill>
                <a:schemeClr val="accent2"/>
              </a:solidFill>
              <a:ln w="19028">
                <a:solidFill>
                  <a:schemeClr val="lt1"/>
                </a:solidFill>
              </a:ln>
              <a:effectLst/>
            </c:spPr>
          </c:dPt>
          <c:dPt>
            <c:idx val="2"/>
            <c:spPr>
              <a:solidFill>
                <a:schemeClr val="accent3"/>
              </a:solidFill>
              <a:ln w="19028">
                <a:solidFill>
                  <a:schemeClr val="lt1"/>
                </a:solidFill>
              </a:ln>
              <a:effectLst/>
            </c:spPr>
          </c:dPt>
          <c:dPt>
            <c:idx val="3"/>
            <c:spPr>
              <a:solidFill>
                <a:schemeClr val="accent4"/>
              </a:solidFill>
              <a:ln w="19028">
                <a:solidFill>
                  <a:schemeClr val="lt1"/>
                </a:solidFill>
              </a:ln>
              <a:effectLst/>
            </c:spPr>
          </c:dPt>
          <c:dPt>
            <c:idx val="4"/>
            <c:spPr>
              <a:solidFill>
                <a:schemeClr val="accent5"/>
              </a:solidFill>
              <a:ln w="19028">
                <a:solidFill>
                  <a:schemeClr val="lt1"/>
                </a:solidFill>
              </a:ln>
              <a:effectLst/>
            </c:spPr>
          </c:dPt>
          <c:dPt>
            <c:idx val="5"/>
            <c:spPr>
              <a:solidFill>
                <a:schemeClr val="accent6"/>
              </a:solidFill>
              <a:ln w="19028">
                <a:solidFill>
                  <a:schemeClr val="lt1"/>
                </a:solidFill>
              </a:ln>
              <a:effectLst/>
            </c:spPr>
          </c:dPt>
          <c:dPt>
            <c:idx val="6"/>
            <c:spPr>
              <a:solidFill>
                <a:schemeClr val="accent1">
                  <a:lumMod val="60000"/>
                </a:schemeClr>
              </a:solidFill>
              <a:ln w="19028">
                <a:solidFill>
                  <a:schemeClr val="lt1"/>
                </a:solidFill>
              </a:ln>
              <a:effectLst/>
            </c:spPr>
          </c:dPt>
          <c:dPt>
            <c:idx val="7"/>
            <c:spPr>
              <a:solidFill>
                <a:schemeClr val="accent2">
                  <a:lumMod val="60000"/>
                </a:schemeClr>
              </a:solidFill>
              <a:ln w="19028">
                <a:solidFill>
                  <a:schemeClr val="lt1"/>
                </a:solidFill>
              </a:ln>
              <a:effectLst/>
            </c:spPr>
          </c:dPt>
          <c:dPt>
            <c:idx val="8"/>
            <c:spPr>
              <a:solidFill>
                <a:schemeClr val="accent3">
                  <a:lumMod val="60000"/>
                </a:schemeClr>
              </a:solidFill>
              <a:ln w="19028">
                <a:solidFill>
                  <a:schemeClr val="lt1"/>
                </a:solidFill>
              </a:ln>
              <a:effectLst/>
            </c:spPr>
          </c:dPt>
          <c:dPt>
            <c:idx val="9"/>
            <c:spPr>
              <a:solidFill>
                <a:schemeClr val="accent4">
                  <a:lumMod val="60000"/>
                </a:schemeClr>
              </a:solidFill>
              <a:ln w="19028">
                <a:solidFill>
                  <a:schemeClr val="lt1"/>
                </a:solidFill>
              </a:ln>
              <a:effectLst/>
            </c:spPr>
          </c:dPt>
          <c:dPt>
            <c:idx val="10"/>
            <c:spPr>
              <a:solidFill>
                <a:schemeClr val="accent5">
                  <a:lumMod val="60000"/>
                </a:schemeClr>
              </a:solidFill>
              <a:ln w="19028">
                <a:solidFill>
                  <a:schemeClr val="lt1"/>
                </a:solidFill>
              </a:ln>
              <a:effectLst/>
            </c:spPr>
          </c:dPt>
          <c:dLbls>
            <c:dLbl>
              <c:idx val="5"/>
              <c:layout>
                <c:manualLayout>
                  <c:x val="-1.3999720005599661E-3"/>
                  <c:y val="1.5296367112810707E-2"/>
                </c:manualLayout>
              </c:layout>
              <c:dLblPos val="bestFit"/>
              <c:showCatName val="1"/>
              <c:showPercent val="1"/>
              <c:separator> </c:separator>
            </c:dLbl>
            <c:dLbl>
              <c:idx val="6"/>
              <c:layout>
                <c:manualLayout>
                  <c:x val="-0.21901369225398548"/>
                  <c:y val="3.2410818212941055E-3"/>
                </c:manualLayout>
              </c:layout>
              <c:dLblPos val="bestFit"/>
              <c:showCatName val="1"/>
              <c:showPercent val="1"/>
              <c:separator> </c:separator>
            </c:dLbl>
            <c:dLbl>
              <c:idx val="7"/>
              <c:layout>
                <c:manualLayout>
                  <c:x val="-7.8198136824665102E-2"/>
                  <c:y val="2.0395156150414276E-2"/>
                </c:manualLayout>
              </c:layout>
              <c:dLblPos val="bestFit"/>
              <c:showCatName val="1"/>
              <c:showPercent val="1"/>
              <c:separator> </c:separator>
            </c:dLbl>
            <c:dLbl>
              <c:idx val="8"/>
              <c:layout>
                <c:manualLayout>
                  <c:x val="-2.7999440011199812E-3"/>
                  <c:y val="5.0987890376035724E-3"/>
                </c:manualLayout>
              </c:layout>
              <c:dLblPos val="bestFit"/>
              <c:showCatName val="1"/>
              <c:showPercent val="1"/>
              <c:separator> </c:separator>
            </c:dLbl>
            <c:dLbl>
              <c:idx val="9"/>
              <c:layout>
                <c:manualLayout>
                  <c:x val="0.11828627994369362"/>
                  <c:y val="3.8124488741010623E-3"/>
                </c:manualLayout>
              </c:layout>
              <c:dLblPos val="bestFit"/>
              <c:showCatName val="1"/>
              <c:showPercent val="1"/>
              <c:separator> </c:separator>
            </c:dLbl>
            <c:dLbl>
              <c:idx val="10"/>
              <c:layout>
                <c:manualLayout>
                  <c:x val="0.25691779077804461"/>
                  <c:y val="7.9733819123469982E-2"/>
                </c:manualLayout>
              </c:layout>
              <c:dLblPos val="bestFit"/>
              <c:showCatName val="1"/>
              <c:showPercent val="1"/>
              <c:separator> </c:separator>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ysClr val="windowText" lastClr="000000"/>
                    </a:solidFill>
                    <a:latin typeface="+mn-lt"/>
                    <a:ea typeface="+mn-ea"/>
                    <a:cs typeface="+mn-cs"/>
                  </a:defRPr>
                </a:pPr>
                <a:endParaRPr lang="ru-RU"/>
              </a:p>
            </c:txPr>
            <c:dLblPos val="outEnd"/>
            <c:showCatName val="1"/>
            <c:showPercent val="1"/>
            <c:separator> </c:separator>
          </c:dLbls>
          <c:cat>
            <c:strRef>
              <c:f>Лист1!$A$2:$A$12</c:f>
              <c:strCache>
                <c:ptCount val="11"/>
                <c:pt idx="0">
                  <c:v>Болезни системы кровообращения</c:v>
                </c:pt>
                <c:pt idx="1">
                  <c:v>Злокачественные новообразования</c:v>
                </c:pt>
                <c:pt idx="2">
                  <c:v>Болезни нервной системы и органов чувств</c:v>
                </c:pt>
                <c:pt idx="3">
                  <c:v>Симптомы, признаки, отклонения от нормы, выявленные при клинических и лабораторных исследованиях, не классифицированных в других рубриках</c:v>
                </c:pt>
                <c:pt idx="4">
                  <c:v>Болезни органов пищеварения</c:v>
                </c:pt>
                <c:pt idx="5">
                  <c:v>Болезни органов дыхания</c:v>
                </c:pt>
                <c:pt idx="6">
                  <c:v>Внешние причины</c:v>
                </c:pt>
                <c:pt idx="7">
                  <c:v>Болезни эндокринной системы, расстройства питания и нарушения обмена веществ</c:v>
                </c:pt>
                <c:pt idx="8">
                  <c:v>Прочие</c:v>
                </c:pt>
                <c:pt idx="9">
                  <c:v>Болезни мочеполовой системы</c:v>
                </c:pt>
                <c:pt idx="10">
                  <c:v>Некоторые инфекционные и паразитарные болезни</c:v>
                </c:pt>
              </c:strCache>
            </c:strRef>
          </c:cat>
          <c:val>
            <c:numRef>
              <c:f>Лист1!$B$2:$B$12</c:f>
              <c:numCache>
                <c:formatCode>General</c:formatCode>
                <c:ptCount val="11"/>
                <c:pt idx="0">
                  <c:v>46.8</c:v>
                </c:pt>
                <c:pt idx="1">
                  <c:v>18.3</c:v>
                </c:pt>
                <c:pt idx="2">
                  <c:v>11.8</c:v>
                </c:pt>
                <c:pt idx="3">
                  <c:v>6.4</c:v>
                </c:pt>
                <c:pt idx="4">
                  <c:v>4.8</c:v>
                </c:pt>
                <c:pt idx="5">
                  <c:v>4.2</c:v>
                </c:pt>
                <c:pt idx="6">
                  <c:v>3.5</c:v>
                </c:pt>
                <c:pt idx="7">
                  <c:v>1.4</c:v>
                </c:pt>
                <c:pt idx="8">
                  <c:v>1.3</c:v>
                </c:pt>
                <c:pt idx="9">
                  <c:v>0.9</c:v>
                </c:pt>
                <c:pt idx="10">
                  <c:v>0.60000000000000064</c:v>
                </c:pt>
              </c:numCache>
            </c:numRef>
          </c:val>
        </c:ser>
        <c:firstSliceAng val="0"/>
      </c:pieChart>
      <c:spPr>
        <a:noFill/>
        <a:ln w="25370">
          <a:noFill/>
        </a:ln>
      </c:spPr>
    </c:plotArea>
    <c:plotVisOnly val="1"/>
    <c:dispBlanksAs val="zero"/>
  </c:chart>
  <c:spPr>
    <a:solidFill>
      <a:schemeClr val="bg1"/>
    </a:solidFill>
    <a:ln w="9514" cap="flat" cmpd="sng" algn="ctr">
      <a:solidFill>
        <a:schemeClr val="tx1"/>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F87C4-BFB1-4E39-81A6-99BB024F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81</Pages>
  <Words>19620</Words>
  <Characters>111834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10</cp:revision>
  <cp:lastPrinted>2019-10-11T02:15:00Z</cp:lastPrinted>
  <dcterms:created xsi:type="dcterms:W3CDTF">2019-10-10T10:23:00Z</dcterms:created>
  <dcterms:modified xsi:type="dcterms:W3CDTF">2019-10-16T06:08:00Z</dcterms:modified>
</cp:coreProperties>
</file>